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00EE" w14:textId="77777777" w:rsidR="00A277DA" w:rsidRPr="003330E5" w:rsidRDefault="00A277DA" w:rsidP="00F106BB">
      <w:pPr>
        <w:jc w:val="center"/>
        <w:rPr>
          <w:rFonts w:ascii="Sylfaen" w:hAnsi="Sylfaen"/>
          <w:b/>
          <w:sz w:val="32"/>
          <w:lang w:val="ka-GE"/>
        </w:rPr>
      </w:pPr>
    </w:p>
    <w:p w14:paraId="5C150EF9" w14:textId="48388FBC" w:rsidR="00F106BB" w:rsidRDefault="00F106BB" w:rsidP="00F106BB">
      <w:pPr>
        <w:jc w:val="center"/>
        <w:rPr>
          <w:rFonts w:ascii="Sylfaen" w:hAnsi="Sylfaen"/>
          <w:b/>
          <w:sz w:val="32"/>
          <w:lang w:val="ka-GE"/>
        </w:rPr>
      </w:pPr>
      <w:r w:rsidRPr="00575D12">
        <w:rPr>
          <w:noProof/>
          <w:sz w:val="18"/>
          <w:szCs w:val="18"/>
        </w:rPr>
        <w:drawing>
          <wp:inline distT="0" distB="0" distL="0" distR="0" wp14:anchorId="40EB9E1B" wp14:editId="2A1D4881">
            <wp:extent cx="2814762" cy="2814762"/>
            <wp:effectExtent l="0" t="0" r="0" b="0"/>
            <wp:docPr id="1" name="Picture 1" descr="Image result for áááá¡ ááá 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áááá¡ ááá 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9352" cy="2839352"/>
                    </a:xfrm>
                    <a:prstGeom prst="rect">
                      <a:avLst/>
                    </a:prstGeom>
                    <a:noFill/>
                    <a:ln>
                      <a:noFill/>
                    </a:ln>
                  </pic:spPr>
                </pic:pic>
              </a:graphicData>
            </a:graphic>
          </wp:inline>
        </w:drawing>
      </w:r>
    </w:p>
    <w:p w14:paraId="2EEC3F66" w14:textId="77777777" w:rsidR="00F106BB" w:rsidRDefault="00F106BB" w:rsidP="00F106BB">
      <w:pPr>
        <w:jc w:val="center"/>
        <w:rPr>
          <w:rFonts w:ascii="Sylfaen" w:hAnsi="Sylfaen"/>
          <w:b/>
          <w:sz w:val="32"/>
        </w:rPr>
      </w:pPr>
    </w:p>
    <w:p w14:paraId="3848F6D5" w14:textId="77777777" w:rsidR="00F106BB" w:rsidRDefault="00F106BB" w:rsidP="00F106BB">
      <w:pPr>
        <w:jc w:val="center"/>
        <w:rPr>
          <w:rFonts w:ascii="Sylfaen" w:hAnsi="Sylfaen"/>
          <w:b/>
          <w:sz w:val="36"/>
          <w:lang w:val="ka-GE"/>
        </w:rPr>
      </w:pPr>
    </w:p>
    <w:p w14:paraId="62322DDB" w14:textId="77777777" w:rsidR="00F106BB" w:rsidRDefault="00F106BB" w:rsidP="00F106BB">
      <w:pPr>
        <w:jc w:val="center"/>
        <w:rPr>
          <w:rFonts w:ascii="Sylfaen" w:hAnsi="Sylfaen"/>
          <w:b/>
          <w:sz w:val="36"/>
          <w:lang w:val="ka-GE"/>
        </w:rPr>
      </w:pPr>
    </w:p>
    <w:p w14:paraId="3A161AA7" w14:textId="77777777" w:rsidR="00F106BB" w:rsidRDefault="00F106BB" w:rsidP="00F106BB">
      <w:pPr>
        <w:jc w:val="center"/>
        <w:rPr>
          <w:rFonts w:ascii="Sylfaen" w:hAnsi="Sylfaen"/>
          <w:b/>
          <w:sz w:val="36"/>
          <w:lang w:val="ka-GE"/>
        </w:rPr>
      </w:pPr>
    </w:p>
    <w:p w14:paraId="00A8924C" w14:textId="45F1D5BA" w:rsidR="00A80F1C" w:rsidRPr="0047184B" w:rsidRDefault="001D2845" w:rsidP="001D2845">
      <w:pPr>
        <w:jc w:val="center"/>
        <w:rPr>
          <w:rFonts w:ascii="Sylfaen" w:hAnsi="Sylfaen"/>
          <w:b/>
          <w:sz w:val="30"/>
          <w:szCs w:val="30"/>
          <w:lang w:val="ka-GE"/>
        </w:rPr>
      </w:pPr>
      <w:r w:rsidRPr="0047184B">
        <w:rPr>
          <w:rFonts w:ascii="Sylfaen" w:hAnsi="Sylfaen"/>
          <w:b/>
          <w:sz w:val="30"/>
          <w:szCs w:val="30"/>
          <w:lang w:val="ka-GE"/>
        </w:rPr>
        <w:t>ონის მუნიციპალიტეტის</w:t>
      </w:r>
      <w:r w:rsidR="00963980">
        <w:rPr>
          <w:rFonts w:ascii="Sylfaen" w:hAnsi="Sylfaen"/>
          <w:b/>
          <w:sz w:val="30"/>
          <w:szCs w:val="30"/>
          <w:lang w:val="ka-GE"/>
        </w:rPr>
        <w:t xml:space="preserve"> 2025</w:t>
      </w:r>
      <w:r w:rsidRPr="0047184B">
        <w:rPr>
          <w:rFonts w:ascii="Sylfaen" w:hAnsi="Sylfaen"/>
          <w:b/>
          <w:sz w:val="30"/>
          <w:szCs w:val="30"/>
          <w:lang w:val="ka-GE"/>
        </w:rPr>
        <w:t xml:space="preserve"> წლის </w:t>
      </w:r>
      <w:r w:rsidR="0047184B" w:rsidRPr="0047184B">
        <w:rPr>
          <w:rFonts w:ascii="Sylfaen" w:hAnsi="Sylfaen"/>
          <w:b/>
          <w:sz w:val="30"/>
          <w:szCs w:val="30"/>
          <w:lang w:val="ka-GE"/>
        </w:rPr>
        <w:t>ბიუჯეტის</w:t>
      </w:r>
    </w:p>
    <w:p w14:paraId="385E44FB" w14:textId="3D2D054F" w:rsidR="001D2845" w:rsidRPr="0047184B" w:rsidRDefault="001D2845" w:rsidP="001D2845">
      <w:pPr>
        <w:jc w:val="center"/>
        <w:rPr>
          <w:rFonts w:ascii="Sylfaen" w:hAnsi="Sylfaen"/>
          <w:b/>
          <w:sz w:val="30"/>
          <w:szCs w:val="30"/>
          <w:lang w:val="ka-GE"/>
        </w:rPr>
      </w:pPr>
      <w:r w:rsidRPr="0047184B">
        <w:rPr>
          <w:rFonts w:ascii="Sylfaen" w:hAnsi="Sylfaen"/>
          <w:b/>
          <w:sz w:val="30"/>
          <w:szCs w:val="30"/>
          <w:lang w:val="ka-GE"/>
        </w:rPr>
        <w:t>შესრულების</w:t>
      </w:r>
      <w:r w:rsidR="009D503B">
        <w:rPr>
          <w:rFonts w:ascii="Sylfaen" w:hAnsi="Sylfaen"/>
          <w:b/>
          <w:sz w:val="30"/>
          <w:szCs w:val="30"/>
          <w:lang w:val="ka-GE"/>
        </w:rPr>
        <w:t xml:space="preserve"> </w:t>
      </w:r>
      <w:r w:rsidR="00060261">
        <w:rPr>
          <w:rFonts w:ascii="Sylfaen" w:hAnsi="Sylfaen"/>
          <w:b/>
          <w:sz w:val="30"/>
          <w:szCs w:val="30"/>
          <w:lang w:val="ka-GE"/>
        </w:rPr>
        <w:t xml:space="preserve">წლიური </w:t>
      </w:r>
      <w:r w:rsidR="001A5A7B" w:rsidRPr="0047184B">
        <w:rPr>
          <w:rFonts w:ascii="Sylfaen" w:hAnsi="Sylfaen"/>
          <w:b/>
          <w:sz w:val="30"/>
          <w:szCs w:val="30"/>
          <w:lang w:val="ka-GE"/>
        </w:rPr>
        <w:t>ანგარიში</w:t>
      </w:r>
    </w:p>
    <w:p w14:paraId="68728C4D" w14:textId="77777777" w:rsidR="00F106BB" w:rsidRPr="0047184B" w:rsidRDefault="00F106BB" w:rsidP="00F106BB">
      <w:pPr>
        <w:jc w:val="center"/>
        <w:rPr>
          <w:rFonts w:ascii="Sylfaen" w:hAnsi="Sylfaen"/>
          <w:b/>
          <w:sz w:val="30"/>
          <w:szCs w:val="30"/>
          <w:lang w:val="ka-GE"/>
        </w:rPr>
      </w:pPr>
    </w:p>
    <w:p w14:paraId="0D7D626F" w14:textId="77777777" w:rsidR="00F106BB" w:rsidRDefault="00F106BB" w:rsidP="00F106BB">
      <w:pPr>
        <w:jc w:val="center"/>
        <w:rPr>
          <w:rFonts w:ascii="Sylfaen" w:hAnsi="Sylfaen"/>
          <w:b/>
          <w:sz w:val="32"/>
          <w:lang w:val="ka-GE"/>
        </w:rPr>
      </w:pPr>
    </w:p>
    <w:p w14:paraId="6086C3FC" w14:textId="6672E5E3" w:rsidR="00F106BB" w:rsidRDefault="00F106BB" w:rsidP="00F106BB">
      <w:pPr>
        <w:jc w:val="both"/>
        <w:rPr>
          <w:rFonts w:ascii="Sylfaen" w:hAnsi="Sylfaen"/>
          <w:sz w:val="24"/>
        </w:rPr>
      </w:pPr>
    </w:p>
    <w:p w14:paraId="60EA2D20" w14:textId="12D2018A" w:rsidR="00386F5F" w:rsidRDefault="00386F5F" w:rsidP="00F106BB">
      <w:pPr>
        <w:jc w:val="both"/>
        <w:rPr>
          <w:rFonts w:ascii="Sylfaen" w:hAnsi="Sylfaen"/>
          <w:sz w:val="24"/>
        </w:rPr>
      </w:pPr>
    </w:p>
    <w:p w14:paraId="1D91C79A" w14:textId="15480E18" w:rsidR="00386F5F" w:rsidRDefault="00386F5F" w:rsidP="00F106BB">
      <w:pPr>
        <w:jc w:val="both"/>
        <w:rPr>
          <w:rFonts w:ascii="Sylfaen" w:hAnsi="Sylfaen"/>
          <w:sz w:val="24"/>
        </w:rPr>
      </w:pPr>
    </w:p>
    <w:p w14:paraId="0851687E" w14:textId="36225EF9" w:rsidR="006A3C61" w:rsidRDefault="006A3C61" w:rsidP="00F106BB">
      <w:pPr>
        <w:jc w:val="both"/>
        <w:rPr>
          <w:rFonts w:ascii="Sylfaen" w:hAnsi="Sylfaen"/>
          <w:sz w:val="24"/>
        </w:rPr>
      </w:pPr>
    </w:p>
    <w:p w14:paraId="5FA24EF2" w14:textId="77777777" w:rsidR="006A3C61" w:rsidRDefault="006A3C61" w:rsidP="00F106BB">
      <w:pPr>
        <w:jc w:val="both"/>
        <w:rPr>
          <w:rFonts w:ascii="Sylfaen" w:hAnsi="Sylfaen"/>
          <w:sz w:val="24"/>
        </w:rPr>
      </w:pPr>
    </w:p>
    <w:p w14:paraId="1A62043E" w14:textId="3D496D0E" w:rsidR="00386F5F" w:rsidRDefault="00386F5F" w:rsidP="00F106BB">
      <w:pPr>
        <w:jc w:val="both"/>
        <w:rPr>
          <w:rFonts w:ascii="Sylfaen" w:hAnsi="Sylfaen"/>
          <w:sz w:val="24"/>
        </w:rPr>
      </w:pPr>
    </w:p>
    <w:p w14:paraId="76546BED" w14:textId="77777777" w:rsidR="00F106BB" w:rsidRDefault="00F106BB" w:rsidP="00F106BB"/>
    <w:p w14:paraId="1FBD5464" w14:textId="77777777" w:rsidR="00F106BB" w:rsidRDefault="00F106BB" w:rsidP="00F106BB"/>
    <w:p w14:paraId="3D5B4C61" w14:textId="3A87244C" w:rsidR="00F106BB" w:rsidRDefault="00AA50AB" w:rsidP="00AA50AB">
      <w:pPr>
        <w:tabs>
          <w:tab w:val="left" w:pos="4040"/>
        </w:tabs>
      </w:pPr>
      <w:r>
        <w:tab/>
      </w:r>
    </w:p>
    <w:p w14:paraId="595D2F99" w14:textId="77777777" w:rsidR="003D737C" w:rsidRDefault="003D737C" w:rsidP="00BE0D6E">
      <w:pPr>
        <w:spacing w:after="0" w:line="360" w:lineRule="auto"/>
        <w:ind w:firstLine="360"/>
        <w:jc w:val="both"/>
        <w:rPr>
          <w:rFonts w:ascii="Sylfaen" w:eastAsia="Times New Roman" w:hAnsi="Sylfaen" w:cs="Arial CYR"/>
          <w:sz w:val="18"/>
          <w:szCs w:val="18"/>
          <w:lang w:val="ka-GE"/>
        </w:rPr>
      </w:pPr>
    </w:p>
    <w:p w14:paraId="4EE4C300" w14:textId="22E08C57"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lastRenderedPageBreak/>
        <w:t>ი</w:t>
      </w:r>
      <w:r w:rsidR="00377D8D">
        <w:rPr>
          <w:rFonts w:ascii="Sylfaen" w:hAnsi="Sylfaen"/>
          <w:b/>
          <w:lang w:val="ka-GE"/>
        </w:rPr>
        <w:t xml:space="preserve"> </w:t>
      </w:r>
      <w:r w:rsidRPr="00377D8D">
        <w:rPr>
          <w:rFonts w:ascii="Sylfaen" w:hAnsi="Sylfaen"/>
          <w:b/>
          <w:lang w:val="ka-GE"/>
        </w:rPr>
        <w:t>ნ</w:t>
      </w:r>
      <w:r w:rsidR="00377D8D">
        <w:rPr>
          <w:rFonts w:ascii="Sylfaen" w:hAnsi="Sylfaen"/>
          <w:b/>
          <w:lang w:val="ka-GE"/>
        </w:rPr>
        <w:t xml:space="preserve"> </w:t>
      </w:r>
      <w:r w:rsidRPr="00377D8D">
        <w:rPr>
          <w:rFonts w:ascii="Sylfaen" w:hAnsi="Sylfaen"/>
          <w:b/>
          <w:lang w:val="ka-GE"/>
        </w:rPr>
        <w:t>ფ</w:t>
      </w:r>
      <w:r w:rsidR="00377D8D">
        <w:rPr>
          <w:rFonts w:ascii="Sylfaen" w:hAnsi="Sylfaen"/>
          <w:b/>
          <w:lang w:val="ka-GE"/>
        </w:rPr>
        <w:t xml:space="preserve"> </w:t>
      </w:r>
      <w:r w:rsidRPr="00377D8D">
        <w:rPr>
          <w:rFonts w:ascii="Sylfaen" w:hAnsi="Sylfaen"/>
          <w:b/>
          <w:lang w:val="ka-GE"/>
        </w:rPr>
        <w:t>ო</w:t>
      </w:r>
      <w:r w:rsidR="00377D8D">
        <w:rPr>
          <w:rFonts w:ascii="Sylfaen" w:hAnsi="Sylfaen"/>
          <w:b/>
          <w:lang w:val="ka-GE"/>
        </w:rPr>
        <w:t xml:space="preserve"> </w:t>
      </w:r>
      <w:r w:rsidRPr="00377D8D">
        <w:rPr>
          <w:rFonts w:ascii="Sylfaen" w:hAnsi="Sylfaen"/>
          <w:b/>
          <w:lang w:val="ka-GE"/>
        </w:rPr>
        <w:t>რ</w:t>
      </w:r>
      <w:r w:rsidR="00377D8D">
        <w:rPr>
          <w:rFonts w:ascii="Sylfaen" w:hAnsi="Sylfaen"/>
          <w:b/>
          <w:lang w:val="ka-GE"/>
        </w:rPr>
        <w:t xml:space="preserve"> </w:t>
      </w:r>
      <w:r w:rsidRPr="00377D8D">
        <w:rPr>
          <w:rFonts w:ascii="Sylfaen" w:hAnsi="Sylfaen"/>
          <w:b/>
          <w:lang w:val="ka-GE"/>
        </w:rPr>
        <w:t>მ</w:t>
      </w:r>
      <w:r w:rsidR="00377D8D">
        <w:rPr>
          <w:rFonts w:ascii="Sylfaen" w:hAnsi="Sylfaen"/>
          <w:b/>
          <w:lang w:val="ka-GE"/>
        </w:rPr>
        <w:t xml:space="preserve"> </w:t>
      </w:r>
      <w:r w:rsidRPr="00377D8D">
        <w:rPr>
          <w:rFonts w:ascii="Sylfaen" w:hAnsi="Sylfaen"/>
          <w:b/>
          <w:lang w:val="ka-GE"/>
        </w:rPr>
        <w:t>ა</w:t>
      </w:r>
      <w:r w:rsidR="00377D8D">
        <w:rPr>
          <w:rFonts w:ascii="Sylfaen" w:hAnsi="Sylfaen"/>
          <w:b/>
          <w:lang w:val="ka-GE"/>
        </w:rPr>
        <w:t xml:space="preserve"> </w:t>
      </w:r>
      <w:r w:rsidRPr="00377D8D">
        <w:rPr>
          <w:rFonts w:ascii="Sylfaen" w:hAnsi="Sylfaen"/>
          <w:b/>
          <w:lang w:val="ka-GE"/>
        </w:rPr>
        <w:t>ც</w:t>
      </w:r>
      <w:r w:rsidR="00377D8D">
        <w:rPr>
          <w:rFonts w:ascii="Sylfaen" w:hAnsi="Sylfaen"/>
          <w:b/>
          <w:lang w:val="ka-GE"/>
        </w:rPr>
        <w:t xml:space="preserve"> </w:t>
      </w:r>
      <w:r w:rsidRPr="00377D8D">
        <w:rPr>
          <w:rFonts w:ascii="Sylfaen" w:hAnsi="Sylfaen"/>
          <w:b/>
          <w:lang w:val="ka-GE"/>
        </w:rPr>
        <w:t>ი</w:t>
      </w:r>
      <w:r w:rsidR="00377D8D">
        <w:rPr>
          <w:rFonts w:ascii="Sylfaen" w:hAnsi="Sylfaen"/>
          <w:b/>
          <w:lang w:val="ka-GE"/>
        </w:rPr>
        <w:t xml:space="preserve"> </w:t>
      </w:r>
      <w:r w:rsidRPr="00377D8D">
        <w:rPr>
          <w:rFonts w:ascii="Sylfaen" w:hAnsi="Sylfaen"/>
          <w:b/>
          <w:lang w:val="ka-GE"/>
        </w:rPr>
        <w:t>ა</w:t>
      </w:r>
    </w:p>
    <w:p w14:paraId="041E620D" w14:textId="3665AC13" w:rsidR="003D737C" w:rsidRPr="00377D8D" w:rsidRDefault="003D737C" w:rsidP="003D737C">
      <w:pPr>
        <w:spacing w:after="0" w:line="360" w:lineRule="auto"/>
        <w:ind w:firstLine="360"/>
        <w:jc w:val="center"/>
        <w:rPr>
          <w:rFonts w:ascii="Sylfaen" w:hAnsi="Sylfaen"/>
          <w:b/>
          <w:lang w:val="ka-GE"/>
        </w:rPr>
      </w:pPr>
      <w:r w:rsidRPr="00377D8D">
        <w:rPr>
          <w:rFonts w:ascii="Sylfaen" w:hAnsi="Sylfaen"/>
          <w:b/>
          <w:lang w:val="ka-GE"/>
        </w:rPr>
        <w:t>ონის მუნიციპალიტეტის</w:t>
      </w:r>
      <w:r w:rsidR="00682C24">
        <w:rPr>
          <w:rFonts w:ascii="Sylfaen" w:hAnsi="Sylfaen"/>
          <w:b/>
          <w:lang w:val="ka-GE"/>
        </w:rPr>
        <w:t xml:space="preserve"> 202</w:t>
      </w:r>
      <w:r w:rsidR="00682C24">
        <w:rPr>
          <w:rFonts w:ascii="Sylfaen" w:hAnsi="Sylfaen"/>
          <w:b/>
        </w:rPr>
        <w:t>5</w:t>
      </w:r>
      <w:r w:rsidRPr="00377D8D">
        <w:rPr>
          <w:rFonts w:ascii="Sylfaen" w:hAnsi="Sylfaen"/>
          <w:b/>
          <w:lang w:val="ka-GE"/>
        </w:rPr>
        <w:t xml:space="preserve"> წლის ბიუჯეტის </w:t>
      </w:r>
    </w:p>
    <w:p w14:paraId="693777F7" w14:textId="3DA58B41" w:rsidR="003D737C" w:rsidRPr="003D737C" w:rsidRDefault="009B6982" w:rsidP="003D737C">
      <w:pPr>
        <w:spacing w:after="0" w:line="360" w:lineRule="auto"/>
        <w:ind w:firstLine="360"/>
        <w:jc w:val="center"/>
        <w:rPr>
          <w:rFonts w:ascii="Sylfaen" w:eastAsia="Times New Roman" w:hAnsi="Sylfaen" w:cs="Arial CYR"/>
          <w:b/>
          <w:sz w:val="20"/>
          <w:szCs w:val="20"/>
          <w:lang w:val="ka-GE"/>
        </w:rPr>
      </w:pPr>
      <w:r>
        <w:rPr>
          <w:rFonts w:ascii="Sylfaen" w:hAnsi="Sylfaen"/>
          <w:b/>
          <w:lang w:val="ka-GE"/>
        </w:rPr>
        <w:t>წლიური</w:t>
      </w:r>
      <w:r w:rsidR="003D737C" w:rsidRPr="00377D8D">
        <w:rPr>
          <w:rFonts w:ascii="Sylfaen" w:hAnsi="Sylfaen"/>
          <w:b/>
          <w:lang w:val="ka-GE"/>
        </w:rPr>
        <w:t xml:space="preserve"> </w:t>
      </w:r>
      <w:r w:rsidR="00682C24" w:rsidRPr="00377D8D">
        <w:rPr>
          <w:rFonts w:ascii="Sylfaen" w:hAnsi="Sylfaen"/>
          <w:b/>
          <w:lang w:val="ka-GE"/>
        </w:rPr>
        <w:t>შესრულების</w:t>
      </w:r>
      <w:r w:rsidR="00682C24">
        <w:rPr>
          <w:rFonts w:ascii="Sylfaen" w:hAnsi="Sylfaen"/>
          <w:b/>
          <w:lang w:val="ka-GE"/>
        </w:rPr>
        <w:t xml:space="preserve"> </w:t>
      </w:r>
      <w:r w:rsidR="003D737C" w:rsidRPr="00377D8D">
        <w:rPr>
          <w:rFonts w:ascii="Sylfaen" w:hAnsi="Sylfaen"/>
          <w:b/>
          <w:lang w:val="ka-GE"/>
        </w:rPr>
        <w:t>ანგარიში</w:t>
      </w:r>
    </w:p>
    <w:p w14:paraId="0D66FCEC" w14:textId="6649CFDF" w:rsidR="00DE39E3" w:rsidRPr="00BE0D6E" w:rsidRDefault="00DE39E3" w:rsidP="00BE0D6E">
      <w:pPr>
        <w:spacing w:after="0" w:line="360" w:lineRule="auto"/>
        <w:ind w:firstLine="360"/>
        <w:jc w:val="both"/>
        <w:rPr>
          <w:rFonts w:ascii="Sylfaen" w:eastAsia="Times New Roman" w:hAnsi="Sylfaen" w:cs="Arial CYR"/>
          <w:sz w:val="18"/>
          <w:szCs w:val="18"/>
          <w:lang w:val="ka-GE"/>
        </w:rPr>
      </w:pPr>
      <w:r w:rsidRPr="00BE0D6E">
        <w:rPr>
          <w:rFonts w:ascii="Sylfaen" w:eastAsia="Times New Roman" w:hAnsi="Sylfaen" w:cs="Arial CYR"/>
          <w:sz w:val="18"/>
          <w:szCs w:val="18"/>
          <w:lang w:val="ka-GE"/>
        </w:rPr>
        <w:t>ონის</w:t>
      </w:r>
      <w:r w:rsidR="00682C24">
        <w:rPr>
          <w:rFonts w:ascii="Sylfaen" w:eastAsia="Times New Roman" w:hAnsi="Sylfaen" w:cs="Arial CYR"/>
          <w:sz w:val="18"/>
          <w:szCs w:val="18"/>
        </w:rPr>
        <w:t xml:space="preserve"> მუნიციპალიტეტის 2025</w:t>
      </w:r>
      <w:r w:rsidRPr="00BE0D6E">
        <w:rPr>
          <w:rFonts w:ascii="Sylfaen" w:eastAsia="Times New Roman" w:hAnsi="Sylfaen" w:cs="Arial CYR"/>
          <w:sz w:val="18"/>
          <w:szCs w:val="18"/>
        </w:rPr>
        <w:t xml:space="preserve"> წლის ბიუჯეტის შესრულების </w:t>
      </w:r>
      <w:r w:rsidR="00C91D10">
        <w:rPr>
          <w:rFonts w:ascii="Sylfaen" w:eastAsia="Times New Roman" w:hAnsi="Sylfaen" w:cs="Arial CYR"/>
          <w:sz w:val="18"/>
          <w:szCs w:val="18"/>
        </w:rPr>
        <w:t xml:space="preserve">წლიური </w:t>
      </w:r>
      <w:r w:rsidRPr="00BE0D6E">
        <w:rPr>
          <w:rFonts w:ascii="Sylfaen" w:eastAsia="Times New Roman" w:hAnsi="Sylfaen" w:cs="Arial CYR"/>
          <w:sz w:val="18"/>
          <w:szCs w:val="18"/>
        </w:rPr>
        <w:t>ანგარიში მომზადებულია მუნიციპა</w:t>
      </w:r>
      <w:r w:rsidR="004424CB">
        <w:rPr>
          <w:rFonts w:ascii="Sylfaen" w:eastAsia="Times New Roman" w:hAnsi="Sylfaen" w:cs="Arial CYR"/>
          <w:sz w:val="18"/>
          <w:szCs w:val="18"/>
        </w:rPr>
        <w:t>ლიტეტის მერიის სამსახურებიდან,</w:t>
      </w:r>
      <w:r w:rsidRPr="00BE0D6E">
        <w:rPr>
          <w:rFonts w:ascii="Sylfaen" w:eastAsia="Times New Roman" w:hAnsi="Sylfaen" w:cs="Arial CYR"/>
          <w:sz w:val="18"/>
          <w:szCs w:val="18"/>
        </w:rPr>
        <w:t xml:space="preserve"> მერიის მიერ დაფუძნებული ა(ა)იპ-ებიდან</w:t>
      </w:r>
      <w:r w:rsidR="004424CB">
        <w:rPr>
          <w:rFonts w:ascii="Sylfaen" w:eastAsia="Times New Roman" w:hAnsi="Sylfaen" w:cs="Arial CYR"/>
          <w:sz w:val="18"/>
          <w:szCs w:val="18"/>
        </w:rPr>
        <w:t xml:space="preserve"> და </w:t>
      </w:r>
      <w:r w:rsidR="004424CB">
        <w:rPr>
          <w:rFonts w:ascii="Sylfaen" w:eastAsia="Times New Roman" w:hAnsi="Sylfaen" w:cs="Arial CYR"/>
          <w:sz w:val="18"/>
          <w:szCs w:val="18"/>
          <w:lang w:val="ka-GE"/>
        </w:rPr>
        <w:t>შპს-ებიდან</w:t>
      </w:r>
      <w:r w:rsidRPr="00BE0D6E">
        <w:rPr>
          <w:rFonts w:ascii="Sylfaen" w:eastAsia="Times New Roman" w:hAnsi="Sylfaen" w:cs="Arial CYR"/>
          <w:sz w:val="18"/>
          <w:szCs w:val="18"/>
        </w:rPr>
        <w:t xml:space="preserve"> მოწოდებული ინფორმაციის და საქართველოს საბიუჯეტო კოდექსის გათვალისწინებით, რომელიც მოიცავს </w:t>
      </w:r>
      <w:r w:rsidR="00262EB2">
        <w:rPr>
          <w:rFonts w:ascii="Sylfaen" w:eastAsia="Times New Roman" w:hAnsi="Sylfaen" w:cs="Arial CYR"/>
          <w:sz w:val="18"/>
          <w:szCs w:val="18"/>
          <w:lang w:val="ka-GE"/>
        </w:rPr>
        <w:t xml:space="preserve">შემდეგ ინფორმაციას: </w:t>
      </w:r>
      <w:r w:rsidRPr="00BE0D6E">
        <w:rPr>
          <w:rFonts w:ascii="Sylfaen" w:eastAsia="Times New Roman" w:hAnsi="Sylfaen" w:cs="Arial CYR"/>
          <w:sz w:val="18"/>
          <w:szCs w:val="18"/>
        </w:rPr>
        <w:t>ბიუჯეტის ბალანსს ს</w:t>
      </w:r>
      <w:r w:rsidR="004424CB">
        <w:rPr>
          <w:rFonts w:ascii="Sylfaen" w:eastAsia="Times New Roman" w:hAnsi="Sylfaen" w:cs="Arial CYR"/>
          <w:sz w:val="18"/>
          <w:szCs w:val="18"/>
        </w:rPr>
        <w:t>აბიუჯეტო კლასიფიკაციის მიხედვით;</w:t>
      </w:r>
      <w:r w:rsidR="00BC0590">
        <w:rPr>
          <w:rFonts w:ascii="Sylfaen" w:eastAsia="Times New Roman" w:hAnsi="Sylfaen" w:cs="Arial CYR"/>
          <w:sz w:val="18"/>
          <w:szCs w:val="18"/>
        </w:rPr>
        <w:t xml:space="preserve"> შემოსულობების, გადასახდელების </w:t>
      </w:r>
      <w:r w:rsidR="004424CB">
        <w:rPr>
          <w:rFonts w:ascii="Sylfaen" w:eastAsia="Times New Roman" w:hAnsi="Sylfaen" w:cs="Arial CYR"/>
          <w:sz w:val="18"/>
          <w:szCs w:val="18"/>
          <w:lang w:val="ka-GE"/>
        </w:rPr>
        <w:t xml:space="preserve">ფაქტიური შესრულების შედარებას წლიურ გეგმიურ მაჩვენებლებთან; </w:t>
      </w:r>
      <w:r w:rsidR="004424CB">
        <w:rPr>
          <w:rFonts w:ascii="Sylfaen" w:eastAsia="Times New Roman" w:hAnsi="Sylfaen" w:cs="Arial CYR"/>
          <w:sz w:val="18"/>
          <w:szCs w:val="18"/>
        </w:rPr>
        <w:t>ბიუჯეტის ანგარი</w:t>
      </w:r>
      <w:r w:rsidR="004424CB">
        <w:rPr>
          <w:rFonts w:ascii="Sylfaen" w:eastAsia="Times New Roman" w:hAnsi="Sylfaen" w:cs="Arial CYR"/>
          <w:sz w:val="18"/>
          <w:szCs w:val="18"/>
          <w:lang w:val="ka-GE"/>
        </w:rPr>
        <w:t>შზე არსებული</w:t>
      </w:r>
      <w:r w:rsidR="004424CB">
        <w:rPr>
          <w:rFonts w:ascii="Sylfaen" w:eastAsia="Times New Roman" w:hAnsi="Sylfaen" w:cs="Arial CYR"/>
          <w:sz w:val="18"/>
          <w:szCs w:val="18"/>
        </w:rPr>
        <w:t xml:space="preserve"> ნაშთები</w:t>
      </w:r>
      <w:r w:rsidR="004424CB">
        <w:rPr>
          <w:rFonts w:ascii="Sylfaen" w:eastAsia="Times New Roman" w:hAnsi="Sylfaen" w:cs="Arial CYR"/>
          <w:sz w:val="18"/>
          <w:szCs w:val="18"/>
          <w:lang w:val="ka-GE"/>
        </w:rPr>
        <w:t xml:space="preserve"> წლის დასაწყისისათვის და წლის ბოლოსათვის; </w:t>
      </w:r>
      <w:r w:rsidR="004424CB" w:rsidRPr="00BE0D6E">
        <w:rPr>
          <w:rFonts w:ascii="Sylfaen" w:eastAsia="Times New Roman" w:hAnsi="Sylfaen" w:cs="Arial CYR"/>
          <w:sz w:val="18"/>
          <w:szCs w:val="18"/>
        </w:rPr>
        <w:t>პროგრამების</w:t>
      </w:r>
      <w:r w:rsidR="004424CB">
        <w:rPr>
          <w:rFonts w:ascii="Sylfaen" w:eastAsia="Times New Roman" w:hAnsi="Sylfaen" w:cs="Arial CYR"/>
          <w:sz w:val="18"/>
          <w:szCs w:val="18"/>
          <w:lang w:val="ka-GE"/>
        </w:rPr>
        <w:t xml:space="preserve"> მიხედვით</w:t>
      </w:r>
      <w:r w:rsidR="004424CB" w:rsidRPr="00BE0D6E">
        <w:rPr>
          <w:rFonts w:ascii="Sylfaen" w:eastAsia="Times New Roman" w:hAnsi="Sylfaen" w:cs="Arial CYR"/>
          <w:sz w:val="18"/>
          <w:szCs w:val="18"/>
        </w:rPr>
        <w:t xml:space="preserve"> დაზუსტებულ ასიგნებებსა და გადახდილ თანხებს შორის შეუსაბამობის განმარტებას (30%-ზ</w:t>
      </w:r>
      <w:r w:rsidR="004424CB">
        <w:rPr>
          <w:rFonts w:ascii="Sylfaen" w:eastAsia="Times New Roman" w:hAnsi="Sylfaen" w:cs="Arial CYR"/>
          <w:sz w:val="18"/>
          <w:szCs w:val="18"/>
        </w:rPr>
        <w:t>ე მეტის არსებობის შემთხვევაში);</w:t>
      </w:r>
      <w:r w:rsidRPr="00BE0D6E">
        <w:rPr>
          <w:rFonts w:ascii="Sylfaen" w:eastAsia="Times New Roman" w:hAnsi="Sylfaen" w:cs="Arial CYR"/>
          <w:sz w:val="18"/>
          <w:szCs w:val="18"/>
        </w:rPr>
        <w:t xml:space="preserve"> </w:t>
      </w:r>
      <w:r w:rsidR="004424CB" w:rsidRPr="00BE0D6E">
        <w:rPr>
          <w:rFonts w:ascii="Sylfaen" w:eastAsia="Times New Roman" w:hAnsi="Sylfaen" w:cs="Arial CYR"/>
          <w:sz w:val="18"/>
          <w:szCs w:val="18"/>
        </w:rPr>
        <w:t>სარეზერვო და წინა წლებში წარმო</w:t>
      </w:r>
      <w:r w:rsidR="004424CB">
        <w:rPr>
          <w:rFonts w:ascii="Sylfaen" w:eastAsia="Times New Roman" w:hAnsi="Sylfaen" w:cs="Arial CYR"/>
          <w:sz w:val="18"/>
          <w:szCs w:val="18"/>
        </w:rPr>
        <w:t>ქმნილი დავალიანებებისა და სასამრ</w:t>
      </w:r>
      <w:r w:rsidR="004424CB">
        <w:rPr>
          <w:rFonts w:ascii="Sylfaen" w:eastAsia="Times New Roman" w:hAnsi="Sylfaen" w:cs="Arial CYR"/>
          <w:sz w:val="18"/>
          <w:szCs w:val="18"/>
          <w:lang w:val="ka-GE"/>
        </w:rPr>
        <w:t xml:space="preserve">თლო გადაწყვეტილებების აღსრულების ფონდებიდან ასიგნებების გამოყოფის შესახებ; </w:t>
      </w:r>
      <w:r w:rsidRPr="00BE0D6E">
        <w:rPr>
          <w:rFonts w:ascii="Sylfaen" w:eastAsia="Times New Roman" w:hAnsi="Sylfaen" w:cs="Arial CYR"/>
          <w:sz w:val="18"/>
          <w:szCs w:val="18"/>
        </w:rPr>
        <w:t xml:space="preserve">პრიორიტეტების ფარგლებში </w:t>
      </w:r>
      <w:r w:rsidR="004424CB">
        <w:rPr>
          <w:rFonts w:ascii="Sylfaen" w:eastAsia="Times New Roman" w:hAnsi="Sylfaen" w:cs="Arial CYR"/>
          <w:sz w:val="18"/>
          <w:szCs w:val="18"/>
          <w:lang w:val="ka-GE"/>
        </w:rPr>
        <w:t xml:space="preserve">განხორციელებული </w:t>
      </w:r>
      <w:r w:rsidR="004424CB">
        <w:rPr>
          <w:rFonts w:ascii="Sylfaen" w:eastAsia="Times New Roman" w:hAnsi="Sylfaen" w:cs="Arial CYR"/>
          <w:sz w:val="18"/>
          <w:szCs w:val="18"/>
        </w:rPr>
        <w:t>პროგრამების/ქვეპროგრამების აღწერა</w:t>
      </w:r>
      <w:r w:rsidR="00BC0590">
        <w:rPr>
          <w:rFonts w:ascii="Sylfaen" w:eastAsia="Times New Roman" w:hAnsi="Sylfaen" w:cs="Arial CYR"/>
          <w:sz w:val="18"/>
          <w:szCs w:val="18"/>
        </w:rPr>
        <w:t>ს და მიღწეულ</w:t>
      </w:r>
      <w:r w:rsidR="004424CB">
        <w:rPr>
          <w:rFonts w:ascii="Sylfaen" w:eastAsia="Times New Roman" w:hAnsi="Sylfaen" w:cs="Arial CYR"/>
          <w:sz w:val="18"/>
          <w:szCs w:val="18"/>
          <w:lang w:val="ka-GE"/>
        </w:rPr>
        <w:t xml:space="preserve"> შედეგ</w:t>
      </w:r>
      <w:r w:rsidR="009E58CD">
        <w:rPr>
          <w:rFonts w:ascii="Sylfaen" w:eastAsia="Times New Roman" w:hAnsi="Sylfaen" w:cs="Arial CYR"/>
          <w:sz w:val="18"/>
          <w:szCs w:val="18"/>
          <w:lang w:val="ka-GE"/>
        </w:rPr>
        <w:t>ს</w:t>
      </w:r>
      <w:r w:rsidR="004424CB">
        <w:rPr>
          <w:rFonts w:ascii="Sylfaen" w:eastAsia="Times New Roman" w:hAnsi="Sylfaen" w:cs="Arial CYR"/>
          <w:sz w:val="18"/>
          <w:szCs w:val="18"/>
        </w:rPr>
        <w:t xml:space="preserve">; მუნიციპალიტეტის მიერ </w:t>
      </w:r>
      <w:r w:rsidR="005B7C3A">
        <w:rPr>
          <w:rFonts w:ascii="Sylfaen" w:eastAsia="Times New Roman" w:hAnsi="Sylfaen" w:cs="Arial CYR"/>
          <w:sz w:val="18"/>
          <w:szCs w:val="18"/>
          <w:lang w:val="ka-GE"/>
        </w:rPr>
        <w:t>დაფუძნებული</w:t>
      </w:r>
      <w:r w:rsidR="009E58CD">
        <w:rPr>
          <w:rFonts w:ascii="Sylfaen" w:eastAsia="Times New Roman" w:hAnsi="Sylfaen" w:cs="Arial CYR"/>
          <w:sz w:val="18"/>
          <w:szCs w:val="18"/>
          <w:lang w:val="ka-GE"/>
        </w:rPr>
        <w:t xml:space="preserve"> </w:t>
      </w:r>
      <w:r w:rsidR="005B7C3A">
        <w:rPr>
          <w:rFonts w:ascii="Sylfaen" w:eastAsia="Times New Roman" w:hAnsi="Sylfaen" w:cs="Arial CYR"/>
          <w:sz w:val="18"/>
          <w:szCs w:val="18"/>
        </w:rPr>
        <w:t>ა(ა)იპ</w:t>
      </w:r>
      <w:r w:rsidR="00002A25">
        <w:rPr>
          <w:rFonts w:ascii="Sylfaen" w:eastAsia="Times New Roman" w:hAnsi="Sylfaen" w:cs="Arial CYR"/>
          <w:sz w:val="18"/>
          <w:szCs w:val="18"/>
        </w:rPr>
        <w:t xml:space="preserve">-ების და </w:t>
      </w:r>
      <w:r w:rsidR="00002A25">
        <w:rPr>
          <w:rFonts w:ascii="Sylfaen" w:eastAsia="Times New Roman" w:hAnsi="Sylfaen" w:cs="Arial CYR"/>
          <w:sz w:val="18"/>
          <w:szCs w:val="18"/>
          <w:lang w:val="ka-GE"/>
        </w:rPr>
        <w:t xml:space="preserve">შპს-ების </w:t>
      </w:r>
      <w:r w:rsidR="009E58CD" w:rsidRPr="00BE0D6E">
        <w:rPr>
          <w:rFonts w:ascii="Sylfaen" w:eastAsia="Times New Roman" w:hAnsi="Sylfaen" w:cs="Arial CYR"/>
          <w:sz w:val="18"/>
          <w:szCs w:val="18"/>
        </w:rPr>
        <w:t xml:space="preserve">ბიუჯეტების შესრულების </w:t>
      </w:r>
      <w:r w:rsidR="00002A25">
        <w:rPr>
          <w:rFonts w:ascii="Sylfaen" w:eastAsia="Times New Roman" w:hAnsi="Sylfaen" w:cs="Arial CYR"/>
          <w:sz w:val="18"/>
          <w:szCs w:val="18"/>
          <w:lang w:val="ka-GE"/>
        </w:rPr>
        <w:t>წლიური</w:t>
      </w:r>
      <w:r w:rsidR="00002A25">
        <w:rPr>
          <w:rFonts w:ascii="Sylfaen" w:eastAsia="Times New Roman" w:hAnsi="Sylfaen" w:cs="Arial CYR"/>
          <w:sz w:val="18"/>
          <w:szCs w:val="18"/>
        </w:rPr>
        <w:t xml:space="preserve"> მაჩვენებლები</w:t>
      </w:r>
      <w:r w:rsidR="00262EB2">
        <w:rPr>
          <w:rFonts w:ascii="Sylfaen" w:eastAsia="Times New Roman" w:hAnsi="Sylfaen" w:cs="Arial CYR"/>
          <w:sz w:val="18"/>
          <w:szCs w:val="18"/>
          <w:lang w:val="ka-GE"/>
        </w:rPr>
        <w:t>.</w:t>
      </w:r>
      <w:r w:rsidR="009E58CD" w:rsidRPr="00BE0D6E">
        <w:rPr>
          <w:rFonts w:ascii="Sylfaen" w:eastAsia="Times New Roman" w:hAnsi="Sylfaen" w:cs="Arial CYR"/>
          <w:sz w:val="18"/>
          <w:szCs w:val="18"/>
        </w:rPr>
        <w:t xml:space="preserve"> </w:t>
      </w:r>
    </w:p>
    <w:p w14:paraId="2FAB55C8" w14:textId="741E8AF9" w:rsidR="00DE39E3" w:rsidRPr="00377D8D" w:rsidRDefault="00DE39E3" w:rsidP="00BE0D6E">
      <w:pPr>
        <w:spacing w:after="0" w:line="360" w:lineRule="auto"/>
        <w:ind w:firstLine="360"/>
        <w:jc w:val="both"/>
        <w:rPr>
          <w:rFonts w:ascii="Sylfaen" w:eastAsia="Times New Roman" w:hAnsi="Sylfaen" w:cs="Arial CYR"/>
          <w:sz w:val="18"/>
          <w:szCs w:val="18"/>
        </w:rPr>
      </w:pPr>
      <w:r w:rsidRPr="00BE0D6E">
        <w:rPr>
          <w:rFonts w:ascii="Sylfaen" w:eastAsia="Times New Roman" w:hAnsi="Sylfaen" w:cs="Arial CYR"/>
          <w:sz w:val="18"/>
          <w:szCs w:val="18"/>
        </w:rPr>
        <w:t xml:space="preserve">საქართველოს საბიუჯეტო კოდექსის 87-ე მუხლის შესაბამისად </w:t>
      </w:r>
      <w:r w:rsidR="00377D8D" w:rsidRPr="00377D8D">
        <w:rPr>
          <w:rFonts w:ascii="Sylfaen" w:eastAsia="Times New Roman" w:hAnsi="Sylfaen" w:cs="Arial CYR"/>
          <w:sz w:val="18"/>
          <w:szCs w:val="18"/>
        </w:rPr>
        <w:t xml:space="preserve">მუნიციპალიტეტის ბიუჯეტის </w:t>
      </w:r>
      <w:r w:rsidR="00F311B1">
        <w:rPr>
          <w:rFonts w:ascii="Sylfaen" w:eastAsia="Times New Roman" w:hAnsi="Sylfaen" w:cs="Arial CYR"/>
          <w:sz w:val="18"/>
          <w:szCs w:val="18"/>
        </w:rPr>
        <w:t>წლიური</w:t>
      </w:r>
      <w:r w:rsidR="0084583C">
        <w:rPr>
          <w:rFonts w:ascii="Sylfaen" w:eastAsia="Times New Roman" w:hAnsi="Sylfaen" w:cs="Arial CYR"/>
          <w:sz w:val="18"/>
          <w:szCs w:val="18"/>
          <w:lang w:val="ka-GE"/>
        </w:rPr>
        <w:t xml:space="preserve"> </w:t>
      </w:r>
      <w:r w:rsidR="00963980">
        <w:rPr>
          <w:rFonts w:ascii="Sylfaen" w:eastAsia="Times New Roman" w:hAnsi="Sylfaen" w:cs="Arial CYR"/>
          <w:sz w:val="18"/>
          <w:szCs w:val="18"/>
        </w:rPr>
        <w:t xml:space="preserve">შესრულების </w:t>
      </w:r>
      <w:r w:rsidR="00377D8D" w:rsidRPr="00377D8D">
        <w:rPr>
          <w:rFonts w:ascii="Sylfaen" w:eastAsia="Times New Roman" w:hAnsi="Sylfaen" w:cs="Arial CYR"/>
          <w:sz w:val="18"/>
          <w:szCs w:val="18"/>
        </w:rPr>
        <w:t>ანგარიში მოიცავს შემდეგ ინფორმაციას:</w:t>
      </w:r>
    </w:p>
    <w:p w14:paraId="50AD8C36" w14:textId="0DAE5E80" w:rsidR="001A5A7B" w:rsidRDefault="001A5A7B" w:rsidP="001A5A7B">
      <w:pPr>
        <w:spacing w:line="360" w:lineRule="auto"/>
        <w:ind w:firstLine="720"/>
        <w:jc w:val="center"/>
        <w:rPr>
          <w:rFonts w:ascii="Sylfaen" w:hAnsi="Sylfaen"/>
          <w:b/>
          <w:lang w:val="ka-GE"/>
        </w:rPr>
      </w:pPr>
      <w:r w:rsidRPr="00A93A22">
        <w:rPr>
          <w:rFonts w:ascii="Sylfaen" w:hAnsi="Sylfaen"/>
          <w:b/>
          <w:lang w:val="ka-GE"/>
        </w:rPr>
        <w:t>I თავი.</w:t>
      </w:r>
    </w:p>
    <w:p w14:paraId="7DF5E6F1" w14:textId="393708AC" w:rsidR="001A5A7B" w:rsidRDefault="001A5A7B" w:rsidP="00AE5D1A">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14:paraId="5DA9B558" w14:textId="72B7F76E" w:rsidR="001A5A7B" w:rsidRDefault="001A5A7B" w:rsidP="001A5A7B">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2454"/>
        <w:gridCol w:w="1266"/>
        <w:gridCol w:w="1495"/>
        <w:gridCol w:w="1486"/>
        <w:gridCol w:w="1394"/>
        <w:gridCol w:w="1530"/>
        <w:gridCol w:w="1345"/>
      </w:tblGrid>
      <w:tr w:rsidR="00197A75" w14:paraId="796C6C87" w14:textId="77777777" w:rsidTr="00197A75">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392BC" w14:textId="77777777" w:rsidR="00197A75" w:rsidRDefault="00197A75" w:rsidP="00197A75">
            <w:pPr>
              <w:spacing w:after="0"/>
              <w:jc w:val="center"/>
              <w:rPr>
                <w:rFonts w:ascii="Sylfaen" w:hAnsi="Sylfaen" w:cs="Arial CYR"/>
                <w:b/>
                <w:bCs/>
                <w:sz w:val="14"/>
                <w:szCs w:val="14"/>
              </w:rPr>
            </w:pPr>
            <w:bookmarkStart w:id="0" w:name="RANGE!B2:H46"/>
            <w:r>
              <w:rPr>
                <w:rFonts w:ascii="Sylfaen" w:hAnsi="Sylfaen" w:cs="Arial CYR"/>
                <w:b/>
                <w:bCs/>
                <w:sz w:val="14"/>
                <w:szCs w:val="14"/>
              </w:rPr>
              <w:t xml:space="preserve">დასახელება </w:t>
            </w:r>
            <w:bookmarkEnd w:id="0"/>
          </w:p>
        </w:tc>
        <w:tc>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440F6A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2025 წლის გეგმა </w:t>
            </w:r>
          </w:p>
        </w:tc>
        <w:tc>
          <w:tcPr>
            <w:tcW w:w="0" w:type="auto"/>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B438C5B"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2025 წლის ფაქტი </w:t>
            </w:r>
          </w:p>
        </w:tc>
      </w:tr>
      <w:tr w:rsidR="00197A75" w14:paraId="7E5D3F2C" w14:textId="77777777" w:rsidTr="00197A7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8C5F58" w14:textId="77777777" w:rsidR="00197A75" w:rsidRDefault="00197A75" w:rsidP="00197A75">
            <w:pPr>
              <w:spacing w:after="0"/>
              <w:rPr>
                <w:rFonts w:ascii="Sylfaen" w:hAnsi="Sylfaen" w:cs="Arial CYR"/>
                <w:b/>
                <w:bCs/>
                <w:sz w:val="14"/>
                <w:szCs w:val="14"/>
              </w:rPr>
            </w:pPr>
          </w:p>
        </w:tc>
        <w:tc>
          <w:tcPr>
            <w:tcW w:w="1266"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573286D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სულ </w:t>
            </w:r>
          </w:p>
        </w:tc>
        <w:tc>
          <w:tcPr>
            <w:tcW w:w="2981"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86ABD3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მათ შორის </w:t>
            </w:r>
          </w:p>
        </w:tc>
        <w:tc>
          <w:tcPr>
            <w:tcW w:w="1394"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41E9D72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სულ </w:t>
            </w:r>
          </w:p>
        </w:tc>
        <w:tc>
          <w:tcPr>
            <w:tcW w:w="287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2EFA36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მათ შორის </w:t>
            </w:r>
          </w:p>
        </w:tc>
      </w:tr>
      <w:tr w:rsidR="00197A75" w14:paraId="7A29D341" w14:textId="77777777" w:rsidTr="00197A75">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D6C20" w14:textId="77777777" w:rsidR="00197A75" w:rsidRDefault="00197A75" w:rsidP="00197A75">
            <w:pPr>
              <w:spacing w:after="0"/>
              <w:rPr>
                <w:rFonts w:ascii="Sylfaen" w:hAnsi="Sylfaen" w:cs="Arial CYR"/>
                <w:b/>
                <w:bCs/>
                <w:sz w:val="14"/>
                <w:szCs w:val="14"/>
              </w:rPr>
            </w:pPr>
          </w:p>
        </w:tc>
        <w:tc>
          <w:tcPr>
            <w:tcW w:w="1266" w:type="dxa"/>
            <w:vMerge/>
            <w:tcBorders>
              <w:top w:val="nil"/>
              <w:left w:val="single" w:sz="4" w:space="0" w:color="auto"/>
              <w:bottom w:val="single" w:sz="4" w:space="0" w:color="000000"/>
              <w:right w:val="single" w:sz="4" w:space="0" w:color="auto"/>
            </w:tcBorders>
            <w:vAlign w:val="center"/>
            <w:hideMark/>
          </w:tcPr>
          <w:p w14:paraId="6739EC40" w14:textId="77777777" w:rsidR="00197A75" w:rsidRDefault="00197A75" w:rsidP="00197A75">
            <w:pPr>
              <w:spacing w:after="0"/>
              <w:rPr>
                <w:rFonts w:ascii="Sylfaen" w:hAnsi="Sylfaen" w:cs="Arial CYR"/>
                <w:sz w:val="14"/>
                <w:szCs w:val="14"/>
              </w:rPr>
            </w:pPr>
          </w:p>
        </w:tc>
        <w:tc>
          <w:tcPr>
            <w:tcW w:w="14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514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სახელმწიფო ბიუჯეტის ფონდები </w:t>
            </w:r>
          </w:p>
        </w:tc>
        <w:tc>
          <w:tcPr>
            <w:tcW w:w="148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FFE9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საკუთარი შემოსავლები </w:t>
            </w:r>
          </w:p>
        </w:tc>
        <w:tc>
          <w:tcPr>
            <w:tcW w:w="1394" w:type="dxa"/>
            <w:vMerge/>
            <w:tcBorders>
              <w:top w:val="nil"/>
              <w:left w:val="single" w:sz="4" w:space="0" w:color="auto"/>
              <w:bottom w:val="single" w:sz="4" w:space="0" w:color="000000"/>
              <w:right w:val="single" w:sz="4" w:space="0" w:color="auto"/>
            </w:tcBorders>
            <w:vAlign w:val="center"/>
            <w:hideMark/>
          </w:tcPr>
          <w:p w14:paraId="5675B81F" w14:textId="77777777" w:rsidR="00197A75" w:rsidRDefault="00197A75" w:rsidP="00197A75">
            <w:pPr>
              <w:spacing w:after="0"/>
              <w:rPr>
                <w:rFonts w:ascii="Sylfaen" w:hAnsi="Sylfaen" w:cs="Arial CYR"/>
                <w:sz w:val="14"/>
                <w:szCs w:val="14"/>
              </w:rPr>
            </w:pPr>
          </w:p>
        </w:tc>
        <w:tc>
          <w:tcPr>
            <w:tcW w:w="153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566FB"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სახელმწიფო ბიუჯეტის ფონდები </w:t>
            </w:r>
          </w:p>
        </w:tc>
        <w:tc>
          <w:tcPr>
            <w:tcW w:w="134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CB6B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საკუთარი შემოსავლები </w:t>
            </w:r>
          </w:p>
        </w:tc>
      </w:tr>
      <w:tr w:rsidR="00197A75" w14:paraId="10C703EA"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9A69D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I. შემოსავლები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DB0F1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26,417.4</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DE786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14,152.1</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BD4D0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12,265.3</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41B28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26,412.0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6AD7D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14,063.7</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E6EAB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12,348.3</w:t>
            </w:r>
          </w:p>
        </w:tc>
      </w:tr>
      <w:tr w:rsidR="00197A75" w14:paraId="4F96E294"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EDD989"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გადასახადები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BF391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10,233.8</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FDAC1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BF3FC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10,233.8</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D835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10,388.1</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A46B3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2B35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10,388.1</w:t>
            </w:r>
          </w:p>
        </w:tc>
      </w:tr>
      <w:tr w:rsidR="00197A75" w14:paraId="234C255A"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F16AA"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გრანტები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955BD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15,690.3</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F1FA8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14,152.1</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253E0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1,538.2</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C9475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15,599.2</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C3BD2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14,063.7</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3CA9D5"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1,535.5</w:t>
            </w:r>
          </w:p>
        </w:tc>
      </w:tr>
      <w:tr w:rsidR="00197A75" w14:paraId="2A724FCA"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41A06C"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სხვა  შემოსავლები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B427F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493.3</w:t>
            </w:r>
          </w:p>
        </w:tc>
        <w:tc>
          <w:tcPr>
            <w:tcW w:w="149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D718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A89F6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493.3</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F92DE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424.7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3DDAD"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3C040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424.7</w:t>
            </w:r>
          </w:p>
        </w:tc>
      </w:tr>
      <w:tr w:rsidR="00197A75" w14:paraId="6C2FBA5D"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6BBF6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II. ხარჯები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9B26D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10,459.8</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2DDE2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431.2</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B01BB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10,028.6</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231E8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9,947.0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6267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310.7</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E506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9,636.3</w:t>
            </w:r>
          </w:p>
        </w:tc>
      </w:tr>
      <w:tr w:rsidR="00197A75" w14:paraId="05EEB423"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0D630A"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შრომის ანაზღაურება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9D6E2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3,231.8</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97507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F7BD7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3,231.8</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2BD02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3,200.3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DD26C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26A75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3,200.3</w:t>
            </w:r>
          </w:p>
        </w:tc>
      </w:tr>
      <w:tr w:rsidR="00197A75" w14:paraId="236C0E6E"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15C09"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საქონელი და მომსახურება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49D6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3,246.4</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06A9D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326.0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ADA26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2,920.3</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3B027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2,948.8</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DB1F1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244.5</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43CF1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2,704.3</w:t>
            </w:r>
          </w:p>
        </w:tc>
      </w:tr>
      <w:tr w:rsidR="00197A75" w14:paraId="513DC0E0"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7255A0"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პროცენტი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B8F6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6.4</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CA1A3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5BC295"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6.4</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44C6D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6.0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8CF18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BD16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6.0</w:t>
            </w:r>
          </w:p>
        </w:tc>
      </w:tr>
      <w:tr w:rsidR="00197A75" w14:paraId="22D9E8A8"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1D2465"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სუბსიდიები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0A1A6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3,051.4</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A4720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B6896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3,051.4</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C0E8C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2,946.3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AE663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9442F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2,946.3</w:t>
            </w:r>
          </w:p>
        </w:tc>
      </w:tr>
      <w:tr w:rsidR="00197A75" w14:paraId="796D3125"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BF303A"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გრანტები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A9E79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75.0</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5EFA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68DB0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75.0</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A755D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75.0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94D8B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AECD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75.0</w:t>
            </w:r>
          </w:p>
        </w:tc>
      </w:tr>
      <w:tr w:rsidR="00197A75" w14:paraId="0F5DA5EF"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03636E"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სოციალური უზრუნველყოფა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A711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407.7</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A067A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66.2</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B445C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341.5</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5EFA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397.2</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26FBD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66.2</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98F0E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331.0</w:t>
            </w:r>
          </w:p>
        </w:tc>
      </w:tr>
      <w:tr w:rsidR="00197A75" w14:paraId="5483FE79"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36C29"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სხვა ხარჯები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492C6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441.2</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3A08A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39.0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6B757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402.2</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854A6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373.5</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84A09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11CA1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373.5</w:t>
            </w:r>
          </w:p>
        </w:tc>
      </w:tr>
      <w:tr w:rsidR="00197A75" w14:paraId="6DC2DA2D"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C6416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III. საოპერაციო სალდო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C8A16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15,957.6</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E5C09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13,720.9</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1A539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2,236.7</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04E56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16,465.0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E1607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13,753.0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F343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2,712.0</w:t>
            </w:r>
          </w:p>
        </w:tc>
      </w:tr>
      <w:tr w:rsidR="00197A75" w14:paraId="379858A1" w14:textId="77777777" w:rsidTr="00197A75">
        <w:trPr>
          <w:trHeight w:val="36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8D30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IV. არაფინანსური აქტივების ცვლილება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495E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17,305.5</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CF86B8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14,727.8</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42105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2,577.7</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A45B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14,899.7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D0F1A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12,661.2</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D305F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2,238.5</w:t>
            </w:r>
          </w:p>
        </w:tc>
      </w:tr>
      <w:tr w:rsidR="00197A75" w14:paraId="6EE42422"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8CDD0C"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ზრდა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8F6E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17,355.5</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F55BE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14,727.8</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D29DA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2,627.7</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F7047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14,925.1</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73C35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12,661.2</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9C695"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2,263.9</w:t>
            </w:r>
          </w:p>
        </w:tc>
      </w:tr>
      <w:tr w:rsidR="00197A75" w14:paraId="28C2B608"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B1CAB"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კლება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97B0B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50.0</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648D6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92096D"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50.0</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80865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25.4</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AEBF9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F9446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25.4</w:t>
            </w:r>
          </w:p>
        </w:tc>
      </w:tr>
      <w:tr w:rsidR="00197A75" w14:paraId="768A5460"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E1FB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V. მთლიანი სალდო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A4261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-1,347.9</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5551E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-1,007.0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343B8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-340.9</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DC626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1,565.3</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B7609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1,091.8</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010E3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473.5</w:t>
            </w:r>
          </w:p>
        </w:tc>
      </w:tr>
      <w:tr w:rsidR="00197A75" w14:paraId="1928CC33"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D3DA4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VI. ფინანსური აქტივების ცვლილება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69320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-1,403.5</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B2044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-1,007.0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5ACC52"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-396.5</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5D25E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1,509.7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84E18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1,091.8</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CC7EC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417.9</w:t>
            </w:r>
          </w:p>
        </w:tc>
      </w:tr>
      <w:tr w:rsidR="00197A75" w14:paraId="10C84044"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2E7893"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ზრდა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D4742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7899F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863F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E0BC0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1,509.7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9A073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1,091.8</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3F5C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417.9</w:t>
            </w:r>
          </w:p>
        </w:tc>
      </w:tr>
      <w:tr w:rsidR="00197A75" w14:paraId="55E20E90"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561EEE"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ვალუტა და დეპოზიტები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ED937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3DF6A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2BF24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FB766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1,509.7</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FAF02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1,091.8</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B65E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417.9</w:t>
            </w:r>
          </w:p>
        </w:tc>
      </w:tr>
      <w:tr w:rsidR="00197A75" w14:paraId="75702C5F"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57F81"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კლება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0965D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1,403.5</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95754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1,007.0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C0DBC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396.5</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BCBAA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51BCE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C9167B"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r>
      <w:tr w:rsidR="00197A75" w14:paraId="5093EA51"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63217C" w14:textId="77777777" w:rsidR="00197A75" w:rsidRDefault="00197A75" w:rsidP="00197A75">
            <w:pPr>
              <w:spacing w:after="0"/>
              <w:rPr>
                <w:rFonts w:ascii="Sylfaen" w:hAnsi="Sylfaen" w:cs="Arial CYR"/>
                <w:sz w:val="14"/>
                <w:szCs w:val="14"/>
              </w:rPr>
            </w:pPr>
            <w:r>
              <w:rPr>
                <w:rFonts w:ascii="Sylfaen" w:hAnsi="Sylfaen" w:cs="Arial CYR"/>
                <w:sz w:val="14"/>
                <w:szCs w:val="14"/>
              </w:rPr>
              <w:lastRenderedPageBreak/>
              <w:t xml:space="preserve">      ვალუტა და დეპოზიტები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87E5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1,403.5</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E2D56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1,007.0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17A1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396.5</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552AC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57FD0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91AC8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r>
      <w:tr w:rsidR="00197A75" w14:paraId="239B19FC"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0FF4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VII. ვალდებულებების ცვლილება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9DA56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DE2D4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7B57E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E9113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636F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B735E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r>
      <w:tr w:rsidR="00197A75" w14:paraId="475D88E8"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40AE31"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კლება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6758E2"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C989B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B5842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9CA9D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2D2BE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F9DB4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r>
      <w:tr w:rsidR="00197A75" w14:paraId="30E1A30E"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A17F3"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საშინაო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55C62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9FB03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37227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13200FB"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5C572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8949D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r>
      <w:tr w:rsidR="00197A75" w14:paraId="4D227494"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9188A"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სესხები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6F58C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55.6</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AD7A5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3A862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3AB695"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7B2F3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CE6C6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55.6</w:t>
            </w:r>
          </w:p>
        </w:tc>
      </w:tr>
      <w:tr w:rsidR="00197A75" w14:paraId="018C5933" w14:textId="77777777" w:rsidTr="00197A75">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DF299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VIII. ბალანსი </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B0E7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4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70D8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48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4EB82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39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FB8E4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8E190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c>
          <w:tcPr>
            <w:tcW w:w="13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62F63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0.0</w:t>
            </w:r>
          </w:p>
        </w:tc>
      </w:tr>
    </w:tbl>
    <w:p w14:paraId="2B97C1DA" w14:textId="0363E149" w:rsidR="001A5A7B" w:rsidRPr="0063417B" w:rsidRDefault="001A5A7B" w:rsidP="00197A75">
      <w:pPr>
        <w:spacing w:after="0" w:line="240" w:lineRule="auto"/>
        <w:jc w:val="both"/>
        <w:rPr>
          <w:rFonts w:ascii="Arial CYR" w:eastAsia="Times New Roman" w:hAnsi="Arial CYR" w:cs="Arial CYR"/>
          <w:sz w:val="14"/>
          <w:szCs w:val="14"/>
        </w:rPr>
      </w:pPr>
    </w:p>
    <w:p w14:paraId="77F48449" w14:textId="77777777" w:rsidR="001A5A7B" w:rsidRDefault="001A5A7B" w:rsidP="001A5A7B">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11181" w:type="dxa"/>
        <w:tblCellMar>
          <w:left w:w="0" w:type="dxa"/>
          <w:right w:w="0" w:type="dxa"/>
        </w:tblCellMar>
        <w:tblLook w:val="04A0" w:firstRow="1" w:lastRow="0" w:firstColumn="1" w:lastColumn="0" w:noHBand="0" w:noVBand="1"/>
      </w:tblPr>
      <w:tblGrid>
        <w:gridCol w:w="2380"/>
        <w:gridCol w:w="1035"/>
        <w:gridCol w:w="990"/>
        <w:gridCol w:w="990"/>
        <w:gridCol w:w="990"/>
        <w:gridCol w:w="990"/>
        <w:gridCol w:w="1080"/>
        <w:gridCol w:w="900"/>
        <w:gridCol w:w="900"/>
        <w:gridCol w:w="926"/>
      </w:tblGrid>
      <w:tr w:rsidR="00197A75" w14:paraId="2120C05E" w14:textId="77777777" w:rsidTr="00197A75">
        <w:trPr>
          <w:trHeight w:val="330"/>
        </w:trPr>
        <w:tc>
          <w:tcPr>
            <w:tcW w:w="2380"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4B8EC20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დასახელება </w:t>
            </w:r>
          </w:p>
        </w:tc>
        <w:tc>
          <w:tcPr>
            <w:tcW w:w="301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EB77F48"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2025 წლის გეგმა </w:t>
            </w:r>
          </w:p>
        </w:tc>
        <w:tc>
          <w:tcPr>
            <w:tcW w:w="306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209AD21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2025 წლის ფაქტი </w:t>
            </w:r>
          </w:p>
        </w:tc>
        <w:tc>
          <w:tcPr>
            <w:tcW w:w="9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A632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შესრულების პროცენტი </w:t>
            </w:r>
          </w:p>
        </w:tc>
        <w:tc>
          <w:tcPr>
            <w:tcW w:w="900" w:type="dxa"/>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683B45E8" w14:textId="77777777" w:rsidR="00197A75" w:rsidRDefault="00197A75" w:rsidP="00197A75">
            <w:pPr>
              <w:spacing w:after="0"/>
              <w:rPr>
                <w:rFonts w:ascii="Sylfaen" w:hAnsi="Sylfaen" w:cs="Arial CYR"/>
                <w:b/>
                <w:bCs/>
                <w:sz w:val="14"/>
                <w:szCs w:val="14"/>
              </w:rPr>
            </w:pPr>
            <w:r>
              <w:rPr>
                <w:rFonts w:ascii="Sylfaen" w:hAnsi="Sylfaen" w:cs="Arial CYR"/>
                <w:b/>
                <w:bCs/>
                <w:sz w:val="14"/>
                <w:szCs w:val="14"/>
              </w:rPr>
              <w:t> </w:t>
            </w:r>
          </w:p>
        </w:tc>
        <w:tc>
          <w:tcPr>
            <w:tcW w:w="926"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5B4AA" w14:textId="77777777" w:rsidR="00197A75" w:rsidRDefault="00197A75" w:rsidP="00197A75">
            <w:pPr>
              <w:spacing w:after="0"/>
              <w:rPr>
                <w:rFonts w:ascii="Sylfaen" w:hAnsi="Sylfaen" w:cs="Arial CYR"/>
                <w:b/>
                <w:bCs/>
                <w:sz w:val="14"/>
                <w:szCs w:val="14"/>
              </w:rPr>
            </w:pPr>
            <w:r>
              <w:rPr>
                <w:rFonts w:ascii="Sylfaen" w:hAnsi="Sylfaen" w:cs="Arial CYR"/>
                <w:b/>
                <w:bCs/>
                <w:sz w:val="14"/>
                <w:szCs w:val="14"/>
              </w:rPr>
              <w:t> </w:t>
            </w:r>
          </w:p>
        </w:tc>
      </w:tr>
      <w:tr w:rsidR="00197A75" w14:paraId="524E1199" w14:textId="77777777" w:rsidTr="00197A75">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0808B20" w14:textId="77777777" w:rsidR="00197A75" w:rsidRDefault="00197A75" w:rsidP="00197A75">
            <w:pPr>
              <w:spacing w:after="0"/>
              <w:rPr>
                <w:rFonts w:ascii="Sylfaen" w:hAnsi="Sylfaen" w:cs="Arial CYR"/>
                <w:b/>
                <w:bCs/>
                <w:sz w:val="14"/>
                <w:szCs w:val="14"/>
              </w:rPr>
            </w:pPr>
          </w:p>
        </w:tc>
        <w:tc>
          <w:tcPr>
            <w:tcW w:w="1035"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E660E3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0C3C015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50B3B3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207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AECA9E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43F618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1826"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3E8D6AF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r>
      <w:tr w:rsidR="00197A75" w14:paraId="54BED306" w14:textId="77777777" w:rsidTr="00197A75">
        <w:trPr>
          <w:trHeight w:val="71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806026F" w14:textId="77777777" w:rsidR="00197A75" w:rsidRDefault="00197A75" w:rsidP="00197A75">
            <w:pPr>
              <w:spacing w:after="0"/>
              <w:rPr>
                <w:rFonts w:ascii="Sylfaen" w:hAnsi="Sylfaen" w:cs="Arial CYR"/>
                <w:b/>
                <w:bCs/>
                <w:sz w:val="14"/>
                <w:szCs w:val="14"/>
              </w:rPr>
            </w:pPr>
          </w:p>
        </w:tc>
        <w:tc>
          <w:tcPr>
            <w:tcW w:w="1035" w:type="dxa"/>
            <w:vMerge/>
            <w:tcBorders>
              <w:top w:val="nil"/>
              <w:left w:val="single" w:sz="4" w:space="0" w:color="auto"/>
              <w:bottom w:val="single" w:sz="4" w:space="0" w:color="000000"/>
              <w:right w:val="single" w:sz="4" w:space="0" w:color="auto"/>
            </w:tcBorders>
            <w:vAlign w:val="center"/>
            <w:hideMark/>
          </w:tcPr>
          <w:p w14:paraId="39982CB9" w14:textId="77777777" w:rsidR="00197A75" w:rsidRDefault="00197A75" w:rsidP="00197A75">
            <w:pPr>
              <w:spacing w:after="0"/>
              <w:rPr>
                <w:rFonts w:ascii="Sylfaen" w:hAnsi="Sylfaen"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88B3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სახელმწიფო ბიუჯეტის ფონდი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1F7A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საკუთარი შემოსავლები </w:t>
            </w:r>
          </w:p>
        </w:tc>
        <w:tc>
          <w:tcPr>
            <w:tcW w:w="990" w:type="dxa"/>
            <w:vMerge/>
            <w:tcBorders>
              <w:top w:val="nil"/>
              <w:left w:val="single" w:sz="4" w:space="0" w:color="auto"/>
              <w:bottom w:val="single" w:sz="4" w:space="0" w:color="000000"/>
              <w:right w:val="single" w:sz="4" w:space="0" w:color="auto"/>
            </w:tcBorders>
            <w:vAlign w:val="center"/>
            <w:hideMark/>
          </w:tcPr>
          <w:p w14:paraId="5D85A0DF" w14:textId="77777777" w:rsidR="00197A75" w:rsidRDefault="00197A75" w:rsidP="00197A75">
            <w:pPr>
              <w:spacing w:after="0"/>
              <w:rPr>
                <w:rFonts w:ascii="Sylfaen" w:hAnsi="Sylfaen"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96C7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სახელმწიფო ბიუჯეტის ფონდები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403A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საკუთარი შემოსავლები </w:t>
            </w:r>
          </w:p>
        </w:tc>
        <w:tc>
          <w:tcPr>
            <w:tcW w:w="900" w:type="dxa"/>
            <w:vMerge/>
            <w:tcBorders>
              <w:top w:val="nil"/>
              <w:left w:val="single" w:sz="4" w:space="0" w:color="auto"/>
              <w:bottom w:val="single" w:sz="4" w:space="0" w:color="000000"/>
              <w:right w:val="single" w:sz="4" w:space="0" w:color="auto"/>
            </w:tcBorders>
            <w:vAlign w:val="center"/>
            <w:hideMark/>
          </w:tcPr>
          <w:p w14:paraId="7F4DDEE2" w14:textId="77777777" w:rsidR="00197A75" w:rsidRDefault="00197A75" w:rsidP="00197A75">
            <w:pPr>
              <w:spacing w:after="0"/>
              <w:rPr>
                <w:rFonts w:ascii="Sylfaen" w:hAnsi="Sylfaen"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6C788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სახელმწიფო ბიუჯეტის ფონდები </w:t>
            </w:r>
          </w:p>
        </w:tc>
        <w:tc>
          <w:tcPr>
            <w:tcW w:w="92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92A7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საკუთარი შემოსავლები </w:t>
            </w:r>
          </w:p>
        </w:tc>
      </w:tr>
      <w:tr w:rsidR="00197A75" w14:paraId="3DB77577"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B2651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შემოსულობები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DC4B5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26,467.4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422BD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14,152.1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994AB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12,315.3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D37C3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26,437.4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0EC8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14,063.7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EA06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12,373.7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AC7373"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100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D5C90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99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F2CD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100   </w:t>
            </w:r>
          </w:p>
        </w:tc>
      </w:tr>
      <w:tr w:rsidR="00197A75" w14:paraId="7F84D4F6" w14:textId="77777777" w:rsidTr="00197A75">
        <w:trPr>
          <w:trHeight w:val="291"/>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2235C4"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შემოსავლები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756A6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26,417.4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7F04B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14,152.1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E40B5D"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12,265.3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94BB7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26,412.0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78A8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14,063.7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BB65B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12,348.3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3B031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100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F3483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99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279B7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101   </w:t>
            </w:r>
          </w:p>
        </w:tc>
      </w:tr>
      <w:tr w:rsidR="00197A75" w14:paraId="7B5BE95B" w14:textId="77777777" w:rsidTr="00197A75">
        <w:trPr>
          <w:trHeight w:val="225"/>
        </w:trPr>
        <w:tc>
          <w:tcPr>
            <w:tcW w:w="23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AD762"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არაფინანსური აქტივების კლება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55816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1114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0F81C5"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21AE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25.4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FF4D4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43DD6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25.4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919EF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51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8D69A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B6E1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51   </w:t>
            </w:r>
          </w:p>
        </w:tc>
      </w:tr>
      <w:tr w:rsidR="00197A75" w14:paraId="4AFF31E1"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144950"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ვალდებულებების ზრდა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4D424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46AD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B2C9A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EE59C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F68F1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DC4BD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56FCF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33FCA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7079D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r>
      <w:tr w:rsidR="00197A75" w14:paraId="6F9DED1F"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29597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გადასახდელები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5AAE3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27,870.9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DAF282"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15,159.1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9666B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12,711.9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EEDC6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24,927.7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8B6E62"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12,971.9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167A3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11,955.8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5AACC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89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A3154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86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73129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94   </w:t>
            </w:r>
          </w:p>
        </w:tc>
      </w:tr>
      <w:tr w:rsidR="00197A75" w14:paraId="6CC578B5"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EA12B"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ხარჯები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99BF7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10,459.8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53380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431.2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9A6CA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10,028.6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46BD9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9,947.0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E37CC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310.7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35D579"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9,636.3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4B693D"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95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10FA5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72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5FAEE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96   </w:t>
            </w:r>
          </w:p>
        </w:tc>
      </w:tr>
      <w:tr w:rsidR="00197A75" w14:paraId="349520B7" w14:textId="77777777" w:rsidTr="00197A75">
        <w:trPr>
          <w:trHeight w:val="225"/>
        </w:trPr>
        <w:tc>
          <w:tcPr>
            <w:tcW w:w="23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498B5"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არაფინანსური აქტივების ზრდა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359C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17,355.5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720A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14,727.8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9C4A7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2,627.7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E24A24"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14,925.1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4331C6"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12,661.2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D96BF2"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2,263.9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EF5D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86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AD5B0"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86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E46F7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86   </w:t>
            </w:r>
          </w:p>
        </w:tc>
      </w:tr>
      <w:tr w:rsidR="00197A75" w14:paraId="441E3ACF"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14E951" w14:textId="77777777" w:rsidR="00197A75" w:rsidRDefault="00197A75" w:rsidP="00197A75">
            <w:pPr>
              <w:spacing w:after="0"/>
              <w:rPr>
                <w:rFonts w:ascii="Sylfaen" w:hAnsi="Sylfaen" w:cs="Arial CYR"/>
                <w:sz w:val="14"/>
                <w:szCs w:val="14"/>
              </w:rPr>
            </w:pPr>
            <w:r>
              <w:rPr>
                <w:rFonts w:ascii="Sylfaen" w:hAnsi="Sylfaen" w:cs="Arial CYR"/>
                <w:sz w:val="14"/>
                <w:szCs w:val="14"/>
              </w:rPr>
              <w:t xml:space="preserve"> ვალდებულებების კლება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47A44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55.6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7678E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085351"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55.6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70FC68"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55.6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FDB2C"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D82C6E"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55.6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2D6523"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100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8D95DA"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BAB77F"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xml:space="preserve">               100   </w:t>
            </w:r>
          </w:p>
        </w:tc>
      </w:tr>
      <w:tr w:rsidR="00197A75" w14:paraId="10BF3055" w14:textId="77777777" w:rsidTr="00197A75">
        <w:trPr>
          <w:trHeight w:val="22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C2EF7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ნაშთის ცვლილება </w:t>
            </w:r>
          </w:p>
        </w:tc>
        <w:tc>
          <w:tcPr>
            <w:tcW w:w="103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69810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1,403.5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878005"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1,007.0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472C8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396.5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84731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1,509.7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40F63A"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1,091.8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2EF0E"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417.9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9B9B7" w14:textId="77777777" w:rsidR="00197A75" w:rsidRDefault="00197A75" w:rsidP="00197A75">
            <w:pPr>
              <w:spacing w:after="0"/>
              <w:jc w:val="center"/>
              <w:rPr>
                <w:rFonts w:ascii="Sylfaen" w:hAnsi="Sylfaen" w:cs="Arial CYR"/>
                <w:sz w:val="14"/>
                <w:szCs w:val="14"/>
              </w:rPr>
            </w:pPr>
            <w:r>
              <w:rPr>
                <w:rFonts w:ascii="Sylfaen" w:hAnsi="Sylfaen" w:cs="Arial CYR"/>
                <w:sz w:val="14"/>
                <w:szCs w:val="14"/>
              </w:rPr>
              <w:t>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265BD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w:t>
            </w:r>
          </w:p>
        </w:tc>
        <w:tc>
          <w:tcPr>
            <w:tcW w:w="9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E80C7"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w:t>
            </w:r>
          </w:p>
        </w:tc>
      </w:tr>
    </w:tbl>
    <w:p w14:paraId="27243520" w14:textId="77777777" w:rsidR="00E12247" w:rsidRDefault="00E12247" w:rsidP="00197A75">
      <w:pPr>
        <w:spacing w:after="0" w:line="360" w:lineRule="auto"/>
        <w:ind w:firstLine="720"/>
        <w:rPr>
          <w:rFonts w:ascii="Sylfaen" w:hAnsi="Sylfaen"/>
          <w:b/>
          <w:lang w:val="ka-GE"/>
        </w:rPr>
      </w:pPr>
    </w:p>
    <w:p w14:paraId="5166536A" w14:textId="12C4E8D0" w:rsidR="001A5A7B" w:rsidRDefault="001A5A7B" w:rsidP="001A5A7B">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4225"/>
        <w:gridCol w:w="900"/>
        <w:gridCol w:w="1080"/>
        <w:gridCol w:w="1170"/>
        <w:gridCol w:w="990"/>
        <w:gridCol w:w="900"/>
        <w:gridCol w:w="976"/>
        <w:gridCol w:w="729"/>
      </w:tblGrid>
      <w:tr w:rsidR="001056D3" w14:paraId="3787B559" w14:textId="77777777" w:rsidTr="00014D7C">
        <w:trPr>
          <w:trHeight w:val="225"/>
        </w:trPr>
        <w:tc>
          <w:tcPr>
            <w:tcW w:w="422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7FF2CD"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დასახელება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499286BA"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2025 წლის გეგმა </w:t>
            </w:r>
          </w:p>
        </w:tc>
        <w:tc>
          <w:tcPr>
            <w:tcW w:w="2866"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154768C3"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2025 წლის ფაქტი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6F8AB67C"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პროცენტი </w:t>
            </w:r>
          </w:p>
        </w:tc>
      </w:tr>
      <w:tr w:rsidR="001056D3" w14:paraId="42FCCE2D" w14:textId="77777777" w:rsidTr="00014D7C">
        <w:trPr>
          <w:trHeight w:val="225"/>
        </w:trPr>
        <w:tc>
          <w:tcPr>
            <w:tcW w:w="4225" w:type="dxa"/>
            <w:vMerge/>
            <w:tcBorders>
              <w:top w:val="single" w:sz="4" w:space="0" w:color="auto"/>
              <w:left w:val="single" w:sz="4" w:space="0" w:color="auto"/>
              <w:bottom w:val="single" w:sz="4" w:space="0" w:color="auto"/>
              <w:right w:val="single" w:sz="4" w:space="0" w:color="auto"/>
            </w:tcBorders>
            <w:vAlign w:val="center"/>
            <w:hideMark/>
          </w:tcPr>
          <w:p w14:paraId="6C44EC60" w14:textId="77777777" w:rsidR="001056D3" w:rsidRDefault="001056D3" w:rsidP="00014D7C">
            <w:pPr>
              <w:spacing w:after="0"/>
              <w:rPr>
                <w:rFonts w:ascii="Sylfaen" w:hAnsi="Sylfaen"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B2CFEEF"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83CEB91"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99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4260439"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1876"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517CE3EF"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4130E0" w14:textId="77777777" w:rsidR="001056D3" w:rsidRDefault="001056D3" w:rsidP="00014D7C">
            <w:pPr>
              <w:spacing w:after="0"/>
              <w:rPr>
                <w:rFonts w:ascii="Sylfaen" w:hAnsi="Sylfaen" w:cs="Arial CYR"/>
                <w:b/>
                <w:bCs/>
                <w:sz w:val="14"/>
                <w:szCs w:val="14"/>
              </w:rPr>
            </w:pPr>
          </w:p>
        </w:tc>
      </w:tr>
      <w:tr w:rsidR="00014D7C" w14:paraId="350ACBF7" w14:textId="77777777" w:rsidTr="00014D7C">
        <w:trPr>
          <w:trHeight w:val="489"/>
        </w:trPr>
        <w:tc>
          <w:tcPr>
            <w:tcW w:w="4225" w:type="dxa"/>
            <w:vMerge/>
            <w:tcBorders>
              <w:top w:val="single" w:sz="4" w:space="0" w:color="auto"/>
              <w:left w:val="single" w:sz="4" w:space="0" w:color="auto"/>
              <w:bottom w:val="single" w:sz="4" w:space="0" w:color="auto"/>
              <w:right w:val="single" w:sz="4" w:space="0" w:color="auto"/>
            </w:tcBorders>
            <w:vAlign w:val="center"/>
            <w:hideMark/>
          </w:tcPr>
          <w:p w14:paraId="777E7527" w14:textId="77777777" w:rsidR="001056D3" w:rsidRDefault="001056D3" w:rsidP="00014D7C">
            <w:pPr>
              <w:spacing w:after="0"/>
              <w:rPr>
                <w:rFonts w:ascii="Sylfaen" w:hAnsi="Sylfaen"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14:paraId="49614D15" w14:textId="77777777" w:rsidR="001056D3" w:rsidRDefault="001056D3" w:rsidP="00014D7C">
            <w:pPr>
              <w:spacing w:after="0"/>
              <w:rPr>
                <w:rFonts w:ascii="Sylfaen" w:hAnsi="Sylfaen"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6F878"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6E544"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990" w:type="dxa"/>
            <w:vMerge/>
            <w:tcBorders>
              <w:top w:val="nil"/>
              <w:left w:val="single" w:sz="4" w:space="0" w:color="auto"/>
              <w:bottom w:val="single" w:sz="4" w:space="0" w:color="000000"/>
              <w:right w:val="single" w:sz="4" w:space="0" w:color="auto"/>
            </w:tcBorders>
            <w:vAlign w:val="center"/>
            <w:hideMark/>
          </w:tcPr>
          <w:p w14:paraId="41963B18" w14:textId="77777777" w:rsidR="001056D3" w:rsidRDefault="001056D3" w:rsidP="00014D7C">
            <w:pPr>
              <w:spacing w:after="0"/>
              <w:rPr>
                <w:rFonts w:ascii="Sylfaen" w:hAnsi="Sylfaen" w:cs="Arial CYR"/>
                <w:b/>
                <w:bCs/>
                <w:sz w:val="14"/>
                <w:szCs w:val="14"/>
              </w:rPr>
            </w:pP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5D5F2"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976"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D70AB"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681C1A" w14:textId="77777777" w:rsidR="001056D3" w:rsidRDefault="001056D3" w:rsidP="00014D7C">
            <w:pPr>
              <w:spacing w:after="0"/>
              <w:rPr>
                <w:rFonts w:ascii="Sylfaen" w:hAnsi="Sylfaen" w:cs="Arial CYR"/>
                <w:b/>
                <w:bCs/>
                <w:sz w:val="14"/>
                <w:szCs w:val="14"/>
              </w:rPr>
            </w:pPr>
          </w:p>
        </w:tc>
      </w:tr>
      <w:tr w:rsidR="00014D7C" w14:paraId="666264E5" w14:textId="77777777" w:rsidTr="00014D7C">
        <w:trPr>
          <w:trHeight w:val="318"/>
        </w:trPr>
        <w:tc>
          <w:tcPr>
            <w:tcW w:w="42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3F973F" w14:textId="77777777" w:rsidR="001056D3" w:rsidRDefault="001056D3" w:rsidP="00014D7C">
            <w:pPr>
              <w:spacing w:after="0"/>
              <w:rPr>
                <w:rFonts w:ascii="Sylfaen" w:hAnsi="Sylfaen" w:cs="Arial CYR"/>
                <w:b/>
                <w:bCs/>
                <w:sz w:val="14"/>
                <w:szCs w:val="14"/>
              </w:rPr>
            </w:pPr>
            <w:r>
              <w:rPr>
                <w:rFonts w:ascii="Sylfaen" w:hAnsi="Sylfaen" w:cs="Arial CYR"/>
                <w:b/>
                <w:bCs/>
                <w:sz w:val="14"/>
                <w:szCs w:val="14"/>
              </w:rPr>
              <w:t xml:space="preserve"> გადასახადები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A5647"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10,233.8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CCE83"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BB6703"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10,233.8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6B9564"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10,388.1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4ED2C1"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F7FD26"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10,388.1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B755C5"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102</w:t>
            </w:r>
          </w:p>
        </w:tc>
      </w:tr>
      <w:tr w:rsidR="00014D7C" w14:paraId="24A94E94"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5889F"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დამატებითი ღირებულების გადასახადი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71707"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9,083.8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DB2429"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0710B5"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9,083.8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18EB76"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9,142.3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0DE370"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DB03CC"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9,142.3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2D8739"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101</w:t>
            </w:r>
          </w:p>
        </w:tc>
      </w:tr>
      <w:tr w:rsidR="00014D7C" w14:paraId="2D517ADB" w14:textId="77777777" w:rsidTr="00014D7C">
        <w:trPr>
          <w:trHeight w:val="327"/>
        </w:trPr>
        <w:tc>
          <w:tcPr>
            <w:tcW w:w="42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385870"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ქონების გადასახადი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A57DE8"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1,150.0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BF01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9789A3"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1,150.0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880AC8"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1,245.8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268F4"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5151B9"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1,245.8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B9146D"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108</w:t>
            </w:r>
          </w:p>
        </w:tc>
      </w:tr>
      <w:tr w:rsidR="00014D7C" w14:paraId="65B5FAD0"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E2F48F"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საქართველოს საწარმოთა ქონებაზე (გარდა მიწისა)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CCD2F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1,135.0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C700D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78E6AC"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1,135.0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360A6D"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1,153.6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3AB9CD"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F6A02A"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1,153.6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6B2D4E"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102</w:t>
            </w:r>
          </w:p>
        </w:tc>
      </w:tr>
      <w:tr w:rsidR="00014D7C" w14:paraId="19BA228B"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3EE55"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უცხოურ საწარმოთა ქონებაზე (გარდა მიწისა)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BAF484"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434A4A"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5C6A8"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2309B4"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37FCC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EA5071"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1CBE36"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0</w:t>
            </w:r>
          </w:p>
        </w:tc>
      </w:tr>
      <w:tr w:rsidR="00014D7C" w14:paraId="7370F4AA"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BEAF7"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ფიზიკურ პირთა ქონებაზე (გარდა მიწისა)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01CF9B"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67142"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3C5D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ACE22"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27.5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82CB31"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B9CC4C"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27.5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DF73FA"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0</w:t>
            </w:r>
          </w:p>
        </w:tc>
      </w:tr>
      <w:tr w:rsidR="00014D7C" w14:paraId="777FE52C"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71C76"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სასოფლო სამეურნეო ნიშნულების მიწაზე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BBBAB3"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64B14"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AB273D"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5.0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0D3B5B"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34.8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AAF6FD"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D21515"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34.8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FCA48"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695</w:t>
            </w:r>
          </w:p>
        </w:tc>
      </w:tr>
      <w:tr w:rsidR="00014D7C" w14:paraId="7A352F2F" w14:textId="77777777" w:rsidTr="00014D7C">
        <w:trPr>
          <w:trHeight w:val="360"/>
        </w:trPr>
        <w:tc>
          <w:tcPr>
            <w:tcW w:w="42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7D1F5" w14:textId="77777777" w:rsidR="001056D3" w:rsidRDefault="001056D3" w:rsidP="00014D7C">
            <w:pPr>
              <w:spacing w:after="0"/>
              <w:rPr>
                <w:rFonts w:ascii="Sylfaen" w:hAnsi="Sylfaen" w:cs="Arial CYR"/>
                <w:sz w:val="14"/>
                <w:szCs w:val="14"/>
              </w:rPr>
            </w:pPr>
            <w:r>
              <w:rPr>
                <w:rFonts w:ascii="Sylfaen" w:hAnsi="Sylfaen" w:cs="Arial CYR"/>
                <w:sz w:val="14"/>
                <w:szCs w:val="14"/>
              </w:rPr>
              <w:t xml:space="preserve">      არასასოფლო სამეურნეო დანიშნულების მიწაზე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8E58FA"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F858C4"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725CCE"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5EF937"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29.8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8B9D87"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0.0</w:t>
            </w:r>
          </w:p>
        </w:tc>
        <w:tc>
          <w:tcPr>
            <w:tcW w:w="97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274032" w14:textId="77777777" w:rsidR="001056D3" w:rsidRDefault="001056D3" w:rsidP="00014D7C">
            <w:pPr>
              <w:spacing w:after="0"/>
              <w:jc w:val="center"/>
              <w:rPr>
                <w:rFonts w:ascii="Sylfaen" w:hAnsi="Sylfaen" w:cs="Arial CYR"/>
                <w:sz w:val="14"/>
                <w:szCs w:val="14"/>
              </w:rPr>
            </w:pPr>
            <w:r>
              <w:rPr>
                <w:rFonts w:ascii="Sylfaen" w:hAnsi="Sylfaen" w:cs="Arial CYR"/>
                <w:sz w:val="14"/>
                <w:szCs w:val="14"/>
              </w:rPr>
              <w:t>29.8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6BD9D" w14:textId="77777777" w:rsidR="001056D3" w:rsidRDefault="001056D3" w:rsidP="00014D7C">
            <w:pPr>
              <w:spacing w:after="0"/>
              <w:jc w:val="center"/>
              <w:rPr>
                <w:rFonts w:ascii="Sylfaen" w:hAnsi="Sylfaen" w:cs="Arial CYR"/>
                <w:b/>
                <w:bCs/>
                <w:sz w:val="14"/>
                <w:szCs w:val="14"/>
              </w:rPr>
            </w:pPr>
            <w:r>
              <w:rPr>
                <w:rFonts w:ascii="Sylfaen" w:hAnsi="Sylfaen" w:cs="Arial CYR"/>
                <w:b/>
                <w:bCs/>
                <w:sz w:val="14"/>
                <w:szCs w:val="14"/>
              </w:rPr>
              <w:t>298</w:t>
            </w:r>
          </w:p>
        </w:tc>
      </w:tr>
    </w:tbl>
    <w:p w14:paraId="5054929E" w14:textId="77777777" w:rsidR="001A5A7B" w:rsidRPr="007B6E56" w:rsidRDefault="001A5A7B" w:rsidP="001056D3">
      <w:pPr>
        <w:spacing w:after="0" w:line="360" w:lineRule="auto"/>
        <w:ind w:firstLine="720"/>
        <w:rPr>
          <w:rFonts w:ascii="Sylfaen" w:hAnsi="Sylfaen"/>
          <w:sz w:val="20"/>
          <w:szCs w:val="20"/>
          <w:lang w:val="ka-GE"/>
        </w:rPr>
      </w:pPr>
    </w:p>
    <w:p w14:paraId="5419DCE2" w14:textId="77777777" w:rsidR="001A5A7B" w:rsidRDefault="001A5A7B" w:rsidP="008B6D2A">
      <w:pPr>
        <w:spacing w:after="0" w:line="360" w:lineRule="auto"/>
        <w:ind w:firstLine="720"/>
        <w:jc w:val="both"/>
        <w:rPr>
          <w:rFonts w:ascii="Sylfaen" w:hAnsi="Sylfaen"/>
          <w:b/>
          <w:lang w:val="ka-GE"/>
        </w:rPr>
      </w:pPr>
      <w:r>
        <w:rPr>
          <w:rFonts w:ascii="Sylfaen" w:hAnsi="Sylfaen"/>
          <w:b/>
          <w:lang w:val="ka-GE"/>
        </w:rPr>
        <w:t>ბ) გრანტები</w:t>
      </w:r>
    </w:p>
    <w:tbl>
      <w:tblPr>
        <w:tblW w:w="11360" w:type="dxa"/>
        <w:tblCellMar>
          <w:left w:w="0" w:type="dxa"/>
          <w:right w:w="0" w:type="dxa"/>
        </w:tblCellMar>
        <w:tblLook w:val="04A0" w:firstRow="1" w:lastRow="0" w:firstColumn="1" w:lastColumn="0" w:noHBand="0" w:noVBand="1"/>
      </w:tblPr>
      <w:tblGrid>
        <w:gridCol w:w="4480"/>
        <w:gridCol w:w="880"/>
        <w:gridCol w:w="1120"/>
        <w:gridCol w:w="1120"/>
        <w:gridCol w:w="940"/>
        <w:gridCol w:w="940"/>
        <w:gridCol w:w="940"/>
        <w:gridCol w:w="940"/>
      </w:tblGrid>
      <w:tr w:rsidR="00197A75" w14:paraId="3BBEC316" w14:textId="77777777" w:rsidTr="00197A75">
        <w:trPr>
          <w:trHeight w:val="330"/>
        </w:trPr>
        <w:tc>
          <w:tcPr>
            <w:tcW w:w="4480"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6E5A3E4"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312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CD66E6"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2025 წლის გეგმა </w:t>
            </w:r>
          </w:p>
        </w:tc>
        <w:tc>
          <w:tcPr>
            <w:tcW w:w="282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F1762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2025 წლის ფაქტი </w:t>
            </w:r>
          </w:p>
        </w:tc>
        <w:tc>
          <w:tcPr>
            <w:tcW w:w="940"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564F500C"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პროცენტი </w:t>
            </w:r>
          </w:p>
        </w:tc>
      </w:tr>
      <w:tr w:rsidR="00197A75" w14:paraId="4DD70B5D" w14:textId="77777777" w:rsidTr="00197A75">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04EFDF5" w14:textId="77777777" w:rsidR="00197A75" w:rsidRDefault="00197A75" w:rsidP="00197A75">
            <w:pPr>
              <w:spacing w:after="0"/>
              <w:rPr>
                <w:rFonts w:ascii="Sylfaen" w:hAnsi="Sylfaen" w:cs="Arial CYR"/>
                <w:b/>
                <w:bCs/>
                <w:sz w:val="16"/>
                <w:szCs w:val="16"/>
              </w:rPr>
            </w:pPr>
          </w:p>
        </w:tc>
        <w:tc>
          <w:tcPr>
            <w:tcW w:w="88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1671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8D8579"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94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4646CD"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70A21"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EC5DCA" w14:textId="77777777" w:rsidR="00197A75" w:rsidRDefault="00197A75" w:rsidP="00197A75">
            <w:pPr>
              <w:spacing w:after="0"/>
              <w:rPr>
                <w:rFonts w:ascii="Sylfaen" w:hAnsi="Sylfaen" w:cs="Arial CYR"/>
                <w:b/>
                <w:bCs/>
                <w:sz w:val="14"/>
                <w:szCs w:val="14"/>
              </w:rPr>
            </w:pPr>
          </w:p>
        </w:tc>
      </w:tr>
      <w:tr w:rsidR="00197A75" w14:paraId="51D30B58" w14:textId="77777777" w:rsidTr="00197A75">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DDBC7B9" w14:textId="77777777" w:rsidR="00197A75" w:rsidRDefault="00197A75" w:rsidP="00197A75">
            <w:pPr>
              <w:spacing w:after="0"/>
              <w:rPr>
                <w:rFonts w:ascii="Sylfaen" w:hAnsi="Sylfaen" w:cs="Arial CY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389F55A" w14:textId="77777777" w:rsidR="00197A75" w:rsidRDefault="00197A75" w:rsidP="00197A75">
            <w:pPr>
              <w:spacing w:after="0"/>
              <w:rPr>
                <w:rFonts w:ascii="Sylfaen" w:hAnsi="Sylfaen" w:cs="Arial CYR"/>
                <w:b/>
                <w:bCs/>
                <w:sz w:val="14"/>
                <w:szCs w:val="14"/>
              </w:rPr>
            </w:pP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63BCF"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1644B"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0" w:type="auto"/>
            <w:vMerge/>
            <w:tcBorders>
              <w:top w:val="nil"/>
              <w:left w:val="single" w:sz="4" w:space="0" w:color="auto"/>
              <w:bottom w:val="single" w:sz="4" w:space="0" w:color="auto"/>
              <w:right w:val="single" w:sz="4" w:space="0" w:color="auto"/>
            </w:tcBorders>
            <w:vAlign w:val="center"/>
            <w:hideMark/>
          </w:tcPr>
          <w:p w14:paraId="32F160E5" w14:textId="77777777" w:rsidR="00197A75" w:rsidRDefault="00197A75" w:rsidP="00197A75">
            <w:pPr>
              <w:spacing w:after="0"/>
              <w:rPr>
                <w:rFonts w:ascii="Sylfaen" w:hAnsi="Sylfaen" w:cs="Arial CYR"/>
                <w:b/>
                <w:bCs/>
                <w:sz w:val="14"/>
                <w:szCs w:val="14"/>
              </w:rPr>
            </w:pPr>
          </w:p>
        </w:tc>
        <w:tc>
          <w:tcPr>
            <w:tcW w:w="9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F0E40"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9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29E04" w14:textId="77777777" w:rsidR="00197A75" w:rsidRDefault="00197A75" w:rsidP="00197A75">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24E786" w14:textId="77777777" w:rsidR="00197A75" w:rsidRDefault="00197A75" w:rsidP="00197A75">
            <w:pPr>
              <w:spacing w:after="0"/>
              <w:rPr>
                <w:rFonts w:ascii="Sylfaen" w:hAnsi="Sylfaen" w:cs="Arial CYR"/>
                <w:b/>
                <w:bCs/>
                <w:sz w:val="14"/>
                <w:szCs w:val="14"/>
              </w:rPr>
            </w:pPr>
          </w:p>
        </w:tc>
      </w:tr>
      <w:tr w:rsidR="00197A75" w14:paraId="12A6AAC5" w14:textId="77777777" w:rsidTr="00197A75">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671EFD" w14:textId="77777777" w:rsidR="00197A75" w:rsidRDefault="00197A75" w:rsidP="00197A75">
            <w:pPr>
              <w:spacing w:after="0"/>
              <w:jc w:val="center"/>
              <w:rPr>
                <w:rFonts w:ascii="Sylfaen" w:hAnsi="Sylfaen" w:cs="Arial CYR"/>
                <w:b/>
                <w:bCs/>
                <w:sz w:val="18"/>
                <w:szCs w:val="18"/>
              </w:rPr>
            </w:pPr>
            <w:r>
              <w:rPr>
                <w:rFonts w:ascii="Sylfaen" w:hAnsi="Sylfaen" w:cs="Arial CYR"/>
                <w:b/>
                <w:bCs/>
                <w:sz w:val="18"/>
                <w:szCs w:val="18"/>
              </w:rPr>
              <w:t xml:space="preserve"> გრანტები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1C9898"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15,690.3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16BA0A"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14,152.1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EBDBA9"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1,538.2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56CDEB"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15,599.2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267CF3"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14,063.7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94422E"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1,535.5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BBB8A0"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99</w:t>
            </w:r>
          </w:p>
        </w:tc>
      </w:tr>
      <w:tr w:rsidR="00197A75" w14:paraId="5DBB2CAC" w14:textId="77777777" w:rsidTr="00197A75">
        <w:trPr>
          <w:trHeight w:val="420"/>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1F679"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t xml:space="preserve"> საერთაშორისო ორგანიზაციებიდან მიღებული </w:t>
            </w:r>
            <w:r>
              <w:rPr>
                <w:rFonts w:ascii="Sylfaen" w:hAnsi="Sylfaen" w:cs="Arial CYR"/>
                <w:b/>
                <w:bCs/>
                <w:sz w:val="16"/>
                <w:szCs w:val="16"/>
              </w:rPr>
              <w:br/>
              <w:t xml:space="preserve">გრანტები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894E8F"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78C2F"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E99E73"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705E2C"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D980E5"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32B2E6"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5F5FF"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100</w:t>
            </w:r>
          </w:p>
        </w:tc>
      </w:tr>
      <w:tr w:rsidR="00197A75" w14:paraId="73F10C3E" w14:textId="77777777" w:rsidTr="00197A75">
        <w:trPr>
          <w:trHeight w:val="420"/>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DB832"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lastRenderedPageBreak/>
              <w:t xml:space="preserve"> უცხო სახელმწიფოთა მთავრობებიდან მიღებული გრანტი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803DB7"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CC7084"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056C65"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1C1CA8"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843B30"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DF787A"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26.1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1DCA91"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0</w:t>
            </w:r>
          </w:p>
        </w:tc>
      </w:tr>
      <w:tr w:rsidR="00197A75" w14:paraId="4E111631" w14:textId="77777777" w:rsidTr="00197A75">
        <w:trPr>
          <w:trHeight w:val="330"/>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F9220"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t xml:space="preserve"> გრანტები სახელმწიფო ბიუჯეტიდან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582CF"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15,611.5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B806F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14,152.1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F0B0FA"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1,459.4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C22456"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15,523.1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8D5F4"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14,063.7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34BBE6"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1,459.4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191A42"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99</w:t>
            </w:r>
          </w:p>
        </w:tc>
      </w:tr>
      <w:tr w:rsidR="00197A75" w14:paraId="521C97D2" w14:textId="77777777" w:rsidTr="00197A75">
        <w:trPr>
          <w:trHeight w:val="480"/>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D22D5"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t xml:space="preserve"> მიზნობრივი ტრანსფერი დელეგირებული უფლებამოსილების განსახორციელებლად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7DEE5D"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775.7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2E4D57"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416.4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59C298"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359.4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8B1FB5"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775.0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4C181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415.7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4583E0"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359.4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E0E777"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100</w:t>
            </w:r>
          </w:p>
        </w:tc>
      </w:tr>
      <w:tr w:rsidR="00197A75" w14:paraId="3C144934" w14:textId="77777777" w:rsidTr="00197A75">
        <w:trPr>
          <w:trHeight w:val="450"/>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93A18"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t xml:space="preserve"> ინფრასტრუქტურის განვითარებისათვის და სხვა მიმდინარე ღონისძიებების დასაფინანსებლად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366649"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1,304.8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FEE7DF"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204.8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121852"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3BF87A"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1,304.8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B82F5E"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204.8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FE1B31"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1,100.0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5EBD0"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100</w:t>
            </w:r>
          </w:p>
        </w:tc>
      </w:tr>
      <w:tr w:rsidR="00197A75" w14:paraId="49DC12B4" w14:textId="77777777" w:rsidTr="00197A75">
        <w:trPr>
          <w:trHeight w:val="315"/>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92408" w14:textId="77777777" w:rsidR="00197A75" w:rsidRDefault="00197A75" w:rsidP="00197A75">
            <w:pPr>
              <w:spacing w:after="0"/>
              <w:rPr>
                <w:rFonts w:ascii="Sylfaen" w:hAnsi="Sylfaen" w:cs="Arial CYR"/>
                <w:b/>
                <w:bCs/>
                <w:sz w:val="16"/>
                <w:szCs w:val="16"/>
              </w:rPr>
            </w:pPr>
            <w:r>
              <w:rPr>
                <w:rFonts w:ascii="Sylfaen" w:hAnsi="Sylfaen" w:cs="Arial CYR"/>
                <w:b/>
                <w:bCs/>
                <w:sz w:val="16"/>
                <w:szCs w:val="16"/>
              </w:rPr>
              <w:t xml:space="preserve"> ფონდებიდან გამოყოფილი ტრანსფერი   მათ შორის: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F84670"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13,530.9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B2F028"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13,530.9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B41495"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86811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13,443.2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13AEA4"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13,443.2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1FAE81"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767E67"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99</w:t>
            </w:r>
          </w:p>
        </w:tc>
      </w:tr>
      <w:tr w:rsidR="00197A75" w14:paraId="2B168D4B" w14:textId="77777777" w:rsidTr="00197A75">
        <w:trPr>
          <w:trHeight w:val="375"/>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662B4" w14:textId="77777777" w:rsidR="00197A75" w:rsidRDefault="00197A75" w:rsidP="00197A75">
            <w:pPr>
              <w:spacing w:after="0"/>
              <w:rPr>
                <w:rFonts w:ascii="Sylfaen" w:hAnsi="Sylfaen" w:cs="Arial CYR"/>
                <w:sz w:val="16"/>
                <w:szCs w:val="16"/>
              </w:rPr>
            </w:pPr>
            <w:r>
              <w:rPr>
                <w:rFonts w:ascii="Sylfaen" w:hAnsi="Sylfaen" w:cs="Arial CYR"/>
                <w:sz w:val="16"/>
                <w:szCs w:val="16"/>
              </w:rPr>
              <w:t xml:space="preserve">      რეგიონებში განსახორციელებელი პროექტების ფონდიდან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C548AA"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12,882.9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818137"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12,882.9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47048D"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8692E0"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12,795.2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D8CAA"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12,795.2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CA482C"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3FA7D6"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99</w:t>
            </w:r>
          </w:p>
        </w:tc>
      </w:tr>
      <w:tr w:rsidR="00197A75" w14:paraId="4684B25F" w14:textId="77777777" w:rsidTr="00197A75">
        <w:trPr>
          <w:trHeight w:val="315"/>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733D7" w14:textId="77777777" w:rsidR="00197A75" w:rsidRDefault="00197A75" w:rsidP="00197A75">
            <w:pPr>
              <w:spacing w:after="0"/>
              <w:rPr>
                <w:rFonts w:ascii="Sylfaen" w:hAnsi="Sylfaen" w:cs="Arial CYR"/>
                <w:sz w:val="16"/>
                <w:szCs w:val="16"/>
              </w:rPr>
            </w:pPr>
            <w:r>
              <w:rPr>
                <w:rFonts w:ascii="Sylfaen" w:hAnsi="Sylfaen" w:cs="Arial CYR"/>
                <w:sz w:val="16"/>
                <w:szCs w:val="16"/>
              </w:rPr>
              <w:t xml:space="preserve">      მაღალმთიანობის პროგრამა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CC7E6C"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1ABB5E"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92DF96"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98608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BCB9A6"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2AC03E"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1DC113"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0</w:t>
            </w:r>
          </w:p>
        </w:tc>
      </w:tr>
      <w:tr w:rsidR="00197A75" w14:paraId="147E3A40" w14:textId="77777777" w:rsidTr="00197A75">
        <w:trPr>
          <w:trHeight w:val="315"/>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BBB064" w14:textId="77777777" w:rsidR="00197A75" w:rsidRDefault="00197A75" w:rsidP="00197A75">
            <w:pPr>
              <w:spacing w:after="0"/>
              <w:rPr>
                <w:rFonts w:ascii="Sylfaen" w:hAnsi="Sylfaen" w:cs="Arial CYR"/>
                <w:sz w:val="16"/>
                <w:szCs w:val="16"/>
              </w:rPr>
            </w:pPr>
            <w:r>
              <w:rPr>
                <w:rFonts w:ascii="Sylfaen" w:hAnsi="Sylfaen" w:cs="Arial CYR"/>
                <w:sz w:val="16"/>
                <w:szCs w:val="16"/>
              </w:rPr>
              <w:t xml:space="preserve">      სოფლის მხარდაჭერის პროგრამა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6AC9E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648.0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0EAE8"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648.0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0720B"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B3C678"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648.0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D1C574"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648.0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90E782" w14:textId="77777777" w:rsidR="00197A75" w:rsidRDefault="00197A75" w:rsidP="00197A75">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0E1D14" w14:textId="77777777" w:rsidR="00197A75" w:rsidRDefault="00197A75" w:rsidP="00197A75">
            <w:pPr>
              <w:spacing w:after="0"/>
              <w:jc w:val="center"/>
              <w:rPr>
                <w:rFonts w:ascii="Sylfaen" w:hAnsi="Sylfaen" w:cs="Arial CYR"/>
                <w:b/>
                <w:bCs/>
                <w:sz w:val="16"/>
                <w:szCs w:val="16"/>
              </w:rPr>
            </w:pPr>
            <w:r>
              <w:rPr>
                <w:rFonts w:ascii="Sylfaen" w:hAnsi="Sylfaen" w:cs="Arial CYR"/>
                <w:b/>
                <w:bCs/>
                <w:sz w:val="16"/>
                <w:szCs w:val="16"/>
              </w:rPr>
              <w:t>100</w:t>
            </w:r>
          </w:p>
        </w:tc>
      </w:tr>
    </w:tbl>
    <w:p w14:paraId="0B2152E5" w14:textId="1F73526E" w:rsidR="00E37C7F" w:rsidRDefault="00E37C7F" w:rsidP="00197A75">
      <w:pPr>
        <w:spacing w:after="0" w:line="360" w:lineRule="auto"/>
        <w:jc w:val="both"/>
        <w:rPr>
          <w:rFonts w:ascii="Sylfaen" w:hAnsi="Sylfaen"/>
          <w:b/>
          <w:lang w:val="ka-GE"/>
        </w:rPr>
      </w:pPr>
    </w:p>
    <w:tbl>
      <w:tblPr>
        <w:tblW w:w="0" w:type="auto"/>
        <w:tblLayout w:type="fixed"/>
        <w:tblLook w:val="04A0" w:firstRow="1" w:lastRow="0" w:firstColumn="1" w:lastColumn="0" w:noHBand="0" w:noVBand="1"/>
      </w:tblPr>
      <w:tblGrid>
        <w:gridCol w:w="376"/>
        <w:gridCol w:w="1514"/>
        <w:gridCol w:w="2970"/>
        <w:gridCol w:w="2938"/>
        <w:gridCol w:w="2378"/>
        <w:gridCol w:w="894"/>
      </w:tblGrid>
      <w:tr w:rsidR="00D92CC2" w:rsidRPr="00D92CC2" w14:paraId="62133186" w14:textId="77777777" w:rsidTr="00B4285F">
        <w:trPr>
          <w:trHeight w:val="450"/>
        </w:trPr>
        <w:tc>
          <w:tcPr>
            <w:tcW w:w="11070" w:type="dxa"/>
            <w:gridSpan w:val="6"/>
            <w:tcBorders>
              <w:top w:val="nil"/>
              <w:left w:val="nil"/>
              <w:bottom w:val="single" w:sz="4" w:space="0" w:color="auto"/>
              <w:right w:val="nil"/>
            </w:tcBorders>
            <w:shd w:val="clear" w:color="auto" w:fill="auto"/>
            <w:noWrap/>
            <w:vAlign w:val="center"/>
            <w:hideMark/>
          </w:tcPr>
          <w:p w14:paraId="31ECBCC9" w14:textId="77777777" w:rsidR="00D92CC2" w:rsidRPr="00D92CC2" w:rsidRDefault="00D92CC2" w:rsidP="00D92CC2">
            <w:pPr>
              <w:spacing w:after="0" w:line="240" w:lineRule="auto"/>
              <w:jc w:val="center"/>
              <w:rPr>
                <w:rFonts w:ascii="Sylfaen" w:eastAsia="Times New Roman" w:hAnsi="Sylfaen" w:cs="Arial CYR"/>
                <w:b/>
                <w:bCs/>
                <w:sz w:val="18"/>
                <w:szCs w:val="18"/>
              </w:rPr>
            </w:pPr>
            <w:r w:rsidRPr="00D92CC2">
              <w:rPr>
                <w:rFonts w:ascii="Sylfaen" w:eastAsia="Times New Roman" w:hAnsi="Sylfaen" w:cs="Arial CYR"/>
                <w:b/>
                <w:bCs/>
                <w:sz w:val="18"/>
                <w:szCs w:val="18"/>
              </w:rPr>
              <w:t>2025 წელს ონის მუნიციპალიტეტისათვის გამოყოფილი გრანტები</w:t>
            </w:r>
          </w:p>
        </w:tc>
      </w:tr>
      <w:tr w:rsidR="00D92CC2" w:rsidRPr="00D92CC2" w14:paraId="5BF8714B" w14:textId="77777777" w:rsidTr="00B4285F">
        <w:trPr>
          <w:trHeight w:val="458"/>
        </w:trPr>
        <w:tc>
          <w:tcPr>
            <w:tcW w:w="376" w:type="dxa"/>
            <w:tcBorders>
              <w:top w:val="nil"/>
              <w:left w:val="single" w:sz="4" w:space="0" w:color="auto"/>
              <w:bottom w:val="single" w:sz="8" w:space="0" w:color="auto"/>
              <w:right w:val="single" w:sz="4" w:space="0" w:color="auto"/>
            </w:tcBorders>
            <w:shd w:val="clear" w:color="000000" w:fill="FFFFFF"/>
            <w:vAlign w:val="center"/>
            <w:hideMark/>
          </w:tcPr>
          <w:p w14:paraId="155FDEF6"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N</w:t>
            </w:r>
          </w:p>
        </w:tc>
        <w:tc>
          <w:tcPr>
            <w:tcW w:w="1514" w:type="dxa"/>
            <w:tcBorders>
              <w:top w:val="nil"/>
              <w:left w:val="nil"/>
              <w:bottom w:val="single" w:sz="8" w:space="0" w:color="auto"/>
              <w:right w:val="single" w:sz="4" w:space="0" w:color="auto"/>
            </w:tcBorders>
            <w:shd w:val="clear" w:color="000000" w:fill="FFFFFF"/>
            <w:vAlign w:val="center"/>
            <w:hideMark/>
          </w:tcPr>
          <w:p w14:paraId="19F951D2"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გრანტის გამომყოფი</w:t>
            </w:r>
          </w:p>
        </w:tc>
        <w:tc>
          <w:tcPr>
            <w:tcW w:w="2970" w:type="dxa"/>
            <w:tcBorders>
              <w:top w:val="nil"/>
              <w:left w:val="nil"/>
              <w:bottom w:val="single" w:sz="8" w:space="0" w:color="auto"/>
              <w:right w:val="single" w:sz="4" w:space="0" w:color="auto"/>
            </w:tcBorders>
            <w:shd w:val="clear" w:color="000000" w:fill="FFFFFF"/>
            <w:vAlign w:val="center"/>
            <w:hideMark/>
          </w:tcPr>
          <w:p w14:paraId="0CC49F96"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გრანტის სახე</w:t>
            </w:r>
          </w:p>
        </w:tc>
        <w:tc>
          <w:tcPr>
            <w:tcW w:w="2938" w:type="dxa"/>
            <w:tcBorders>
              <w:top w:val="nil"/>
              <w:left w:val="nil"/>
              <w:bottom w:val="single" w:sz="8" w:space="0" w:color="auto"/>
              <w:right w:val="single" w:sz="4" w:space="0" w:color="auto"/>
            </w:tcBorders>
            <w:shd w:val="clear" w:color="000000" w:fill="FFFFFF"/>
            <w:vAlign w:val="center"/>
            <w:hideMark/>
          </w:tcPr>
          <w:p w14:paraId="6E2AFD1B"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გრანტის მიზნობრიობა</w:t>
            </w:r>
          </w:p>
        </w:tc>
        <w:tc>
          <w:tcPr>
            <w:tcW w:w="2378" w:type="dxa"/>
            <w:tcBorders>
              <w:top w:val="nil"/>
              <w:left w:val="nil"/>
              <w:bottom w:val="single" w:sz="8" w:space="0" w:color="auto"/>
              <w:right w:val="single" w:sz="4" w:space="0" w:color="auto"/>
            </w:tcBorders>
            <w:shd w:val="clear" w:color="000000" w:fill="FFFFFF"/>
            <w:vAlign w:val="center"/>
            <w:hideMark/>
          </w:tcPr>
          <w:p w14:paraId="023CD6D2"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გრანტის გამოყოფის საფუძველი</w:t>
            </w:r>
          </w:p>
        </w:tc>
        <w:tc>
          <w:tcPr>
            <w:tcW w:w="894" w:type="dxa"/>
            <w:tcBorders>
              <w:top w:val="nil"/>
              <w:left w:val="nil"/>
              <w:bottom w:val="single" w:sz="8" w:space="0" w:color="auto"/>
              <w:right w:val="single" w:sz="4" w:space="0" w:color="auto"/>
            </w:tcBorders>
            <w:shd w:val="clear" w:color="000000" w:fill="FFFFFF"/>
            <w:vAlign w:val="center"/>
            <w:hideMark/>
          </w:tcPr>
          <w:p w14:paraId="7309D9E1"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თანხა</w:t>
            </w:r>
          </w:p>
        </w:tc>
      </w:tr>
      <w:tr w:rsidR="00D92CC2" w:rsidRPr="00D92CC2" w14:paraId="10FD5B54"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651F320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14:paraId="78CED99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14:paraId="327F0FD0" w14:textId="4EA1C7BC"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single" w:sz="4" w:space="0" w:color="auto"/>
              <w:left w:val="nil"/>
              <w:bottom w:val="single" w:sz="4" w:space="0" w:color="auto"/>
              <w:right w:val="single" w:sz="4" w:space="0" w:color="auto"/>
            </w:tcBorders>
            <w:shd w:val="clear" w:color="000000" w:fill="FFFFFF"/>
            <w:vAlign w:val="center"/>
            <w:hideMark/>
          </w:tcPr>
          <w:p w14:paraId="4F8E65D2"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378" w:type="dxa"/>
            <w:tcBorders>
              <w:top w:val="single" w:sz="4" w:space="0" w:color="auto"/>
              <w:left w:val="nil"/>
              <w:bottom w:val="single" w:sz="4" w:space="0" w:color="auto"/>
              <w:right w:val="single" w:sz="4" w:space="0" w:color="auto"/>
            </w:tcBorders>
            <w:shd w:val="clear" w:color="000000" w:fill="FFFFFF"/>
            <w:vAlign w:val="center"/>
            <w:hideMark/>
          </w:tcPr>
          <w:p w14:paraId="24E4F92A"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N1955 31/12/2024 წელი (ცვლილება N2168 19/12/2025 წ.)</w:t>
            </w:r>
          </w:p>
        </w:tc>
        <w:tc>
          <w:tcPr>
            <w:tcW w:w="894" w:type="dxa"/>
            <w:tcBorders>
              <w:top w:val="nil"/>
              <w:left w:val="nil"/>
              <w:bottom w:val="single" w:sz="4" w:space="0" w:color="auto"/>
              <w:right w:val="single" w:sz="4" w:space="0" w:color="auto"/>
            </w:tcBorders>
            <w:shd w:val="clear" w:color="000000" w:fill="FFFFFF"/>
            <w:vAlign w:val="center"/>
            <w:hideMark/>
          </w:tcPr>
          <w:p w14:paraId="7F378BDB"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9,076.8</w:t>
            </w:r>
          </w:p>
        </w:tc>
      </w:tr>
      <w:tr w:rsidR="00D92CC2" w:rsidRPr="00D92CC2" w14:paraId="621288C3"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62A56846"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2</w:t>
            </w:r>
          </w:p>
        </w:tc>
        <w:tc>
          <w:tcPr>
            <w:tcW w:w="1514" w:type="dxa"/>
            <w:tcBorders>
              <w:top w:val="nil"/>
              <w:left w:val="nil"/>
              <w:bottom w:val="single" w:sz="4" w:space="0" w:color="auto"/>
              <w:right w:val="single" w:sz="4" w:space="0" w:color="auto"/>
            </w:tcBorders>
            <w:shd w:val="clear" w:color="000000" w:fill="FFFFFF"/>
            <w:vAlign w:val="center"/>
            <w:hideMark/>
          </w:tcPr>
          <w:p w14:paraId="7E9E3F8F"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17F95400" w14:textId="2F78607F"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5318520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სოფლის მხარდაჭერის პოროგრამი განსახორციელებლად</w:t>
            </w:r>
          </w:p>
        </w:tc>
        <w:tc>
          <w:tcPr>
            <w:tcW w:w="2378" w:type="dxa"/>
            <w:tcBorders>
              <w:top w:val="nil"/>
              <w:left w:val="nil"/>
              <w:bottom w:val="single" w:sz="4" w:space="0" w:color="auto"/>
              <w:right w:val="single" w:sz="4" w:space="0" w:color="auto"/>
            </w:tcBorders>
            <w:shd w:val="clear" w:color="000000" w:fill="FFFFFF"/>
            <w:vAlign w:val="center"/>
            <w:hideMark/>
          </w:tcPr>
          <w:p w14:paraId="670EA73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N53 16/01/2025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38319AF5"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648.0</w:t>
            </w:r>
          </w:p>
        </w:tc>
      </w:tr>
      <w:tr w:rsidR="00D92CC2" w:rsidRPr="00D92CC2" w14:paraId="49ABEE0D"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7C157FEC"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3</w:t>
            </w:r>
          </w:p>
        </w:tc>
        <w:tc>
          <w:tcPr>
            <w:tcW w:w="1514" w:type="dxa"/>
            <w:tcBorders>
              <w:top w:val="nil"/>
              <w:left w:val="nil"/>
              <w:bottom w:val="single" w:sz="4" w:space="0" w:color="auto"/>
              <w:right w:val="single" w:sz="4" w:space="0" w:color="auto"/>
            </w:tcBorders>
            <w:shd w:val="clear" w:color="000000" w:fill="FFFFFF"/>
            <w:vAlign w:val="center"/>
            <w:hideMark/>
          </w:tcPr>
          <w:p w14:paraId="5FD96DD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335749D7" w14:textId="659CE248"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36B87F31"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მგზავრთა გადაყვანის უზრუნველყოფის მიზნით სამგზავრო ავტობუსების შესაძენად</w:t>
            </w:r>
          </w:p>
        </w:tc>
        <w:tc>
          <w:tcPr>
            <w:tcW w:w="2378" w:type="dxa"/>
            <w:tcBorders>
              <w:top w:val="nil"/>
              <w:left w:val="nil"/>
              <w:bottom w:val="single" w:sz="4" w:space="0" w:color="auto"/>
              <w:right w:val="single" w:sz="4" w:space="0" w:color="auto"/>
            </w:tcBorders>
            <w:shd w:val="clear" w:color="000000" w:fill="FFFFFF"/>
            <w:vAlign w:val="center"/>
            <w:hideMark/>
          </w:tcPr>
          <w:p w14:paraId="5EF45C9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საქართველოს მთავრობის განკარგულება N138 24/01/2025 წელი </w:t>
            </w:r>
          </w:p>
        </w:tc>
        <w:tc>
          <w:tcPr>
            <w:tcW w:w="894" w:type="dxa"/>
            <w:tcBorders>
              <w:top w:val="nil"/>
              <w:left w:val="nil"/>
              <w:bottom w:val="single" w:sz="4" w:space="0" w:color="auto"/>
              <w:right w:val="single" w:sz="4" w:space="0" w:color="auto"/>
            </w:tcBorders>
            <w:shd w:val="clear" w:color="000000" w:fill="FFFFFF"/>
            <w:vAlign w:val="center"/>
            <w:hideMark/>
          </w:tcPr>
          <w:p w14:paraId="5F909B8A"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206.1</w:t>
            </w:r>
          </w:p>
        </w:tc>
      </w:tr>
      <w:tr w:rsidR="00D92CC2" w:rsidRPr="00D92CC2" w14:paraId="18BBB326"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63D8384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4</w:t>
            </w:r>
          </w:p>
        </w:tc>
        <w:tc>
          <w:tcPr>
            <w:tcW w:w="1514" w:type="dxa"/>
            <w:tcBorders>
              <w:top w:val="nil"/>
              <w:left w:val="nil"/>
              <w:bottom w:val="single" w:sz="4" w:space="0" w:color="auto"/>
              <w:right w:val="single" w:sz="4" w:space="0" w:color="auto"/>
            </w:tcBorders>
            <w:shd w:val="clear" w:color="000000" w:fill="FFFFFF"/>
            <w:vAlign w:val="center"/>
            <w:hideMark/>
          </w:tcPr>
          <w:p w14:paraId="78F491B3"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598674EA"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16401CA3"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მოსწავლეთა ტრანპორტით უზრუნველყოფა</w:t>
            </w:r>
          </w:p>
        </w:tc>
        <w:tc>
          <w:tcPr>
            <w:tcW w:w="2378" w:type="dxa"/>
            <w:tcBorders>
              <w:top w:val="nil"/>
              <w:left w:val="nil"/>
              <w:bottom w:val="single" w:sz="4" w:space="0" w:color="auto"/>
              <w:right w:val="single" w:sz="4" w:space="0" w:color="auto"/>
            </w:tcBorders>
            <w:shd w:val="clear" w:color="000000" w:fill="FFFFFF"/>
            <w:vAlign w:val="center"/>
            <w:hideMark/>
          </w:tcPr>
          <w:p w14:paraId="349754B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N146 24/01/2025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2C998623"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128.8</w:t>
            </w:r>
          </w:p>
        </w:tc>
      </w:tr>
      <w:tr w:rsidR="00D92CC2" w:rsidRPr="00D92CC2" w14:paraId="518FD87D"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73D488C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5</w:t>
            </w:r>
          </w:p>
        </w:tc>
        <w:tc>
          <w:tcPr>
            <w:tcW w:w="1514" w:type="dxa"/>
            <w:tcBorders>
              <w:top w:val="nil"/>
              <w:left w:val="nil"/>
              <w:bottom w:val="single" w:sz="4" w:space="0" w:color="auto"/>
              <w:right w:val="single" w:sz="4" w:space="0" w:color="auto"/>
            </w:tcBorders>
            <w:shd w:val="clear" w:color="000000" w:fill="FFFFFF"/>
            <w:vAlign w:val="center"/>
            <w:hideMark/>
          </w:tcPr>
          <w:p w14:paraId="3B8F26AF"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7DCBE801"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129065CD"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მოსწავლეთა ტრანპორტით უზრუნველყოფა</w:t>
            </w:r>
          </w:p>
        </w:tc>
        <w:tc>
          <w:tcPr>
            <w:tcW w:w="2378" w:type="dxa"/>
            <w:tcBorders>
              <w:top w:val="nil"/>
              <w:left w:val="nil"/>
              <w:bottom w:val="single" w:sz="4" w:space="0" w:color="auto"/>
              <w:right w:val="single" w:sz="4" w:space="0" w:color="auto"/>
            </w:tcBorders>
            <w:shd w:val="clear" w:color="000000" w:fill="FFFFFF"/>
            <w:vAlign w:val="center"/>
            <w:hideMark/>
          </w:tcPr>
          <w:p w14:paraId="489E31A1"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დადგენილება N302 30/07/2025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77E2C441"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85.3</w:t>
            </w:r>
          </w:p>
        </w:tc>
      </w:tr>
      <w:tr w:rsidR="00D92CC2" w:rsidRPr="00D92CC2" w14:paraId="3840F2B2"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16711C63"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6</w:t>
            </w:r>
          </w:p>
        </w:tc>
        <w:tc>
          <w:tcPr>
            <w:tcW w:w="1514" w:type="dxa"/>
            <w:tcBorders>
              <w:top w:val="nil"/>
              <w:left w:val="nil"/>
              <w:bottom w:val="single" w:sz="4" w:space="0" w:color="auto"/>
              <w:right w:val="single" w:sz="4" w:space="0" w:color="auto"/>
            </w:tcBorders>
            <w:shd w:val="clear" w:color="000000" w:fill="FFFFFF"/>
            <w:vAlign w:val="center"/>
            <w:hideMark/>
          </w:tcPr>
          <w:p w14:paraId="0C5AC7CD"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11AFC20A"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1EB3C6D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საჯარო სკოლებისა და ოპერირებისა და მოვლა-პატრონობის სისტემის განვითარება</w:t>
            </w:r>
          </w:p>
        </w:tc>
        <w:tc>
          <w:tcPr>
            <w:tcW w:w="2378" w:type="dxa"/>
            <w:tcBorders>
              <w:top w:val="nil"/>
              <w:left w:val="nil"/>
              <w:bottom w:val="single" w:sz="4" w:space="0" w:color="auto"/>
              <w:right w:val="single" w:sz="4" w:space="0" w:color="auto"/>
            </w:tcBorders>
            <w:shd w:val="clear" w:color="000000" w:fill="FFFFFF"/>
            <w:vAlign w:val="center"/>
            <w:hideMark/>
          </w:tcPr>
          <w:p w14:paraId="71DED07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N1604 30/09/2025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0BF1045C"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91.2</w:t>
            </w:r>
          </w:p>
        </w:tc>
      </w:tr>
      <w:tr w:rsidR="00D92CC2" w:rsidRPr="00D92CC2" w14:paraId="1286FCBC"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2EAB762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7</w:t>
            </w:r>
          </w:p>
        </w:tc>
        <w:tc>
          <w:tcPr>
            <w:tcW w:w="1514" w:type="dxa"/>
            <w:tcBorders>
              <w:top w:val="nil"/>
              <w:left w:val="nil"/>
              <w:bottom w:val="single" w:sz="4" w:space="0" w:color="auto"/>
              <w:right w:val="single" w:sz="4" w:space="0" w:color="auto"/>
            </w:tcBorders>
            <w:shd w:val="clear" w:color="000000" w:fill="FFFFFF"/>
            <w:vAlign w:val="center"/>
            <w:hideMark/>
          </w:tcPr>
          <w:p w14:paraId="02DF6CD7"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505F24F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6D19B55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ზოგადსაგანმანათლებლო დაწესებულებების შენობების ნაწილობრივი რეაბილიტაცია</w:t>
            </w:r>
          </w:p>
        </w:tc>
        <w:tc>
          <w:tcPr>
            <w:tcW w:w="2378" w:type="dxa"/>
            <w:tcBorders>
              <w:top w:val="nil"/>
              <w:left w:val="nil"/>
              <w:bottom w:val="single" w:sz="4" w:space="0" w:color="auto"/>
              <w:right w:val="single" w:sz="4" w:space="0" w:color="auto"/>
            </w:tcBorders>
            <w:shd w:val="clear" w:color="000000" w:fill="FFFFFF"/>
            <w:vAlign w:val="center"/>
            <w:hideMark/>
          </w:tcPr>
          <w:p w14:paraId="0E4E3EB2"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N1604-1 30/09/2025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6AC7EAC8"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201.6</w:t>
            </w:r>
          </w:p>
        </w:tc>
      </w:tr>
      <w:tr w:rsidR="00D92CC2" w:rsidRPr="00D92CC2" w14:paraId="04F48889"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5F9A785C"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8</w:t>
            </w:r>
          </w:p>
        </w:tc>
        <w:tc>
          <w:tcPr>
            <w:tcW w:w="1514" w:type="dxa"/>
            <w:tcBorders>
              <w:top w:val="nil"/>
              <w:left w:val="nil"/>
              <w:bottom w:val="single" w:sz="4" w:space="0" w:color="auto"/>
              <w:right w:val="single" w:sz="4" w:space="0" w:color="auto"/>
            </w:tcBorders>
            <w:shd w:val="clear" w:color="000000" w:fill="FFFFFF"/>
            <w:vAlign w:val="center"/>
            <w:hideMark/>
          </w:tcPr>
          <w:p w14:paraId="440846E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0C93D6F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დელეგირებული უფლებამოსილების განსახორციელებლად გამოყოფილი მიზნობრივი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1EAAA889"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ზოგადსაგანმანათლებლო დაწესებულებების შენობების ნაწილობრივი რეაბილიტაცია</w:t>
            </w:r>
          </w:p>
        </w:tc>
        <w:tc>
          <w:tcPr>
            <w:tcW w:w="2378" w:type="dxa"/>
            <w:tcBorders>
              <w:top w:val="nil"/>
              <w:left w:val="nil"/>
              <w:bottom w:val="single" w:sz="4" w:space="0" w:color="auto"/>
              <w:right w:val="single" w:sz="4" w:space="0" w:color="auto"/>
            </w:tcBorders>
            <w:shd w:val="clear" w:color="000000" w:fill="FFFFFF"/>
            <w:vAlign w:val="center"/>
            <w:hideMark/>
          </w:tcPr>
          <w:p w14:paraId="14104B57"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N1098 09/07/2025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50270B97"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147.9</w:t>
            </w:r>
          </w:p>
        </w:tc>
      </w:tr>
      <w:tr w:rsidR="00D92CC2" w:rsidRPr="00D92CC2" w14:paraId="1CABD5C9"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342699B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9</w:t>
            </w:r>
          </w:p>
        </w:tc>
        <w:tc>
          <w:tcPr>
            <w:tcW w:w="1514" w:type="dxa"/>
            <w:tcBorders>
              <w:top w:val="nil"/>
              <w:left w:val="nil"/>
              <w:bottom w:val="single" w:sz="4" w:space="0" w:color="auto"/>
              <w:right w:val="single" w:sz="4" w:space="0" w:color="auto"/>
            </w:tcBorders>
            <w:shd w:val="clear" w:color="000000" w:fill="FFFFFF"/>
            <w:vAlign w:val="center"/>
            <w:hideMark/>
          </w:tcPr>
          <w:p w14:paraId="47E469FC"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20C2B43A" w14:textId="381AC2E0"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6888DA1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2378" w:type="dxa"/>
            <w:tcBorders>
              <w:top w:val="nil"/>
              <w:left w:val="nil"/>
              <w:bottom w:val="single" w:sz="4" w:space="0" w:color="auto"/>
              <w:right w:val="single" w:sz="4" w:space="0" w:color="auto"/>
            </w:tcBorders>
            <w:shd w:val="clear" w:color="000000" w:fill="FFFFFF"/>
            <w:vAlign w:val="center"/>
            <w:hideMark/>
          </w:tcPr>
          <w:p w14:paraId="6523164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საქართველოს მთავრობის განკარგულება N972 13/06/2025 წელი </w:t>
            </w:r>
          </w:p>
        </w:tc>
        <w:tc>
          <w:tcPr>
            <w:tcW w:w="894" w:type="dxa"/>
            <w:tcBorders>
              <w:top w:val="nil"/>
              <w:left w:val="nil"/>
              <w:bottom w:val="single" w:sz="4" w:space="0" w:color="auto"/>
              <w:right w:val="single" w:sz="4" w:space="0" w:color="auto"/>
            </w:tcBorders>
            <w:shd w:val="clear" w:color="000000" w:fill="FFFFFF"/>
            <w:vAlign w:val="center"/>
            <w:hideMark/>
          </w:tcPr>
          <w:p w14:paraId="0E1A2937"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31.0</w:t>
            </w:r>
          </w:p>
        </w:tc>
      </w:tr>
      <w:tr w:rsidR="00D92CC2" w:rsidRPr="00D92CC2" w14:paraId="0F2CAB92"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0735395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10</w:t>
            </w:r>
          </w:p>
        </w:tc>
        <w:tc>
          <w:tcPr>
            <w:tcW w:w="1514" w:type="dxa"/>
            <w:tcBorders>
              <w:top w:val="nil"/>
              <w:left w:val="nil"/>
              <w:bottom w:val="single" w:sz="4" w:space="0" w:color="auto"/>
              <w:right w:val="single" w:sz="4" w:space="0" w:color="auto"/>
            </w:tcBorders>
            <w:shd w:val="clear" w:color="000000" w:fill="FFFFFF"/>
            <w:vAlign w:val="center"/>
            <w:hideMark/>
          </w:tcPr>
          <w:p w14:paraId="1FE596B9"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45D4020F"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მიმდინარე ღონისძიებებისათვის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715FE4E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მუნიციპალიტეტებისათვის ფინანსური დახმარება</w:t>
            </w:r>
          </w:p>
        </w:tc>
        <w:tc>
          <w:tcPr>
            <w:tcW w:w="2378" w:type="dxa"/>
            <w:tcBorders>
              <w:top w:val="nil"/>
              <w:left w:val="nil"/>
              <w:bottom w:val="single" w:sz="4" w:space="0" w:color="auto"/>
              <w:right w:val="single" w:sz="4" w:space="0" w:color="auto"/>
            </w:tcBorders>
            <w:shd w:val="clear" w:color="000000" w:fill="FFFFFF"/>
            <w:vAlign w:val="center"/>
            <w:hideMark/>
          </w:tcPr>
          <w:p w14:paraId="06DD112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N332 21/02/2025 წელი (ცვლილება N2189 22/12/2025 წ.)</w:t>
            </w:r>
          </w:p>
        </w:tc>
        <w:tc>
          <w:tcPr>
            <w:tcW w:w="894" w:type="dxa"/>
            <w:tcBorders>
              <w:top w:val="nil"/>
              <w:left w:val="nil"/>
              <w:bottom w:val="single" w:sz="4" w:space="0" w:color="auto"/>
              <w:right w:val="single" w:sz="4" w:space="0" w:color="auto"/>
            </w:tcBorders>
            <w:shd w:val="clear" w:color="000000" w:fill="FFFFFF"/>
            <w:vAlign w:val="center"/>
            <w:hideMark/>
          </w:tcPr>
          <w:p w14:paraId="69E8485B"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1,100.0</w:t>
            </w:r>
          </w:p>
        </w:tc>
      </w:tr>
      <w:tr w:rsidR="00D92CC2" w:rsidRPr="00D92CC2" w14:paraId="40EFCC6E"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3FBEB1B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11</w:t>
            </w:r>
          </w:p>
        </w:tc>
        <w:tc>
          <w:tcPr>
            <w:tcW w:w="1514" w:type="dxa"/>
            <w:tcBorders>
              <w:top w:val="nil"/>
              <w:left w:val="nil"/>
              <w:bottom w:val="single" w:sz="4" w:space="0" w:color="auto"/>
              <w:right w:val="single" w:sz="4" w:space="0" w:color="auto"/>
            </w:tcBorders>
            <w:shd w:val="clear" w:color="000000" w:fill="FFFFFF"/>
            <w:vAlign w:val="center"/>
            <w:hideMark/>
          </w:tcPr>
          <w:p w14:paraId="11B4A3B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59FA0623" w14:textId="7BCA7C60"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67CA584F"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სტიქიის შედეგების სალიკვიდაციო ღონისძიებებისათვის გამოყოფილი ტრანსფერი</w:t>
            </w:r>
          </w:p>
        </w:tc>
        <w:tc>
          <w:tcPr>
            <w:tcW w:w="2378" w:type="dxa"/>
            <w:tcBorders>
              <w:top w:val="nil"/>
              <w:left w:val="nil"/>
              <w:bottom w:val="single" w:sz="4" w:space="0" w:color="auto"/>
              <w:right w:val="single" w:sz="4" w:space="0" w:color="auto"/>
            </w:tcBorders>
            <w:shd w:val="clear" w:color="000000" w:fill="FFFFFF"/>
            <w:vAlign w:val="center"/>
            <w:hideMark/>
          </w:tcPr>
          <w:p w14:paraId="58AAC89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საქართველოს მთავრობის განკარგულება N186 30/01/2025 წელი (ცვლილება N563 28/03/2025 წ.) </w:t>
            </w:r>
          </w:p>
        </w:tc>
        <w:tc>
          <w:tcPr>
            <w:tcW w:w="894" w:type="dxa"/>
            <w:tcBorders>
              <w:top w:val="nil"/>
              <w:left w:val="nil"/>
              <w:bottom w:val="single" w:sz="4" w:space="0" w:color="auto"/>
              <w:right w:val="single" w:sz="4" w:space="0" w:color="auto"/>
            </w:tcBorders>
            <w:shd w:val="clear" w:color="000000" w:fill="FFFFFF"/>
            <w:vAlign w:val="center"/>
            <w:hideMark/>
          </w:tcPr>
          <w:p w14:paraId="2ADED074"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3,000.0</w:t>
            </w:r>
          </w:p>
        </w:tc>
      </w:tr>
      <w:tr w:rsidR="00D92CC2" w:rsidRPr="00D92CC2" w14:paraId="206C6B89" w14:textId="77777777" w:rsidTr="00B4285F">
        <w:trPr>
          <w:trHeight w:val="915"/>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4A826D1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12</w:t>
            </w:r>
          </w:p>
        </w:tc>
        <w:tc>
          <w:tcPr>
            <w:tcW w:w="1514" w:type="dxa"/>
            <w:tcBorders>
              <w:top w:val="nil"/>
              <w:left w:val="nil"/>
              <w:bottom w:val="single" w:sz="4" w:space="0" w:color="auto"/>
              <w:right w:val="single" w:sz="4" w:space="0" w:color="auto"/>
            </w:tcBorders>
            <w:shd w:val="clear" w:color="000000" w:fill="FFFFFF"/>
            <w:vAlign w:val="center"/>
            <w:hideMark/>
          </w:tcPr>
          <w:p w14:paraId="089F7F4C"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69E330B8" w14:textId="221269AF"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4BD0DFD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გამყოფი ხაზის მიმდებარე დასახლებებში ინფრასტრუქტურის განვითარების მიზნით მუნიციპალიტეტებისათვის ფინანსური დახმარება</w:t>
            </w:r>
          </w:p>
        </w:tc>
        <w:tc>
          <w:tcPr>
            <w:tcW w:w="2378" w:type="dxa"/>
            <w:tcBorders>
              <w:top w:val="nil"/>
              <w:left w:val="nil"/>
              <w:bottom w:val="single" w:sz="4" w:space="0" w:color="auto"/>
              <w:right w:val="single" w:sz="4" w:space="0" w:color="auto"/>
            </w:tcBorders>
            <w:shd w:val="clear" w:color="000000" w:fill="FFFFFF"/>
            <w:vAlign w:val="center"/>
            <w:hideMark/>
          </w:tcPr>
          <w:p w14:paraId="2727B1D1"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საქართველოს მთავრობის განკარგულება N729 01/05/2025 წელი </w:t>
            </w:r>
          </w:p>
        </w:tc>
        <w:tc>
          <w:tcPr>
            <w:tcW w:w="894" w:type="dxa"/>
            <w:tcBorders>
              <w:top w:val="nil"/>
              <w:left w:val="nil"/>
              <w:bottom w:val="single" w:sz="4" w:space="0" w:color="auto"/>
              <w:right w:val="single" w:sz="4" w:space="0" w:color="auto"/>
            </w:tcBorders>
            <w:shd w:val="clear" w:color="000000" w:fill="FFFFFF"/>
            <w:vAlign w:val="center"/>
            <w:hideMark/>
          </w:tcPr>
          <w:p w14:paraId="38DD64AF"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600.0</w:t>
            </w:r>
          </w:p>
        </w:tc>
      </w:tr>
      <w:tr w:rsidR="00D92CC2" w:rsidRPr="00D92CC2" w14:paraId="461C85DF" w14:textId="77777777" w:rsidTr="00B4285F">
        <w:trPr>
          <w:trHeight w:val="66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7A66381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13</w:t>
            </w:r>
          </w:p>
        </w:tc>
        <w:tc>
          <w:tcPr>
            <w:tcW w:w="1514" w:type="dxa"/>
            <w:tcBorders>
              <w:top w:val="nil"/>
              <w:left w:val="nil"/>
              <w:bottom w:val="single" w:sz="4" w:space="0" w:color="auto"/>
              <w:right w:val="single" w:sz="4" w:space="0" w:color="auto"/>
            </w:tcBorders>
            <w:shd w:val="clear" w:color="000000" w:fill="FFFFFF"/>
            <w:vAlign w:val="center"/>
            <w:hideMark/>
          </w:tcPr>
          <w:p w14:paraId="3E81C116"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12D94BD3" w14:textId="376D2D53"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რეგიონების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353EA78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მოქალაქეთა ჩართულობის განვითარების ხელშეწყობის გასატარებელი ღონისძიებებისათვის</w:t>
            </w:r>
          </w:p>
        </w:tc>
        <w:tc>
          <w:tcPr>
            <w:tcW w:w="2378" w:type="dxa"/>
            <w:tcBorders>
              <w:top w:val="nil"/>
              <w:left w:val="nil"/>
              <w:bottom w:val="single" w:sz="4" w:space="0" w:color="auto"/>
              <w:right w:val="single" w:sz="4" w:space="0" w:color="auto"/>
            </w:tcBorders>
            <w:shd w:val="clear" w:color="000000" w:fill="FFFFFF"/>
            <w:vAlign w:val="center"/>
            <w:hideMark/>
          </w:tcPr>
          <w:p w14:paraId="3FADE9FE"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საქართველოს მთავრობის განკარგულება N1207 30/07/2025 წელი </w:t>
            </w:r>
          </w:p>
        </w:tc>
        <w:tc>
          <w:tcPr>
            <w:tcW w:w="894" w:type="dxa"/>
            <w:tcBorders>
              <w:top w:val="nil"/>
              <w:left w:val="nil"/>
              <w:bottom w:val="single" w:sz="4" w:space="0" w:color="auto"/>
              <w:right w:val="single" w:sz="4" w:space="0" w:color="auto"/>
            </w:tcBorders>
            <w:shd w:val="clear" w:color="000000" w:fill="FFFFFF"/>
            <w:vAlign w:val="center"/>
            <w:hideMark/>
          </w:tcPr>
          <w:p w14:paraId="0DF68A18"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138.6</w:t>
            </w:r>
          </w:p>
        </w:tc>
      </w:tr>
      <w:tr w:rsidR="00D92CC2" w:rsidRPr="00D92CC2" w14:paraId="22A01936" w14:textId="77777777" w:rsidTr="00B4285F">
        <w:trPr>
          <w:trHeight w:val="87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4F489CF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lastRenderedPageBreak/>
              <w:t>14</w:t>
            </w:r>
          </w:p>
        </w:tc>
        <w:tc>
          <w:tcPr>
            <w:tcW w:w="1514" w:type="dxa"/>
            <w:tcBorders>
              <w:top w:val="nil"/>
              <w:left w:val="nil"/>
              <w:bottom w:val="single" w:sz="4" w:space="0" w:color="auto"/>
              <w:right w:val="single" w:sz="4" w:space="0" w:color="auto"/>
            </w:tcBorders>
            <w:shd w:val="clear" w:color="000000" w:fill="FFFFFF"/>
            <w:vAlign w:val="center"/>
            <w:hideMark/>
          </w:tcPr>
          <w:p w14:paraId="2FBAB195"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სახელმწიფო ბიუჯეტი</w:t>
            </w:r>
          </w:p>
        </w:tc>
        <w:tc>
          <w:tcPr>
            <w:tcW w:w="2970" w:type="dxa"/>
            <w:tcBorders>
              <w:top w:val="nil"/>
              <w:left w:val="nil"/>
              <w:bottom w:val="single" w:sz="4" w:space="0" w:color="auto"/>
              <w:right w:val="single" w:sz="4" w:space="0" w:color="auto"/>
            </w:tcBorders>
            <w:shd w:val="clear" w:color="000000" w:fill="FFFFFF"/>
            <w:vAlign w:val="center"/>
            <w:hideMark/>
          </w:tcPr>
          <w:p w14:paraId="283B72A7" w14:textId="72709F51"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მთავრობის სარეზ</w:t>
            </w:r>
            <w:r w:rsidR="00E57E6A">
              <w:rPr>
                <w:rFonts w:ascii="Sylfaen" w:eastAsia="Times New Roman" w:hAnsi="Sylfaen" w:cs="Arial CYR"/>
                <w:sz w:val="16"/>
                <w:szCs w:val="16"/>
                <w:lang w:val="ka-GE"/>
              </w:rPr>
              <w:t>ე</w:t>
            </w:r>
            <w:r w:rsidRPr="00D92CC2">
              <w:rPr>
                <w:rFonts w:ascii="Sylfaen" w:eastAsia="Times New Roman" w:hAnsi="Sylfaen" w:cs="Arial CYR"/>
                <w:sz w:val="16"/>
                <w:szCs w:val="16"/>
              </w:rPr>
              <w:t>რვო ფონდიდან გამოყოფილი ტრანსფერი</w:t>
            </w:r>
          </w:p>
        </w:tc>
        <w:tc>
          <w:tcPr>
            <w:tcW w:w="2938" w:type="dxa"/>
            <w:tcBorders>
              <w:top w:val="nil"/>
              <w:left w:val="nil"/>
              <w:bottom w:val="single" w:sz="4" w:space="0" w:color="auto"/>
              <w:right w:val="single" w:sz="4" w:space="0" w:color="auto"/>
            </w:tcBorders>
            <w:shd w:val="clear" w:color="000000" w:fill="FFFFFF"/>
            <w:vAlign w:val="center"/>
            <w:hideMark/>
          </w:tcPr>
          <w:p w14:paraId="0BAA3C2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გამყოფი ხაზის მიმდებარე სოფლებში დაზარალებული მოსახლეობის საჭიროებებზე რეაგირების მიზნით გასატარებელი ღონისძიებებისათვის</w:t>
            </w:r>
          </w:p>
        </w:tc>
        <w:tc>
          <w:tcPr>
            <w:tcW w:w="2378" w:type="dxa"/>
            <w:tcBorders>
              <w:top w:val="nil"/>
              <w:left w:val="nil"/>
              <w:bottom w:val="single" w:sz="4" w:space="0" w:color="auto"/>
              <w:right w:val="single" w:sz="4" w:space="0" w:color="auto"/>
            </w:tcBorders>
            <w:shd w:val="clear" w:color="000000" w:fill="FFFFFF"/>
            <w:vAlign w:val="center"/>
            <w:hideMark/>
          </w:tcPr>
          <w:p w14:paraId="1CD147B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საქართველოს მთავრობის განკარგულება N1897 14/11/2025 წელი</w:t>
            </w:r>
          </w:p>
        </w:tc>
        <w:tc>
          <w:tcPr>
            <w:tcW w:w="894" w:type="dxa"/>
            <w:tcBorders>
              <w:top w:val="nil"/>
              <w:left w:val="nil"/>
              <w:bottom w:val="single" w:sz="4" w:space="0" w:color="auto"/>
              <w:right w:val="single" w:sz="4" w:space="0" w:color="auto"/>
            </w:tcBorders>
            <w:shd w:val="clear" w:color="000000" w:fill="FFFFFF"/>
            <w:vAlign w:val="center"/>
            <w:hideMark/>
          </w:tcPr>
          <w:p w14:paraId="23B99BF0"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66.2</w:t>
            </w:r>
          </w:p>
        </w:tc>
      </w:tr>
      <w:tr w:rsidR="00D92CC2" w:rsidRPr="00D92CC2" w14:paraId="1C242DB8" w14:textId="77777777" w:rsidTr="00B4285F">
        <w:trPr>
          <w:trHeight w:val="87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72F3E9FB"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15</w:t>
            </w:r>
          </w:p>
        </w:tc>
        <w:tc>
          <w:tcPr>
            <w:tcW w:w="1514" w:type="dxa"/>
            <w:tcBorders>
              <w:top w:val="nil"/>
              <w:left w:val="nil"/>
              <w:bottom w:val="single" w:sz="4" w:space="0" w:color="auto"/>
              <w:right w:val="single" w:sz="4" w:space="0" w:color="auto"/>
            </w:tcBorders>
            <w:shd w:val="clear" w:color="000000" w:fill="FFFFFF"/>
            <w:vAlign w:val="center"/>
            <w:hideMark/>
          </w:tcPr>
          <w:p w14:paraId="12643953"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საერთაშორისო ორგანიზაციებიდან მიღებული გრანტი</w:t>
            </w:r>
          </w:p>
        </w:tc>
        <w:tc>
          <w:tcPr>
            <w:tcW w:w="2970" w:type="dxa"/>
            <w:tcBorders>
              <w:top w:val="nil"/>
              <w:left w:val="nil"/>
              <w:bottom w:val="single" w:sz="4" w:space="0" w:color="auto"/>
              <w:right w:val="single" w:sz="4" w:space="0" w:color="auto"/>
            </w:tcBorders>
            <w:shd w:val="clear" w:color="000000" w:fill="FFFFFF"/>
            <w:vAlign w:val="center"/>
            <w:hideMark/>
          </w:tcPr>
          <w:p w14:paraId="29F7D170"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გერმანიის საერთაშორისო თანამშრომლობის საზოგადოება GIZ-ის CESL-ის პროგრამით მიღებული გრანტი</w:t>
            </w:r>
          </w:p>
        </w:tc>
        <w:tc>
          <w:tcPr>
            <w:tcW w:w="2938" w:type="dxa"/>
            <w:tcBorders>
              <w:top w:val="nil"/>
              <w:left w:val="nil"/>
              <w:bottom w:val="single" w:sz="4" w:space="0" w:color="auto"/>
              <w:right w:val="single" w:sz="4" w:space="0" w:color="auto"/>
            </w:tcBorders>
            <w:shd w:val="clear" w:color="000000" w:fill="FFFFFF"/>
            <w:vAlign w:val="center"/>
            <w:hideMark/>
          </w:tcPr>
          <w:p w14:paraId="232A769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შეუბნის ადმინისტრაციულ შენობაში მულტიფუნქციური სივრცის მოწყობა </w:t>
            </w:r>
          </w:p>
        </w:tc>
        <w:tc>
          <w:tcPr>
            <w:tcW w:w="2378" w:type="dxa"/>
            <w:tcBorders>
              <w:top w:val="nil"/>
              <w:left w:val="nil"/>
              <w:bottom w:val="single" w:sz="4" w:space="0" w:color="auto"/>
              <w:right w:val="single" w:sz="4" w:space="0" w:color="auto"/>
            </w:tcBorders>
            <w:shd w:val="clear" w:color="000000" w:fill="FFFFFF"/>
            <w:vAlign w:val="center"/>
            <w:hideMark/>
          </w:tcPr>
          <w:p w14:paraId="2F13CAC8"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პროგრამის ფარგლებში გაფორმებული ხელშეკრულება 31/05/2024 წელი</w:t>
            </w:r>
          </w:p>
        </w:tc>
        <w:tc>
          <w:tcPr>
            <w:tcW w:w="894" w:type="dxa"/>
            <w:tcBorders>
              <w:top w:val="nil"/>
              <w:left w:val="nil"/>
              <w:bottom w:val="single" w:sz="4" w:space="0" w:color="auto"/>
              <w:right w:val="single" w:sz="4" w:space="0" w:color="auto"/>
            </w:tcBorders>
            <w:shd w:val="clear" w:color="000000" w:fill="FFFFFF"/>
            <w:vAlign w:val="center"/>
            <w:hideMark/>
          </w:tcPr>
          <w:p w14:paraId="25572B48"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50.0</w:t>
            </w:r>
          </w:p>
        </w:tc>
      </w:tr>
      <w:tr w:rsidR="00D92CC2" w:rsidRPr="00D92CC2" w14:paraId="6AB2872A" w14:textId="77777777" w:rsidTr="00B4285F">
        <w:trPr>
          <w:trHeight w:val="870"/>
        </w:trPr>
        <w:tc>
          <w:tcPr>
            <w:tcW w:w="376" w:type="dxa"/>
            <w:tcBorders>
              <w:top w:val="nil"/>
              <w:left w:val="single" w:sz="4" w:space="0" w:color="auto"/>
              <w:bottom w:val="single" w:sz="4" w:space="0" w:color="auto"/>
              <w:right w:val="single" w:sz="4" w:space="0" w:color="auto"/>
            </w:tcBorders>
            <w:shd w:val="clear" w:color="000000" w:fill="FFFFFF"/>
            <w:vAlign w:val="center"/>
            <w:hideMark/>
          </w:tcPr>
          <w:p w14:paraId="32FAA70A"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16</w:t>
            </w:r>
          </w:p>
        </w:tc>
        <w:tc>
          <w:tcPr>
            <w:tcW w:w="1514" w:type="dxa"/>
            <w:tcBorders>
              <w:top w:val="nil"/>
              <w:left w:val="nil"/>
              <w:bottom w:val="single" w:sz="4" w:space="0" w:color="auto"/>
              <w:right w:val="single" w:sz="4" w:space="0" w:color="auto"/>
            </w:tcBorders>
            <w:shd w:val="clear" w:color="000000" w:fill="FFFFFF"/>
            <w:vAlign w:val="center"/>
            <w:hideMark/>
          </w:tcPr>
          <w:p w14:paraId="54E6F124"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ბულგარეთის საელჩოს მიერ გამოყოფილი გრანტი</w:t>
            </w:r>
          </w:p>
        </w:tc>
        <w:tc>
          <w:tcPr>
            <w:tcW w:w="2970" w:type="dxa"/>
            <w:tcBorders>
              <w:top w:val="nil"/>
              <w:left w:val="nil"/>
              <w:bottom w:val="single" w:sz="4" w:space="0" w:color="auto"/>
              <w:right w:val="single" w:sz="4" w:space="0" w:color="auto"/>
            </w:tcBorders>
            <w:shd w:val="clear" w:color="000000" w:fill="FFFFFF"/>
            <w:vAlign w:val="center"/>
            <w:hideMark/>
          </w:tcPr>
          <w:p w14:paraId="3ABDC8FF"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გენდერული თანასწორობის და ქალთა შესაძლებლობების განვითარება საქართველოს მაღალმთიან რეგიონებში</w:t>
            </w:r>
          </w:p>
        </w:tc>
        <w:tc>
          <w:tcPr>
            <w:tcW w:w="2938" w:type="dxa"/>
            <w:tcBorders>
              <w:top w:val="nil"/>
              <w:left w:val="nil"/>
              <w:bottom w:val="single" w:sz="4" w:space="0" w:color="auto"/>
              <w:right w:val="single" w:sz="4" w:space="0" w:color="auto"/>
            </w:tcBorders>
            <w:shd w:val="clear" w:color="000000" w:fill="FFFFFF"/>
            <w:vAlign w:val="center"/>
            <w:hideMark/>
          </w:tcPr>
          <w:p w14:paraId="1DD4AD17"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ონის მუნიციპალიტეტის ბიბლიოთეკების ბაზაზე ქალთა ოთახის აღჭურვა</w:t>
            </w:r>
          </w:p>
        </w:tc>
        <w:tc>
          <w:tcPr>
            <w:tcW w:w="2378" w:type="dxa"/>
            <w:tcBorders>
              <w:top w:val="nil"/>
              <w:left w:val="nil"/>
              <w:bottom w:val="single" w:sz="4" w:space="0" w:color="auto"/>
              <w:right w:val="single" w:sz="4" w:space="0" w:color="auto"/>
            </w:tcBorders>
            <w:shd w:val="clear" w:color="000000" w:fill="FFFFFF"/>
            <w:vAlign w:val="center"/>
            <w:hideMark/>
          </w:tcPr>
          <w:p w14:paraId="030105A7" w14:textId="77777777" w:rsidR="00D92CC2" w:rsidRPr="00D92CC2" w:rsidRDefault="00D92CC2" w:rsidP="00D92CC2">
            <w:pPr>
              <w:spacing w:after="0" w:line="240" w:lineRule="auto"/>
              <w:jc w:val="center"/>
              <w:rPr>
                <w:rFonts w:ascii="Sylfaen" w:eastAsia="Times New Roman" w:hAnsi="Sylfaen" w:cs="Arial CYR"/>
                <w:sz w:val="16"/>
                <w:szCs w:val="16"/>
              </w:rPr>
            </w:pPr>
            <w:r w:rsidRPr="00D92CC2">
              <w:rPr>
                <w:rFonts w:ascii="Sylfaen" w:eastAsia="Times New Roman" w:hAnsi="Sylfaen" w:cs="Arial CYR"/>
                <w:sz w:val="16"/>
                <w:szCs w:val="16"/>
              </w:rPr>
              <w:t xml:space="preserve"> პროგრამის ფარგლებში გაფორმებული ხელშეკრულება 01/04/2024 წელი</w:t>
            </w:r>
          </w:p>
        </w:tc>
        <w:tc>
          <w:tcPr>
            <w:tcW w:w="894" w:type="dxa"/>
            <w:tcBorders>
              <w:top w:val="nil"/>
              <w:left w:val="nil"/>
              <w:bottom w:val="single" w:sz="4" w:space="0" w:color="auto"/>
              <w:right w:val="single" w:sz="4" w:space="0" w:color="auto"/>
            </w:tcBorders>
            <w:shd w:val="clear" w:color="000000" w:fill="FFFFFF"/>
            <w:vAlign w:val="center"/>
            <w:hideMark/>
          </w:tcPr>
          <w:p w14:paraId="59429748"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28.9</w:t>
            </w:r>
          </w:p>
        </w:tc>
      </w:tr>
      <w:tr w:rsidR="00D92CC2" w:rsidRPr="00D92CC2" w14:paraId="24FD111E" w14:textId="77777777" w:rsidTr="00B4285F">
        <w:trPr>
          <w:trHeight w:val="420"/>
        </w:trPr>
        <w:tc>
          <w:tcPr>
            <w:tcW w:w="10176"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F83737" w14:textId="77777777" w:rsidR="00D92CC2" w:rsidRPr="00D92CC2" w:rsidRDefault="00D92CC2" w:rsidP="00D92CC2">
            <w:pPr>
              <w:spacing w:after="0" w:line="240" w:lineRule="auto"/>
              <w:jc w:val="right"/>
              <w:rPr>
                <w:rFonts w:ascii="Sylfaen" w:eastAsia="Times New Roman" w:hAnsi="Sylfaen" w:cs="Arial CYR"/>
                <w:b/>
                <w:bCs/>
                <w:sz w:val="16"/>
                <w:szCs w:val="16"/>
              </w:rPr>
            </w:pPr>
            <w:r w:rsidRPr="00D92CC2">
              <w:rPr>
                <w:rFonts w:ascii="Sylfaen" w:eastAsia="Times New Roman" w:hAnsi="Sylfaen" w:cs="Arial CYR"/>
                <w:b/>
                <w:bCs/>
                <w:sz w:val="16"/>
                <w:szCs w:val="16"/>
              </w:rPr>
              <w:t>სულ გამოყოფილი გრანტები</w:t>
            </w:r>
          </w:p>
        </w:tc>
        <w:tc>
          <w:tcPr>
            <w:tcW w:w="894" w:type="dxa"/>
            <w:tcBorders>
              <w:top w:val="nil"/>
              <w:left w:val="nil"/>
              <w:bottom w:val="single" w:sz="4" w:space="0" w:color="auto"/>
              <w:right w:val="single" w:sz="4" w:space="0" w:color="auto"/>
            </w:tcBorders>
            <w:shd w:val="clear" w:color="000000" w:fill="FFFFFF"/>
            <w:vAlign w:val="center"/>
            <w:hideMark/>
          </w:tcPr>
          <w:p w14:paraId="166B1479" w14:textId="77777777" w:rsidR="00D92CC2" w:rsidRPr="00D92CC2" w:rsidRDefault="00D92CC2" w:rsidP="00D92CC2">
            <w:pPr>
              <w:spacing w:after="0" w:line="240" w:lineRule="auto"/>
              <w:jc w:val="center"/>
              <w:rPr>
                <w:rFonts w:ascii="Sylfaen" w:eastAsia="Times New Roman" w:hAnsi="Sylfaen" w:cs="Arial CYR"/>
                <w:b/>
                <w:bCs/>
                <w:sz w:val="16"/>
                <w:szCs w:val="16"/>
              </w:rPr>
            </w:pPr>
            <w:r w:rsidRPr="00D92CC2">
              <w:rPr>
                <w:rFonts w:ascii="Sylfaen" w:eastAsia="Times New Roman" w:hAnsi="Sylfaen" w:cs="Arial CYR"/>
                <w:b/>
                <w:bCs/>
                <w:sz w:val="16"/>
                <w:szCs w:val="16"/>
              </w:rPr>
              <w:t>15,600.5</w:t>
            </w:r>
          </w:p>
        </w:tc>
      </w:tr>
    </w:tbl>
    <w:p w14:paraId="2E6C8490" w14:textId="77777777" w:rsidR="005A55A6" w:rsidRDefault="005A55A6" w:rsidP="00324BEB">
      <w:pPr>
        <w:spacing w:after="0" w:line="360" w:lineRule="auto"/>
        <w:jc w:val="both"/>
        <w:rPr>
          <w:rFonts w:ascii="Sylfaen" w:hAnsi="Sylfaen"/>
          <w:b/>
          <w:lang w:val="ka-GE"/>
        </w:rPr>
      </w:pPr>
    </w:p>
    <w:p w14:paraId="7E286112" w14:textId="44D3C45F" w:rsidR="001A5A7B" w:rsidRDefault="001A5A7B" w:rsidP="001A5A7B">
      <w:pPr>
        <w:spacing w:line="360" w:lineRule="auto"/>
        <w:jc w:val="both"/>
        <w:rPr>
          <w:rFonts w:ascii="Sylfaen" w:hAnsi="Sylfaen"/>
          <w:b/>
          <w:lang w:val="ka-GE"/>
        </w:rPr>
      </w:pPr>
      <w:r>
        <w:rPr>
          <w:rFonts w:ascii="Sylfaen" w:hAnsi="Sylfaen"/>
          <w:b/>
          <w:lang w:val="ka-GE"/>
        </w:rPr>
        <w:t>გ) სხვა შემოსავლები</w:t>
      </w:r>
    </w:p>
    <w:tbl>
      <w:tblPr>
        <w:tblW w:w="11360" w:type="dxa"/>
        <w:tblCellMar>
          <w:left w:w="0" w:type="dxa"/>
          <w:right w:w="0" w:type="dxa"/>
        </w:tblCellMar>
        <w:tblLook w:val="04A0" w:firstRow="1" w:lastRow="0" w:firstColumn="1" w:lastColumn="0" w:noHBand="0" w:noVBand="1"/>
      </w:tblPr>
      <w:tblGrid>
        <w:gridCol w:w="4480"/>
        <w:gridCol w:w="880"/>
        <w:gridCol w:w="1120"/>
        <w:gridCol w:w="1120"/>
        <w:gridCol w:w="940"/>
        <w:gridCol w:w="940"/>
        <w:gridCol w:w="940"/>
        <w:gridCol w:w="940"/>
      </w:tblGrid>
      <w:tr w:rsidR="00324BEB" w14:paraId="458A0133" w14:textId="77777777" w:rsidTr="00324BEB">
        <w:trPr>
          <w:trHeight w:val="225"/>
        </w:trPr>
        <w:tc>
          <w:tcPr>
            <w:tcW w:w="4480"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14CC04F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312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E6B125"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2025 წლის გეგმა </w:t>
            </w:r>
          </w:p>
        </w:tc>
        <w:tc>
          <w:tcPr>
            <w:tcW w:w="2820"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26D499"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2025 წლის ფაქტი </w:t>
            </w:r>
          </w:p>
        </w:tc>
        <w:tc>
          <w:tcPr>
            <w:tcW w:w="940"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7EB6CAAB"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პროცენტი </w:t>
            </w:r>
          </w:p>
        </w:tc>
      </w:tr>
      <w:tr w:rsidR="00324BEB" w14:paraId="338ED95F" w14:textId="77777777" w:rsidTr="00324BEB">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A5CDDC3" w14:textId="77777777" w:rsidR="00324BEB" w:rsidRDefault="00324BEB" w:rsidP="00060261">
            <w:pPr>
              <w:spacing w:after="0"/>
              <w:rPr>
                <w:rFonts w:ascii="Sylfaen" w:hAnsi="Sylfaen" w:cs="Arial CYR"/>
                <w:b/>
                <w:bCs/>
                <w:sz w:val="16"/>
                <w:szCs w:val="16"/>
              </w:rPr>
            </w:pPr>
          </w:p>
        </w:tc>
        <w:tc>
          <w:tcPr>
            <w:tcW w:w="88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B472AF"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A06C2F"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94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2FAED"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412441"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 xml:space="preserve"> მათ შორის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187009" w14:textId="77777777" w:rsidR="00324BEB" w:rsidRDefault="00324BEB" w:rsidP="00060261">
            <w:pPr>
              <w:spacing w:after="0"/>
              <w:rPr>
                <w:rFonts w:ascii="Sylfaen" w:hAnsi="Sylfaen" w:cs="Arial CYR"/>
                <w:b/>
                <w:bCs/>
                <w:sz w:val="14"/>
                <w:szCs w:val="14"/>
              </w:rPr>
            </w:pPr>
          </w:p>
        </w:tc>
      </w:tr>
      <w:tr w:rsidR="00324BEB" w14:paraId="5ED75A9C" w14:textId="77777777" w:rsidTr="009876B0">
        <w:trPr>
          <w:trHeight w:val="51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A35D720" w14:textId="77777777" w:rsidR="00324BEB" w:rsidRDefault="00324BEB" w:rsidP="00060261">
            <w:pPr>
              <w:spacing w:after="0"/>
              <w:rPr>
                <w:rFonts w:ascii="Sylfaen" w:hAnsi="Sylfaen" w:cs="Arial CYR"/>
                <w:b/>
                <w:bCs/>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E8A9049" w14:textId="77777777" w:rsidR="00324BEB" w:rsidRDefault="00324BEB" w:rsidP="00060261">
            <w:pPr>
              <w:spacing w:after="0"/>
              <w:rPr>
                <w:rFonts w:ascii="Sylfaen" w:hAnsi="Sylfaen" w:cs="Arial CYR"/>
                <w:b/>
                <w:bCs/>
                <w:sz w:val="14"/>
                <w:szCs w:val="14"/>
              </w:rPr>
            </w:pP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E1A0F"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1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A8D9C"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0" w:type="auto"/>
            <w:vMerge/>
            <w:tcBorders>
              <w:top w:val="nil"/>
              <w:left w:val="single" w:sz="4" w:space="0" w:color="auto"/>
              <w:bottom w:val="single" w:sz="4" w:space="0" w:color="auto"/>
              <w:right w:val="single" w:sz="4" w:space="0" w:color="auto"/>
            </w:tcBorders>
            <w:vAlign w:val="center"/>
            <w:hideMark/>
          </w:tcPr>
          <w:p w14:paraId="32A7838C" w14:textId="77777777" w:rsidR="00324BEB" w:rsidRDefault="00324BEB" w:rsidP="00060261">
            <w:pPr>
              <w:spacing w:after="0"/>
              <w:rPr>
                <w:rFonts w:ascii="Sylfaen" w:hAnsi="Sylfaen" w:cs="Arial CYR"/>
                <w:b/>
                <w:bCs/>
                <w:sz w:val="14"/>
                <w:szCs w:val="14"/>
              </w:rPr>
            </w:pPr>
          </w:p>
        </w:tc>
        <w:tc>
          <w:tcPr>
            <w:tcW w:w="9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E5E96"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სახელმწიფო ბიუჯეტის ფონდები</w:t>
            </w:r>
          </w:p>
        </w:tc>
        <w:tc>
          <w:tcPr>
            <w:tcW w:w="9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F7A55" w14:textId="77777777" w:rsidR="00324BEB" w:rsidRDefault="00324BEB" w:rsidP="00060261">
            <w:pPr>
              <w:spacing w:after="0"/>
              <w:jc w:val="center"/>
              <w:rPr>
                <w:rFonts w:ascii="Sylfaen" w:hAnsi="Sylfaen" w:cs="Arial CYR"/>
                <w:b/>
                <w:bCs/>
                <w:sz w:val="14"/>
                <w:szCs w:val="14"/>
              </w:rPr>
            </w:pPr>
            <w:r>
              <w:rPr>
                <w:rFonts w:ascii="Sylfaen" w:hAnsi="Sylfaen" w:cs="Arial CYR"/>
                <w:b/>
                <w:bCs/>
                <w:sz w:val="14"/>
                <w:szCs w:val="14"/>
              </w:rPr>
              <w:t>საკუთარი 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74E08D" w14:textId="77777777" w:rsidR="00324BEB" w:rsidRDefault="00324BEB" w:rsidP="00060261">
            <w:pPr>
              <w:spacing w:after="0"/>
              <w:rPr>
                <w:rFonts w:ascii="Sylfaen" w:hAnsi="Sylfaen" w:cs="Arial CYR"/>
                <w:b/>
                <w:bCs/>
                <w:sz w:val="14"/>
                <w:szCs w:val="14"/>
              </w:rPr>
            </w:pPr>
          </w:p>
        </w:tc>
      </w:tr>
      <w:tr w:rsidR="00324BEB" w14:paraId="614B66AB"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BC0744" w14:textId="77777777" w:rsidR="00324BEB" w:rsidRDefault="00324BEB" w:rsidP="00060261">
            <w:pPr>
              <w:spacing w:after="0"/>
              <w:jc w:val="center"/>
              <w:rPr>
                <w:rFonts w:ascii="Sylfaen" w:hAnsi="Sylfaen" w:cs="Arial CYR"/>
                <w:b/>
                <w:bCs/>
                <w:sz w:val="18"/>
                <w:szCs w:val="18"/>
              </w:rPr>
            </w:pPr>
            <w:r>
              <w:rPr>
                <w:rFonts w:ascii="Sylfaen" w:hAnsi="Sylfaen" w:cs="Arial CYR"/>
                <w:b/>
                <w:bCs/>
                <w:sz w:val="18"/>
                <w:szCs w:val="18"/>
              </w:rPr>
              <w:t xml:space="preserve"> სხვა შემოსავლები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6F611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ECA1B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040AB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493.3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1B311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424.7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83FC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F4E85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424.7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81A95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86</w:t>
            </w:r>
          </w:p>
        </w:tc>
      </w:tr>
      <w:tr w:rsidR="00324BEB" w14:paraId="360F04B5"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AEA11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შემოსავლები საკუთრებიდან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65AEB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295.7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C7C6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6D075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295.7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BF1D2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226.9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E096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4BA30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226.9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B99ED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77</w:t>
            </w:r>
          </w:p>
        </w:tc>
      </w:tr>
      <w:tr w:rsidR="00324BEB" w14:paraId="4E5BE2D0"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34577C"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პროცენტები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0D380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115.7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2BCB8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2C939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115.7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282BD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26418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ACA5E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65117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56</w:t>
            </w:r>
          </w:p>
        </w:tc>
      </w:tr>
      <w:tr w:rsidR="00324BEB" w14:paraId="1A424BF5"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192493"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დივიდენდები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9CDB2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0CA3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A9EEC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392EF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CC87B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7E347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AEB42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784E1A19"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68BF48"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რენტა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7F1FB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F0CBB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C3ADE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180.0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2636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DB8DD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DDC99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8ADD0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90</w:t>
            </w:r>
          </w:p>
        </w:tc>
      </w:tr>
      <w:tr w:rsidR="00324BEB" w14:paraId="0A7F1A10"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4C390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საქონლისა და მომსახურების რეალიზაცია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33A20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1DB7EA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752D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51F17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A89F7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FA9E9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78.5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2A2616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121</w:t>
            </w:r>
          </w:p>
        </w:tc>
      </w:tr>
      <w:tr w:rsidR="00324BEB" w14:paraId="6AA2B468"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179E65" w14:textId="77777777" w:rsidR="00324BEB" w:rsidRDefault="00324BEB" w:rsidP="00060261">
            <w:pPr>
              <w:spacing w:after="0"/>
              <w:rPr>
                <w:rFonts w:ascii="Sylfaen" w:hAnsi="Sylfaen" w:cs="Arial CYR"/>
                <w:sz w:val="14"/>
                <w:szCs w:val="14"/>
              </w:rPr>
            </w:pPr>
            <w:r>
              <w:rPr>
                <w:rFonts w:ascii="Sylfaen" w:hAnsi="Sylfaen" w:cs="Arial CYR"/>
                <w:sz w:val="14"/>
                <w:szCs w:val="14"/>
              </w:rPr>
              <w:t xml:space="preserve">      ადმინისტრაციული მოსაკრებლები და გადასახდელები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24669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800618"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776A7C0"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65.0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0E533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9AE5A7"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929DB"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77.2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77AFD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119</w:t>
            </w:r>
          </w:p>
        </w:tc>
      </w:tr>
      <w:tr w:rsidR="00324BEB" w14:paraId="628C5D40"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EFF509" w14:textId="77777777" w:rsidR="00324BEB" w:rsidRDefault="00324BEB" w:rsidP="00060261">
            <w:pPr>
              <w:spacing w:after="0"/>
              <w:rPr>
                <w:rFonts w:ascii="Sylfaen" w:hAnsi="Sylfaen" w:cs="Arial CYR"/>
                <w:sz w:val="14"/>
                <w:szCs w:val="14"/>
              </w:rPr>
            </w:pPr>
            <w:r>
              <w:rPr>
                <w:rFonts w:ascii="Sylfaen" w:hAnsi="Sylfaen" w:cs="Arial CYR"/>
                <w:sz w:val="14"/>
                <w:szCs w:val="14"/>
              </w:rPr>
              <w:t xml:space="preserve">      სანებართვო მოსაკრებელი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9852C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AB92F3"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315024"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C431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06337A"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1A7AA"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57.4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B9DE2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115</w:t>
            </w:r>
          </w:p>
        </w:tc>
      </w:tr>
      <w:tr w:rsidR="00324BEB" w14:paraId="3A1BBE00" w14:textId="77777777" w:rsidTr="00324BEB">
        <w:trPr>
          <w:trHeight w:val="315"/>
        </w:trPr>
        <w:tc>
          <w:tcPr>
            <w:tcW w:w="448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258CF" w14:textId="77777777" w:rsidR="00324BEB" w:rsidRDefault="00324BEB" w:rsidP="00060261">
            <w:pPr>
              <w:spacing w:after="0"/>
              <w:rPr>
                <w:rFonts w:ascii="Sylfaen" w:hAnsi="Sylfaen" w:cs="Arial CYR"/>
                <w:sz w:val="14"/>
                <w:szCs w:val="14"/>
              </w:rPr>
            </w:pPr>
            <w:r>
              <w:rPr>
                <w:rFonts w:ascii="Sylfaen" w:hAnsi="Sylfaen" w:cs="Arial CYR"/>
                <w:sz w:val="14"/>
                <w:szCs w:val="14"/>
              </w:rPr>
              <w:t xml:space="preserve">      ადგილობრივი მოსაკრებელი დასახლებული ტერიტორიის დასუფთავებისათვის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75E10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45BB1A"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27C930"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15.0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5DE9C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DDC7F1"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4C23D2"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19.8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06FCC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132</w:t>
            </w:r>
          </w:p>
        </w:tc>
      </w:tr>
      <w:tr w:rsidR="00324BEB" w14:paraId="12AFFE5D"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54D4D3" w14:textId="77777777" w:rsidR="00324BEB" w:rsidRDefault="00324BEB" w:rsidP="00060261">
            <w:pPr>
              <w:spacing w:after="0"/>
              <w:rPr>
                <w:rFonts w:ascii="Sylfaen" w:hAnsi="Sylfaen" w:cs="Arial CYR"/>
                <w:sz w:val="14"/>
                <w:szCs w:val="14"/>
              </w:rPr>
            </w:pPr>
            <w:r>
              <w:rPr>
                <w:rFonts w:ascii="Sylfaen" w:hAnsi="Sylfaen" w:cs="Arial CYR"/>
                <w:sz w:val="14"/>
                <w:szCs w:val="14"/>
              </w:rPr>
              <w:t xml:space="preserve">      არასაბაზრო წესით გაყიდული საქონელი და მომსახურება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757FC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439C1"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1884FD"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B2E2F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BAA7CD"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C43D89" w14:textId="77777777" w:rsidR="00324BEB" w:rsidRDefault="00324BEB" w:rsidP="00060261">
            <w:pPr>
              <w:spacing w:after="0"/>
              <w:jc w:val="center"/>
              <w:rPr>
                <w:rFonts w:ascii="Sylfaen" w:hAnsi="Sylfaen" w:cs="Arial CYR"/>
                <w:sz w:val="14"/>
                <w:szCs w:val="14"/>
              </w:rPr>
            </w:pPr>
            <w:r>
              <w:rPr>
                <w:rFonts w:ascii="Sylfaen" w:hAnsi="Sylfaen" w:cs="Arial CYR"/>
                <w:sz w:val="14"/>
                <w:szCs w:val="14"/>
              </w:rPr>
              <w:t>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B79975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7BAA9A38"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BDDEC6"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სანქციები (ჯარიმები და საურავები)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18131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A240C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9C458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2402B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9FD6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CC269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F199E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132</w:t>
            </w:r>
          </w:p>
        </w:tc>
      </w:tr>
      <w:tr w:rsidR="00324BEB" w14:paraId="62B31AD2"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EB4BFB"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ნებაყოფლობითი ტრანსფერები, გრანტების გარდა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FCEBCE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3249F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4BF38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82.7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CA4C6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E0B98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03AEBF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7ABD0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64</w:t>
            </w:r>
          </w:p>
        </w:tc>
      </w:tr>
    </w:tbl>
    <w:p w14:paraId="3A3593E5" w14:textId="2C7FA843" w:rsidR="007B6E56" w:rsidRPr="00B740D7" w:rsidRDefault="007B6E56" w:rsidP="00324BEB">
      <w:pPr>
        <w:spacing w:after="0" w:line="360" w:lineRule="auto"/>
        <w:jc w:val="both"/>
        <w:rPr>
          <w:rFonts w:ascii="Sylfaen" w:hAnsi="Sylfaen"/>
          <w:sz w:val="16"/>
          <w:szCs w:val="16"/>
          <w:lang w:val="ka-GE"/>
        </w:rPr>
      </w:pPr>
    </w:p>
    <w:p w14:paraId="068CE7DC" w14:textId="77777777" w:rsidR="00F311B1" w:rsidRDefault="00B740D7" w:rsidP="00324BEB">
      <w:pPr>
        <w:spacing w:after="0" w:line="360" w:lineRule="auto"/>
        <w:jc w:val="both"/>
        <w:rPr>
          <w:rFonts w:ascii="Sylfaen" w:hAnsi="Sylfaen"/>
          <w:sz w:val="16"/>
          <w:szCs w:val="16"/>
          <w:lang w:val="ka-GE"/>
        </w:rPr>
      </w:pPr>
      <w:r>
        <w:rPr>
          <w:rFonts w:ascii="Sylfaen" w:hAnsi="Sylfaen"/>
          <w:sz w:val="16"/>
          <w:szCs w:val="16"/>
          <w:lang w:val="ka-GE"/>
        </w:rPr>
        <w:t>სხვა შემოსავლებში პროცენტები-ს მუხლის შეუსრულებლობა გამოიწვია დეპოზიტზე არსებული ფულადი სახსრების არასაკმარისმა რაოდენობამ</w:t>
      </w:r>
      <w:r w:rsidR="00472FDB">
        <w:rPr>
          <w:rFonts w:ascii="Sylfaen" w:hAnsi="Sylfaen"/>
          <w:sz w:val="16"/>
          <w:szCs w:val="16"/>
          <w:lang w:val="ka-GE"/>
        </w:rPr>
        <w:t>.</w:t>
      </w:r>
      <w:r>
        <w:rPr>
          <w:rFonts w:ascii="Sylfaen" w:hAnsi="Sylfaen"/>
          <w:sz w:val="16"/>
          <w:szCs w:val="16"/>
          <w:lang w:val="ka-GE"/>
        </w:rPr>
        <w:t xml:space="preserve"> </w:t>
      </w:r>
      <w:r w:rsidRPr="00B6285F">
        <w:rPr>
          <w:rFonts w:ascii="Sylfaen" w:hAnsi="Sylfaen"/>
          <w:sz w:val="16"/>
          <w:szCs w:val="16"/>
          <w:lang w:val="ka-GE"/>
        </w:rPr>
        <w:t>ასევე ნებაყოფლობითი ტრანსფერები</w:t>
      </w:r>
      <w:r w:rsidR="0099302A" w:rsidRPr="00B6285F">
        <w:rPr>
          <w:rFonts w:ascii="Sylfaen" w:hAnsi="Sylfaen"/>
          <w:sz w:val="16"/>
          <w:szCs w:val="16"/>
          <w:lang w:val="ka-GE"/>
        </w:rPr>
        <w:t>ს შეუსრულებლობა ხელშეკრულების პირობების დარღვევის</w:t>
      </w:r>
      <w:r w:rsidR="006C5160" w:rsidRPr="00B6285F">
        <w:rPr>
          <w:rFonts w:ascii="Sylfaen" w:hAnsi="Sylfaen"/>
          <w:sz w:val="16"/>
          <w:szCs w:val="16"/>
          <w:lang w:val="ka-GE"/>
        </w:rPr>
        <w:t xml:space="preserve"> </w:t>
      </w:r>
      <w:r w:rsidR="008C1461" w:rsidRPr="00B6285F">
        <w:rPr>
          <w:rFonts w:ascii="Sylfaen" w:hAnsi="Sylfaen"/>
          <w:sz w:val="16"/>
          <w:szCs w:val="16"/>
          <w:lang w:val="ka-GE"/>
        </w:rPr>
        <w:t xml:space="preserve">პირგასამტეხლოს </w:t>
      </w:r>
      <w:r w:rsidR="00F311B1">
        <w:rPr>
          <w:rFonts w:ascii="Sylfaen" w:hAnsi="Sylfaen"/>
          <w:sz w:val="16"/>
          <w:szCs w:val="16"/>
          <w:lang w:val="ka-GE"/>
        </w:rPr>
        <w:t xml:space="preserve">არასაკმარისი </w:t>
      </w:r>
      <w:r w:rsidR="00B6285F" w:rsidRPr="00B6285F">
        <w:rPr>
          <w:rFonts w:ascii="Sylfaen" w:hAnsi="Sylfaen"/>
          <w:sz w:val="16"/>
          <w:szCs w:val="16"/>
          <w:lang w:val="ka-GE"/>
        </w:rPr>
        <w:t>შემ</w:t>
      </w:r>
      <w:r w:rsidR="00F311B1">
        <w:rPr>
          <w:rFonts w:ascii="Sylfaen" w:hAnsi="Sylfaen"/>
          <w:sz w:val="16"/>
          <w:szCs w:val="16"/>
          <w:lang w:val="ka-GE"/>
        </w:rPr>
        <w:t>ოსავლების</w:t>
      </w:r>
      <w:r w:rsidR="00B6285F" w:rsidRPr="00B6285F">
        <w:rPr>
          <w:rFonts w:ascii="Sylfaen" w:hAnsi="Sylfaen"/>
          <w:sz w:val="16"/>
          <w:szCs w:val="16"/>
          <w:lang w:val="ka-GE"/>
        </w:rPr>
        <w:t xml:space="preserve"> </w:t>
      </w:r>
      <w:r w:rsidR="008C1461" w:rsidRPr="00B6285F">
        <w:rPr>
          <w:rFonts w:ascii="Sylfaen" w:hAnsi="Sylfaen"/>
          <w:sz w:val="16"/>
          <w:szCs w:val="16"/>
          <w:lang w:val="ka-GE"/>
        </w:rPr>
        <w:t>გამო</w:t>
      </w:r>
      <w:r w:rsidR="00472FDB" w:rsidRPr="00B6285F">
        <w:rPr>
          <w:rFonts w:ascii="Sylfaen" w:hAnsi="Sylfaen"/>
          <w:sz w:val="16"/>
          <w:szCs w:val="16"/>
          <w:lang w:val="ka-GE"/>
        </w:rPr>
        <w:t xml:space="preserve">. </w:t>
      </w:r>
    </w:p>
    <w:p w14:paraId="34C96049" w14:textId="44EE5703" w:rsidR="00B740D7" w:rsidRDefault="00472FDB" w:rsidP="00324BEB">
      <w:pPr>
        <w:spacing w:after="0" w:line="360" w:lineRule="auto"/>
        <w:jc w:val="both"/>
        <w:rPr>
          <w:rFonts w:ascii="Sylfaen" w:hAnsi="Sylfaen"/>
          <w:sz w:val="16"/>
          <w:szCs w:val="16"/>
          <w:lang w:val="ka-GE"/>
        </w:rPr>
      </w:pPr>
      <w:r w:rsidRPr="00B6285F">
        <w:rPr>
          <w:rFonts w:ascii="Sylfaen" w:hAnsi="Sylfaen"/>
          <w:sz w:val="16"/>
          <w:szCs w:val="16"/>
          <w:lang w:val="ka-GE"/>
        </w:rPr>
        <w:t xml:space="preserve">ჭარბი </w:t>
      </w:r>
      <w:r w:rsidRPr="00472FDB">
        <w:rPr>
          <w:rFonts w:ascii="Sylfaen" w:hAnsi="Sylfaen"/>
          <w:sz w:val="16"/>
          <w:szCs w:val="16"/>
          <w:lang w:val="ka-GE"/>
        </w:rPr>
        <w:t>შემოსავალი</w:t>
      </w:r>
      <w:r>
        <w:rPr>
          <w:rFonts w:ascii="Sylfaen" w:hAnsi="Sylfaen"/>
          <w:sz w:val="16"/>
          <w:szCs w:val="16"/>
          <w:lang w:val="ka-GE"/>
        </w:rPr>
        <w:t xml:space="preserve"> -</w:t>
      </w:r>
      <w:r w:rsidRPr="00472FDB">
        <w:rPr>
          <w:rFonts w:ascii="Sylfaen" w:hAnsi="Sylfaen"/>
          <w:sz w:val="16"/>
          <w:szCs w:val="16"/>
          <w:lang w:val="ka-GE"/>
        </w:rPr>
        <w:t xml:space="preserve"> ადგილობრივი მოსაკრებელი დასახლებული ტერიტორიის დასუფთავებისათვის</w:t>
      </w:r>
      <w:r>
        <w:rPr>
          <w:rFonts w:ascii="Sylfaen" w:hAnsi="Sylfaen"/>
          <w:sz w:val="16"/>
          <w:szCs w:val="16"/>
          <w:lang w:val="ka-GE"/>
        </w:rPr>
        <w:t xml:space="preserve"> გამო</w:t>
      </w:r>
      <w:r w:rsidR="008C1461">
        <w:rPr>
          <w:rFonts w:ascii="Sylfaen" w:hAnsi="Sylfaen"/>
          <w:sz w:val="16"/>
          <w:szCs w:val="16"/>
          <w:lang w:val="ka-GE"/>
        </w:rPr>
        <w:t>იწვი</w:t>
      </w:r>
      <w:r>
        <w:rPr>
          <w:rFonts w:ascii="Sylfaen" w:hAnsi="Sylfaen"/>
          <w:sz w:val="16"/>
          <w:szCs w:val="16"/>
          <w:lang w:val="ka-GE"/>
        </w:rPr>
        <w:t>ა</w:t>
      </w:r>
      <w:r w:rsidR="008C1461">
        <w:rPr>
          <w:rFonts w:ascii="Sylfaen" w:hAnsi="Sylfaen"/>
          <w:sz w:val="16"/>
          <w:szCs w:val="16"/>
          <w:lang w:val="ka-GE"/>
        </w:rPr>
        <w:t xml:space="preserve"> </w:t>
      </w:r>
      <w:r w:rsidR="00B6285F">
        <w:rPr>
          <w:rFonts w:ascii="Sylfaen" w:hAnsi="Sylfaen"/>
          <w:sz w:val="16"/>
          <w:szCs w:val="16"/>
          <w:lang w:val="ka-GE"/>
        </w:rPr>
        <w:t>წინა წლის გადაუხდელი</w:t>
      </w:r>
      <w:r>
        <w:rPr>
          <w:rFonts w:ascii="Sylfaen" w:hAnsi="Sylfaen"/>
          <w:sz w:val="16"/>
          <w:szCs w:val="16"/>
          <w:lang w:val="ka-GE"/>
        </w:rPr>
        <w:t xml:space="preserve"> მოსაკრებლის ამოღება</w:t>
      </w:r>
      <w:r w:rsidR="008C1461">
        <w:rPr>
          <w:rFonts w:ascii="Sylfaen" w:hAnsi="Sylfaen"/>
          <w:sz w:val="16"/>
          <w:szCs w:val="16"/>
          <w:lang w:val="ka-GE"/>
        </w:rPr>
        <w:t>მ</w:t>
      </w:r>
      <w:r w:rsidR="00B6285F">
        <w:rPr>
          <w:rFonts w:ascii="Sylfaen" w:hAnsi="Sylfaen"/>
          <w:sz w:val="16"/>
          <w:szCs w:val="16"/>
          <w:lang w:val="ka-GE"/>
        </w:rPr>
        <w:t>.</w:t>
      </w:r>
    </w:p>
    <w:p w14:paraId="5BF22C01" w14:textId="77777777" w:rsidR="00300B65" w:rsidRPr="00300B65" w:rsidRDefault="00300B65" w:rsidP="00324BEB">
      <w:pPr>
        <w:spacing w:after="0" w:line="360" w:lineRule="auto"/>
        <w:jc w:val="both"/>
        <w:rPr>
          <w:rFonts w:ascii="Sylfaen" w:hAnsi="Sylfaen"/>
          <w:sz w:val="16"/>
          <w:szCs w:val="16"/>
          <w:lang w:val="ka-GE"/>
        </w:rPr>
      </w:pPr>
    </w:p>
    <w:p w14:paraId="67AC6BA6" w14:textId="77777777" w:rsidR="001A5A7B" w:rsidRDefault="001A5A7B" w:rsidP="001A5A7B">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740" w:type="dxa"/>
        <w:tblCellMar>
          <w:left w:w="0" w:type="dxa"/>
          <w:right w:w="0" w:type="dxa"/>
        </w:tblCellMar>
        <w:tblLook w:val="04A0" w:firstRow="1" w:lastRow="0" w:firstColumn="1" w:lastColumn="0" w:noHBand="0" w:noVBand="1"/>
      </w:tblPr>
      <w:tblGrid>
        <w:gridCol w:w="7060"/>
        <w:gridCol w:w="1260"/>
        <w:gridCol w:w="1260"/>
        <w:gridCol w:w="1160"/>
      </w:tblGrid>
      <w:tr w:rsidR="00324BEB" w14:paraId="59863B47" w14:textId="77777777" w:rsidTr="00060261">
        <w:trPr>
          <w:trHeight w:val="434"/>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78857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A524B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E3BF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FA1F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პროცენტი </w:t>
            </w:r>
          </w:p>
        </w:tc>
      </w:tr>
      <w:tr w:rsidR="00324BEB" w14:paraId="7389D295" w14:textId="77777777" w:rsidTr="00324BEB">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D00DE" w14:textId="77777777" w:rsidR="00324BEB" w:rsidRDefault="00324BEB" w:rsidP="00060261">
            <w:pPr>
              <w:spacing w:after="0"/>
              <w:rPr>
                <w:rFonts w:ascii="Sylfaen" w:hAnsi="Sylfaen" w:cs="Arial CYR"/>
                <w:b/>
                <w:bCs/>
                <w:sz w:val="16"/>
                <w:szCs w:val="16"/>
              </w:rPr>
            </w:pPr>
            <w:r>
              <w:rPr>
                <w:rFonts w:ascii="Sylfaen" w:hAnsi="Sylfaen" w:cs="Arial CYR"/>
                <w:b/>
                <w:bCs/>
                <w:sz w:val="16"/>
                <w:szCs w:val="16"/>
              </w:rPr>
              <w:t xml:space="preserve"> არაფინანსური აქტივების კლება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36F19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DFA08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25.4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1F018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51</w:t>
            </w:r>
          </w:p>
        </w:tc>
      </w:tr>
      <w:tr w:rsidR="00324BEB" w14:paraId="0885B824" w14:textId="77777777" w:rsidTr="00324BEB">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608FB9" w14:textId="77777777" w:rsidR="00324BEB" w:rsidRDefault="00324BEB" w:rsidP="00060261">
            <w:pPr>
              <w:spacing w:after="0"/>
              <w:rPr>
                <w:rFonts w:ascii="Sylfaen" w:hAnsi="Sylfaen" w:cs="Arial CYR"/>
                <w:b/>
                <w:bCs/>
                <w:sz w:val="16"/>
                <w:szCs w:val="16"/>
              </w:rPr>
            </w:pPr>
            <w:r>
              <w:rPr>
                <w:rFonts w:ascii="Sylfaen" w:hAnsi="Sylfaen" w:cs="Arial CYR"/>
                <w:b/>
                <w:bCs/>
                <w:sz w:val="16"/>
                <w:szCs w:val="16"/>
              </w:rPr>
              <w:t xml:space="preserve"> ძირითადი აქტივები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766DC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5DF5E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B0A3B8"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4A485B79" w14:textId="77777777" w:rsidTr="00324BEB">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5FEF2" w14:textId="77777777" w:rsidR="00324BEB" w:rsidRDefault="00324BEB" w:rsidP="00060261">
            <w:pPr>
              <w:spacing w:after="0"/>
              <w:rPr>
                <w:rFonts w:ascii="Sylfaen" w:hAnsi="Sylfaen" w:cs="Arial CYR"/>
                <w:b/>
                <w:bCs/>
                <w:sz w:val="16"/>
                <w:szCs w:val="16"/>
              </w:rPr>
            </w:pPr>
            <w:r>
              <w:rPr>
                <w:rFonts w:ascii="Sylfaen" w:hAnsi="Sylfaen" w:cs="Arial CYR"/>
                <w:b/>
                <w:bCs/>
                <w:sz w:val="16"/>
                <w:szCs w:val="16"/>
              </w:rPr>
              <w:t xml:space="preserve"> მატერიალური მარაგები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42306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48AD6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30054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4C7C754A" w14:textId="77777777" w:rsidTr="00324BEB">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A1E80" w14:textId="77777777" w:rsidR="00324BEB" w:rsidRDefault="00324BEB" w:rsidP="00060261">
            <w:pPr>
              <w:spacing w:after="0"/>
              <w:rPr>
                <w:rFonts w:ascii="Sylfaen" w:hAnsi="Sylfaen" w:cs="Arial CYR"/>
                <w:b/>
                <w:bCs/>
                <w:sz w:val="16"/>
                <w:szCs w:val="16"/>
              </w:rPr>
            </w:pPr>
            <w:r>
              <w:rPr>
                <w:rFonts w:ascii="Sylfaen" w:hAnsi="Sylfaen" w:cs="Arial CYR"/>
                <w:b/>
                <w:bCs/>
                <w:sz w:val="16"/>
                <w:szCs w:val="16"/>
              </w:rPr>
              <w:t xml:space="preserve"> არაწარმოებული აქტივები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4A103C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1A6C4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B936E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50</w:t>
            </w:r>
          </w:p>
        </w:tc>
      </w:tr>
      <w:tr w:rsidR="00324BEB" w14:paraId="6D61CB51" w14:textId="77777777" w:rsidTr="00324BEB">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AC8042"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მიწა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C13EC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92AAE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24.8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B3C38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50</w:t>
            </w:r>
          </w:p>
        </w:tc>
      </w:tr>
    </w:tbl>
    <w:p w14:paraId="449E13F3" w14:textId="748F08CA" w:rsidR="007B6E56" w:rsidRDefault="007B6E56" w:rsidP="00324BEB">
      <w:pPr>
        <w:spacing w:after="0" w:line="240" w:lineRule="auto"/>
        <w:ind w:right="270"/>
        <w:jc w:val="both"/>
        <w:rPr>
          <w:rFonts w:ascii="Sylfaen" w:hAnsi="Sylfaen"/>
          <w:color w:val="2F5496" w:themeColor="accent5" w:themeShade="BF"/>
          <w:sz w:val="20"/>
          <w:szCs w:val="20"/>
          <w:lang w:val="ka-GE"/>
        </w:rPr>
      </w:pPr>
    </w:p>
    <w:p w14:paraId="2E5112D6" w14:textId="029EEE05" w:rsidR="00300B65" w:rsidRPr="00BB0BCF" w:rsidRDefault="00300B65" w:rsidP="00324BEB">
      <w:pPr>
        <w:spacing w:after="0" w:line="240" w:lineRule="auto"/>
        <w:ind w:right="270"/>
        <w:jc w:val="both"/>
        <w:rPr>
          <w:rFonts w:ascii="Sylfaen" w:hAnsi="Sylfaen"/>
          <w:sz w:val="16"/>
          <w:szCs w:val="16"/>
          <w:lang w:val="ka-GE"/>
        </w:rPr>
      </w:pPr>
      <w:r w:rsidRPr="00300B65">
        <w:rPr>
          <w:rFonts w:ascii="Sylfaen" w:hAnsi="Sylfaen"/>
          <w:sz w:val="16"/>
          <w:szCs w:val="16"/>
          <w:lang w:val="ka-GE"/>
        </w:rPr>
        <w:t xml:space="preserve">არაფინანსური აქტივების </w:t>
      </w:r>
      <w:r>
        <w:rPr>
          <w:rFonts w:ascii="Sylfaen" w:hAnsi="Sylfaen"/>
          <w:sz w:val="16"/>
          <w:szCs w:val="16"/>
          <w:lang w:val="ka-GE"/>
        </w:rPr>
        <w:t>კლების</w:t>
      </w:r>
      <w:r w:rsidR="00BB0BCF">
        <w:rPr>
          <w:rFonts w:ascii="Sylfaen" w:hAnsi="Sylfaen"/>
          <w:sz w:val="16"/>
          <w:szCs w:val="16"/>
          <w:lang w:val="ka-GE"/>
        </w:rPr>
        <w:t xml:space="preserve"> </w:t>
      </w:r>
      <w:r w:rsidR="00BB0BCF" w:rsidRPr="00BB0BCF">
        <w:rPr>
          <w:rFonts w:ascii="Sylfaen" w:hAnsi="Sylfaen"/>
          <w:sz w:val="16"/>
          <w:szCs w:val="16"/>
          <w:lang w:val="ka-GE"/>
        </w:rPr>
        <w:t xml:space="preserve">შეუსრულებლობა გამოწვეული იქნა </w:t>
      </w:r>
      <w:r w:rsidR="00F311B1">
        <w:rPr>
          <w:rFonts w:ascii="Sylfaen" w:hAnsi="Sylfaen"/>
          <w:sz w:val="16"/>
          <w:szCs w:val="16"/>
          <w:lang w:val="ka-GE"/>
        </w:rPr>
        <w:t xml:space="preserve">გამოცხადებული და </w:t>
      </w:r>
      <w:r w:rsidR="00BB0BCF" w:rsidRPr="00BB0BCF">
        <w:rPr>
          <w:rFonts w:ascii="Sylfaen" w:hAnsi="Sylfaen"/>
          <w:sz w:val="16"/>
          <w:szCs w:val="16"/>
          <w:lang w:val="ka-GE"/>
        </w:rPr>
        <w:t>არ შემდგარი აუქციონის გამო</w:t>
      </w:r>
      <w:r w:rsidR="00BB0BCF">
        <w:rPr>
          <w:rFonts w:ascii="Sylfaen" w:hAnsi="Sylfaen"/>
          <w:sz w:val="16"/>
          <w:szCs w:val="16"/>
          <w:lang w:val="ka-GE"/>
        </w:rPr>
        <w:t>.</w:t>
      </w:r>
    </w:p>
    <w:p w14:paraId="1E890408" w14:textId="77777777" w:rsidR="00BB0BCF" w:rsidRPr="00300B65" w:rsidRDefault="00BB0BCF" w:rsidP="00324BEB">
      <w:pPr>
        <w:spacing w:after="0" w:line="240" w:lineRule="auto"/>
        <w:ind w:right="270"/>
        <w:jc w:val="both"/>
        <w:rPr>
          <w:rFonts w:ascii="Sylfaen" w:hAnsi="Sylfaen"/>
          <w:color w:val="FF0000"/>
          <w:sz w:val="16"/>
          <w:szCs w:val="16"/>
          <w:lang w:val="ka-GE"/>
        </w:rPr>
      </w:pPr>
    </w:p>
    <w:p w14:paraId="23BCC42E" w14:textId="77777777" w:rsidR="00300B65" w:rsidRPr="00300B65" w:rsidRDefault="00300B65" w:rsidP="00324BEB">
      <w:pPr>
        <w:spacing w:after="0" w:line="240" w:lineRule="auto"/>
        <w:ind w:right="270"/>
        <w:jc w:val="both"/>
        <w:rPr>
          <w:rFonts w:ascii="Sylfaen" w:hAnsi="Sylfaen"/>
          <w:color w:val="FF0000"/>
          <w:sz w:val="16"/>
          <w:szCs w:val="16"/>
          <w:lang w:val="ka-GE"/>
        </w:rPr>
      </w:pPr>
    </w:p>
    <w:p w14:paraId="21C32753" w14:textId="621B3553" w:rsidR="001A5A7B" w:rsidRDefault="00D71F56" w:rsidP="001A5A7B">
      <w:pPr>
        <w:spacing w:line="360" w:lineRule="auto"/>
        <w:jc w:val="both"/>
        <w:rPr>
          <w:rFonts w:ascii="Sylfaen" w:hAnsi="Sylfaen"/>
          <w:b/>
          <w:lang w:val="ka-GE"/>
        </w:rPr>
      </w:pPr>
      <w:r>
        <w:rPr>
          <w:rFonts w:ascii="Sylfaen" w:hAnsi="Sylfaen"/>
          <w:b/>
          <w:lang w:val="ka-GE"/>
        </w:rPr>
        <w:t>ე</w:t>
      </w:r>
      <w:r w:rsidR="001A5A7B">
        <w:rPr>
          <w:rFonts w:ascii="Sylfaen" w:hAnsi="Sylfaen"/>
          <w:b/>
          <w:lang w:val="ka-GE"/>
        </w:rPr>
        <w:t>)  არაფინანსური აქტივების ზრდა</w:t>
      </w:r>
    </w:p>
    <w:p w14:paraId="56C854C5" w14:textId="77777777" w:rsidR="001A5A7B" w:rsidRDefault="001A5A7B" w:rsidP="001A5A7B">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740" w:type="dxa"/>
        <w:tblCellMar>
          <w:left w:w="0" w:type="dxa"/>
          <w:right w:w="0" w:type="dxa"/>
        </w:tblCellMar>
        <w:tblLook w:val="04A0" w:firstRow="1" w:lastRow="0" w:firstColumn="1" w:lastColumn="0" w:noHBand="0" w:noVBand="1"/>
      </w:tblPr>
      <w:tblGrid>
        <w:gridCol w:w="940"/>
        <w:gridCol w:w="6120"/>
        <w:gridCol w:w="1260"/>
        <w:gridCol w:w="1260"/>
        <w:gridCol w:w="1160"/>
      </w:tblGrid>
      <w:tr w:rsidR="00324BEB" w14:paraId="4330B76D" w14:textId="77777777" w:rsidTr="009876B0">
        <w:trPr>
          <w:trHeight w:val="461"/>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9238E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პროგ. კოდი </w:t>
            </w:r>
          </w:p>
        </w:tc>
        <w:tc>
          <w:tcPr>
            <w:tcW w:w="612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D686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არაფინანსური აქტივების ზრდა პროგრამების მიხევით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BCD8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80DB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3160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პროცენტი </w:t>
            </w:r>
          </w:p>
        </w:tc>
      </w:tr>
      <w:tr w:rsidR="00324BEB" w14:paraId="3B737903"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F9A2D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01 00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EA096D" w14:textId="77777777" w:rsidR="00324BEB" w:rsidRDefault="00324BEB" w:rsidP="00060261">
            <w:pPr>
              <w:spacing w:after="0"/>
              <w:rPr>
                <w:rFonts w:ascii="Sylfaen" w:hAnsi="Sylfaen" w:cs="Arial CYR"/>
                <w:b/>
                <w:bCs/>
                <w:sz w:val="16"/>
                <w:szCs w:val="16"/>
              </w:rPr>
            </w:pPr>
            <w:r>
              <w:rPr>
                <w:rFonts w:ascii="Sylfaen" w:hAnsi="Sylfaen" w:cs="Arial CYR"/>
                <w:b/>
                <w:bCs/>
                <w:sz w:val="16"/>
                <w:szCs w:val="16"/>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7847D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96B50"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36.4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468BF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83</w:t>
            </w:r>
          </w:p>
        </w:tc>
      </w:tr>
      <w:tr w:rsidR="00324BEB" w14:paraId="501ADD28"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F6477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02 00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20CF91" w14:textId="77777777" w:rsidR="00324BEB" w:rsidRDefault="00324BEB" w:rsidP="00060261">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C7A2A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16,213.1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B7A440"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13,925.1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25257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86</w:t>
            </w:r>
          </w:p>
        </w:tc>
      </w:tr>
      <w:tr w:rsidR="00324BEB" w14:paraId="434C05E3"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A337D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03 00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A26462" w14:textId="77777777" w:rsidR="00324BEB" w:rsidRDefault="00324BEB" w:rsidP="00060261">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F1FAA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2A174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CC28F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100</w:t>
            </w:r>
          </w:p>
        </w:tc>
      </w:tr>
      <w:tr w:rsidR="00324BEB" w14:paraId="772CCE00"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68AA8D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04 00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CE022" w14:textId="77777777" w:rsidR="00324BEB" w:rsidRDefault="00324BEB" w:rsidP="00060261">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F348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382.2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97EA6A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278.6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CD75C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73</w:t>
            </w:r>
          </w:p>
        </w:tc>
      </w:tr>
      <w:tr w:rsidR="00324BEB" w14:paraId="0421738F"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E7CD5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05 00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E29E6" w14:textId="77777777" w:rsidR="00324BEB" w:rsidRDefault="00324BEB" w:rsidP="00060261">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5A307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679.2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27C9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676.3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225D0"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100</w:t>
            </w:r>
          </w:p>
        </w:tc>
      </w:tr>
      <w:tr w:rsidR="00324BEB" w14:paraId="15BCA24F" w14:textId="77777777" w:rsidTr="00324BEB">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5AE402"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06 00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E9D6E6" w14:textId="77777777" w:rsidR="00324BEB" w:rsidRDefault="00324BEB" w:rsidP="00060261">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61BE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C971C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1E47F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0D362A95" w14:textId="77777777" w:rsidTr="00324BEB">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AB6BA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61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E571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სულ არაფინანსური აქტივების ზრდა</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6FCA4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17,355.5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AFB838"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14,925.1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3B1F8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86</w:t>
            </w:r>
          </w:p>
        </w:tc>
      </w:tr>
    </w:tbl>
    <w:p w14:paraId="29C5BCB3" w14:textId="0BCCE71B" w:rsidR="00D25574" w:rsidRDefault="00D25574" w:rsidP="00324BEB">
      <w:pPr>
        <w:spacing w:line="240" w:lineRule="auto"/>
        <w:jc w:val="both"/>
        <w:rPr>
          <w:rFonts w:ascii="Sylfaen" w:hAnsi="Sylfaen"/>
          <w:color w:val="2F5496" w:themeColor="accent5" w:themeShade="BF"/>
          <w:lang w:val="ka-GE"/>
        </w:rPr>
      </w:pPr>
    </w:p>
    <w:p w14:paraId="4ECAC136" w14:textId="5E5101EB" w:rsidR="002647B4" w:rsidRPr="002647B4" w:rsidRDefault="002647B4" w:rsidP="002647B4">
      <w:pPr>
        <w:spacing w:line="360" w:lineRule="auto"/>
        <w:jc w:val="both"/>
        <w:rPr>
          <w:rFonts w:ascii="Sylfaen" w:hAnsi="Sylfaen"/>
          <w:b/>
          <w:lang w:val="ka-GE"/>
        </w:rPr>
      </w:pPr>
      <w:r w:rsidRPr="002647B4">
        <w:rPr>
          <w:rFonts w:ascii="Sylfaen" w:hAnsi="Sylfaen"/>
          <w:b/>
          <w:lang w:val="ka-GE"/>
        </w:rPr>
        <w:t>ვ) ხარჯები ეკონომიკური კლასიფაკაციის მიხედვით</w:t>
      </w:r>
    </w:p>
    <w:tbl>
      <w:tblPr>
        <w:tblW w:w="10975" w:type="dxa"/>
        <w:tblCellMar>
          <w:left w:w="0" w:type="dxa"/>
          <w:right w:w="0" w:type="dxa"/>
        </w:tblCellMar>
        <w:tblLook w:val="04A0" w:firstRow="1" w:lastRow="0" w:firstColumn="1" w:lastColumn="0" w:noHBand="0" w:noVBand="1"/>
      </w:tblPr>
      <w:tblGrid>
        <w:gridCol w:w="2640"/>
        <w:gridCol w:w="1240"/>
        <w:gridCol w:w="1240"/>
        <w:gridCol w:w="1240"/>
        <w:gridCol w:w="1240"/>
        <w:gridCol w:w="1240"/>
        <w:gridCol w:w="1240"/>
        <w:gridCol w:w="895"/>
      </w:tblGrid>
      <w:tr w:rsidR="002647B4" w14:paraId="209582F6" w14:textId="77777777" w:rsidTr="00201460">
        <w:trPr>
          <w:trHeight w:val="315"/>
        </w:trPr>
        <w:tc>
          <w:tcPr>
            <w:tcW w:w="264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746E43"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37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5B6AC8B"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37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C065724"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89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14:paraId="1A49E9A8"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პროცენტი </w:t>
            </w:r>
          </w:p>
        </w:tc>
      </w:tr>
      <w:tr w:rsidR="002647B4" w14:paraId="3398B193" w14:textId="77777777" w:rsidTr="0020146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DE24C" w14:textId="77777777" w:rsidR="002647B4" w:rsidRDefault="002647B4" w:rsidP="002647B4">
            <w:pPr>
              <w:spacing w:after="0"/>
              <w:rPr>
                <w:rFonts w:ascii="Sylfaen" w:hAnsi="Sylfaen" w:cs="Arial CYR"/>
                <w:b/>
                <w:bCs/>
                <w:sz w:val="16"/>
                <w:szCs w:val="16"/>
              </w:rPr>
            </w:pPr>
          </w:p>
        </w:tc>
        <w:tc>
          <w:tcPr>
            <w:tcW w:w="124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F6F49A9"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სულ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B69C03E"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 xml:space="preserve"> მათ შორის </w:t>
            </w:r>
          </w:p>
        </w:tc>
        <w:tc>
          <w:tcPr>
            <w:tcW w:w="124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23010149"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სულ </w:t>
            </w:r>
          </w:p>
        </w:tc>
        <w:tc>
          <w:tcPr>
            <w:tcW w:w="0" w:type="auto"/>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14:paraId="789B239C"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 xml:space="preserve"> მათ შორის </w:t>
            </w:r>
          </w:p>
        </w:tc>
        <w:tc>
          <w:tcPr>
            <w:tcW w:w="895" w:type="dxa"/>
            <w:vMerge/>
            <w:tcBorders>
              <w:top w:val="single" w:sz="4" w:space="0" w:color="auto"/>
              <w:left w:val="single" w:sz="4" w:space="0" w:color="auto"/>
              <w:bottom w:val="single" w:sz="4" w:space="0" w:color="000000"/>
              <w:right w:val="single" w:sz="4" w:space="0" w:color="auto"/>
            </w:tcBorders>
            <w:vAlign w:val="center"/>
            <w:hideMark/>
          </w:tcPr>
          <w:p w14:paraId="72B20C8F" w14:textId="77777777" w:rsidR="002647B4" w:rsidRDefault="002647B4" w:rsidP="002647B4">
            <w:pPr>
              <w:spacing w:after="0"/>
              <w:rPr>
                <w:rFonts w:ascii="Sylfaen" w:hAnsi="Sylfaen" w:cs="Arial CYR"/>
                <w:b/>
                <w:bCs/>
                <w:sz w:val="16"/>
                <w:szCs w:val="16"/>
              </w:rPr>
            </w:pPr>
          </w:p>
        </w:tc>
      </w:tr>
      <w:tr w:rsidR="002647B4" w14:paraId="02D81E3C" w14:textId="77777777" w:rsidTr="00201460">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13656" w14:textId="77777777" w:rsidR="002647B4" w:rsidRDefault="002647B4" w:rsidP="002647B4">
            <w:pPr>
              <w:spacing w:after="0"/>
              <w:rPr>
                <w:rFonts w:ascii="Sylfaen" w:hAnsi="Sylfaen"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1EE443A" w14:textId="77777777" w:rsidR="002647B4" w:rsidRDefault="002647B4" w:rsidP="002647B4">
            <w:pPr>
              <w:spacing w:after="0"/>
              <w:rPr>
                <w:rFonts w:ascii="Sylfaen" w:hAnsi="Sylfaen" w:cs="Arial CYR"/>
                <w:b/>
                <w:bCs/>
                <w:sz w:val="16"/>
                <w:szCs w:val="16"/>
              </w:rPr>
            </w:pPr>
          </w:p>
        </w:tc>
        <w:tc>
          <w:tcPr>
            <w:tcW w:w="12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C4DBE"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სახელმწიფო ბიუჯეტის ფონდები</w:t>
            </w:r>
          </w:p>
        </w:tc>
        <w:tc>
          <w:tcPr>
            <w:tcW w:w="12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F68C9"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საკუთარი 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14:paraId="6763BD09" w14:textId="77777777" w:rsidR="002647B4" w:rsidRDefault="002647B4" w:rsidP="002647B4">
            <w:pPr>
              <w:spacing w:after="0"/>
              <w:rPr>
                <w:rFonts w:ascii="Sylfaen" w:hAnsi="Sylfaen" w:cs="Arial CYR"/>
                <w:b/>
                <w:bCs/>
                <w:sz w:val="16"/>
                <w:szCs w:val="16"/>
              </w:rPr>
            </w:pPr>
          </w:p>
        </w:tc>
        <w:tc>
          <w:tcPr>
            <w:tcW w:w="12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7F030"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სახელმწიფო ბიუჯეტის ფონდები</w:t>
            </w:r>
          </w:p>
        </w:tc>
        <w:tc>
          <w:tcPr>
            <w:tcW w:w="12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64D2F" w14:textId="77777777" w:rsidR="002647B4" w:rsidRDefault="002647B4" w:rsidP="002647B4">
            <w:pPr>
              <w:spacing w:after="0"/>
              <w:jc w:val="center"/>
              <w:rPr>
                <w:rFonts w:ascii="Sylfaen" w:hAnsi="Sylfaen" w:cs="Arial CYR"/>
                <w:b/>
                <w:bCs/>
                <w:sz w:val="12"/>
                <w:szCs w:val="12"/>
              </w:rPr>
            </w:pPr>
            <w:r>
              <w:rPr>
                <w:rFonts w:ascii="Sylfaen" w:hAnsi="Sylfaen" w:cs="Arial CYR"/>
                <w:b/>
                <w:bCs/>
                <w:sz w:val="12"/>
                <w:szCs w:val="12"/>
              </w:rPr>
              <w:t>საკუთარი შემოსავლები</w:t>
            </w:r>
          </w:p>
        </w:tc>
        <w:tc>
          <w:tcPr>
            <w:tcW w:w="895" w:type="dxa"/>
            <w:vMerge/>
            <w:tcBorders>
              <w:top w:val="single" w:sz="4" w:space="0" w:color="auto"/>
              <w:left w:val="single" w:sz="4" w:space="0" w:color="auto"/>
              <w:bottom w:val="single" w:sz="4" w:space="0" w:color="000000"/>
              <w:right w:val="single" w:sz="4" w:space="0" w:color="auto"/>
            </w:tcBorders>
            <w:vAlign w:val="center"/>
            <w:hideMark/>
          </w:tcPr>
          <w:p w14:paraId="66EBE5B4" w14:textId="77777777" w:rsidR="002647B4" w:rsidRDefault="002647B4" w:rsidP="002647B4">
            <w:pPr>
              <w:spacing w:after="0"/>
              <w:rPr>
                <w:rFonts w:ascii="Sylfaen" w:hAnsi="Sylfaen" w:cs="Arial CYR"/>
                <w:b/>
                <w:bCs/>
                <w:sz w:val="16"/>
                <w:szCs w:val="16"/>
              </w:rPr>
            </w:pPr>
          </w:p>
        </w:tc>
      </w:tr>
      <w:tr w:rsidR="002647B4" w14:paraId="06BAC59E" w14:textId="77777777" w:rsidTr="00201460">
        <w:trPr>
          <w:trHeight w:val="36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80C903B"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 xml:space="preserve"> ხარჯები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05F642"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10,459.8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C5361D"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431.2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B9E535"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10,028.6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9AE098"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9,947.0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A705DA"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310.7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865D9"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9,636.3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7EDCD"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95</w:t>
            </w:r>
          </w:p>
        </w:tc>
      </w:tr>
      <w:tr w:rsidR="002647B4" w14:paraId="47AB1279" w14:textId="77777777" w:rsidTr="00201460">
        <w:trPr>
          <w:trHeight w:val="300"/>
        </w:trPr>
        <w:tc>
          <w:tcPr>
            <w:tcW w:w="26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BEBE1"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შრომის ანაზღაურება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D4FA66"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3,231.8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96BE80"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16E4C1"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3,231.8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52990E"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3,200.3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678DE"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F179AC3"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3,200.3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991AEE"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99</w:t>
            </w:r>
          </w:p>
        </w:tc>
      </w:tr>
      <w:tr w:rsidR="002647B4" w14:paraId="661968B2" w14:textId="77777777" w:rsidTr="0020146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F08919"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საქონელი და მომსახურება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C82F18"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3,246.4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3693C"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326.0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A90181"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2,920.3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ABA27C"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2,948.8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8522BF"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244.5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92DFF7"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2,704.3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A6D3D5"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91</w:t>
            </w:r>
          </w:p>
        </w:tc>
      </w:tr>
      <w:tr w:rsidR="002647B4" w14:paraId="4A006222" w14:textId="77777777" w:rsidTr="0020146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D25817"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პროცენტები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8A6BFB"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5D5F50"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1E65D0"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34D006"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1D72DD"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BCC4559"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8D68F6"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94</w:t>
            </w:r>
          </w:p>
        </w:tc>
      </w:tr>
      <w:tr w:rsidR="002647B4" w14:paraId="4E74B70E" w14:textId="77777777" w:rsidTr="0020146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C1981C"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სუბსიდიები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F510EA"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3,051.4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690F7"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4410CC"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3,051.4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453D5F"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2,946.3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5053FF"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8B31DD9"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2,946.3</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8D0139"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97</w:t>
            </w:r>
          </w:p>
        </w:tc>
      </w:tr>
      <w:tr w:rsidR="002647B4" w14:paraId="1D5CE649" w14:textId="77777777" w:rsidTr="0020146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9F7BA2"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გრანტები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6F71A"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28705"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12BE49"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1AA67A"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75.0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715362"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98D83B"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75.0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AC0C34"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100</w:t>
            </w:r>
          </w:p>
        </w:tc>
      </w:tr>
      <w:tr w:rsidR="002647B4" w14:paraId="2775EA17" w14:textId="77777777" w:rsidTr="00201460">
        <w:trPr>
          <w:trHeight w:val="300"/>
        </w:trPr>
        <w:tc>
          <w:tcPr>
            <w:tcW w:w="264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B30C3"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სოციალური უზრუნველყოფა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28A5071"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407.7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3CC598"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7545CD"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341.5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03A929"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397.2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E7D3BA6"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66.2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661A29"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331.0</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0672FC"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97</w:t>
            </w:r>
          </w:p>
        </w:tc>
      </w:tr>
      <w:tr w:rsidR="002647B4" w14:paraId="5C025BBE" w14:textId="77777777" w:rsidTr="0020146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A24533" w14:textId="77777777" w:rsidR="002647B4" w:rsidRDefault="002647B4" w:rsidP="002647B4">
            <w:pPr>
              <w:spacing w:after="0"/>
              <w:rPr>
                <w:rFonts w:ascii="Sylfaen" w:hAnsi="Sylfaen" w:cs="Arial CYR"/>
                <w:sz w:val="16"/>
                <w:szCs w:val="16"/>
              </w:rPr>
            </w:pPr>
            <w:r>
              <w:rPr>
                <w:rFonts w:ascii="Sylfaen" w:hAnsi="Sylfaen" w:cs="Arial CYR"/>
                <w:sz w:val="16"/>
                <w:szCs w:val="16"/>
              </w:rPr>
              <w:t xml:space="preserve"> სხვა ხარჯები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45B55A"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441.2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4B3968"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39.0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AE5FA10"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402.2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B702E6"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373.5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F6D5D3"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75AFD4" w14:textId="77777777" w:rsidR="002647B4" w:rsidRDefault="002647B4" w:rsidP="002647B4">
            <w:pPr>
              <w:spacing w:after="0"/>
              <w:jc w:val="center"/>
              <w:rPr>
                <w:rFonts w:ascii="Sylfaen" w:hAnsi="Sylfaen" w:cs="Arial CYR"/>
                <w:sz w:val="16"/>
                <w:szCs w:val="16"/>
              </w:rPr>
            </w:pPr>
            <w:r>
              <w:rPr>
                <w:rFonts w:ascii="Sylfaen" w:hAnsi="Sylfaen" w:cs="Arial CYR"/>
                <w:sz w:val="16"/>
                <w:szCs w:val="16"/>
              </w:rPr>
              <w:t>373.5</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E7505B" w14:textId="77777777" w:rsidR="002647B4" w:rsidRDefault="002647B4" w:rsidP="002647B4">
            <w:pPr>
              <w:spacing w:after="0"/>
              <w:jc w:val="center"/>
              <w:rPr>
                <w:rFonts w:ascii="Sylfaen" w:hAnsi="Sylfaen" w:cs="Arial CYR"/>
                <w:b/>
                <w:bCs/>
                <w:sz w:val="16"/>
                <w:szCs w:val="16"/>
              </w:rPr>
            </w:pPr>
            <w:r>
              <w:rPr>
                <w:rFonts w:ascii="Sylfaen" w:hAnsi="Sylfaen" w:cs="Arial CYR"/>
                <w:b/>
                <w:bCs/>
                <w:sz w:val="16"/>
                <w:szCs w:val="16"/>
              </w:rPr>
              <w:t>85</w:t>
            </w:r>
          </w:p>
        </w:tc>
      </w:tr>
    </w:tbl>
    <w:p w14:paraId="64C36EBC" w14:textId="24695325" w:rsidR="002647B4" w:rsidRDefault="002647B4" w:rsidP="002647B4">
      <w:pPr>
        <w:spacing w:line="360" w:lineRule="auto"/>
        <w:jc w:val="both"/>
        <w:rPr>
          <w:rFonts w:ascii="Sylfaen" w:hAnsi="Sylfaen"/>
          <w:b/>
          <w:lang w:val="ka-GE"/>
        </w:rPr>
      </w:pPr>
    </w:p>
    <w:p w14:paraId="77A78276" w14:textId="31DC4ADB" w:rsidR="002647B4" w:rsidRDefault="002647B4" w:rsidP="002647B4">
      <w:pPr>
        <w:spacing w:line="360" w:lineRule="auto"/>
        <w:jc w:val="both"/>
        <w:rPr>
          <w:rFonts w:ascii="Sylfaen" w:hAnsi="Sylfaen"/>
          <w:b/>
          <w:lang w:val="ka-GE"/>
        </w:rPr>
      </w:pPr>
      <w:r>
        <w:rPr>
          <w:rFonts w:ascii="Sylfaen" w:hAnsi="Sylfaen"/>
          <w:b/>
          <w:lang w:val="ka-GE"/>
        </w:rPr>
        <w:t>ზ) ვალდებულებები</w:t>
      </w:r>
    </w:p>
    <w:tbl>
      <w:tblPr>
        <w:tblW w:w="10975" w:type="dxa"/>
        <w:tblCellMar>
          <w:left w:w="0" w:type="dxa"/>
          <w:right w:w="0" w:type="dxa"/>
        </w:tblCellMar>
        <w:tblLook w:val="04A0" w:firstRow="1" w:lastRow="0" w:firstColumn="1" w:lastColumn="0" w:noHBand="0" w:noVBand="1"/>
      </w:tblPr>
      <w:tblGrid>
        <w:gridCol w:w="6115"/>
        <w:gridCol w:w="2340"/>
        <w:gridCol w:w="1620"/>
        <w:gridCol w:w="900"/>
      </w:tblGrid>
      <w:tr w:rsidR="00CD0BC7" w14:paraId="16EB92F9" w14:textId="77777777" w:rsidTr="00CD0BC7">
        <w:trPr>
          <w:trHeight w:val="570"/>
        </w:trPr>
        <w:tc>
          <w:tcPr>
            <w:tcW w:w="611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B60A1E"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234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AEEC94"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2025 წლის გეგმა</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CB6AEC7"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2025 წლის ფაქტი</w:t>
            </w:r>
          </w:p>
        </w:tc>
        <w:tc>
          <w:tcPr>
            <w:tcW w:w="90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5BC6EE" w14:textId="77777777" w:rsidR="00CD0BC7" w:rsidRDefault="00CD0BC7" w:rsidP="00CD0BC7">
            <w:pPr>
              <w:spacing w:after="0"/>
              <w:rPr>
                <w:rFonts w:ascii="Sylfaen" w:hAnsi="Sylfaen" w:cs="Arial CYR"/>
                <w:b/>
                <w:bCs/>
                <w:sz w:val="16"/>
                <w:szCs w:val="16"/>
              </w:rPr>
            </w:pPr>
            <w:r>
              <w:rPr>
                <w:rFonts w:ascii="Sylfaen" w:hAnsi="Sylfaen" w:cs="Arial CYR"/>
                <w:b/>
                <w:bCs/>
                <w:sz w:val="16"/>
                <w:szCs w:val="16"/>
              </w:rPr>
              <w:t xml:space="preserve"> პროცენტი </w:t>
            </w:r>
          </w:p>
        </w:tc>
      </w:tr>
      <w:tr w:rsidR="00CD0BC7" w14:paraId="0F661CDF" w14:textId="77777777" w:rsidTr="00CD0BC7">
        <w:trPr>
          <w:trHeight w:val="330"/>
        </w:trPr>
        <w:tc>
          <w:tcPr>
            <w:tcW w:w="61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720D55"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 xml:space="preserve"> ვალდებულებების ცვლილება </w:t>
            </w:r>
          </w:p>
        </w:tc>
        <w:tc>
          <w:tcPr>
            <w:tcW w:w="23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765C88"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-55.6</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C8A167" w14:textId="77777777" w:rsidR="00CD0BC7" w:rsidRDefault="00CD0BC7" w:rsidP="00CD0BC7">
            <w:pPr>
              <w:spacing w:after="0"/>
              <w:jc w:val="center"/>
              <w:rPr>
                <w:rFonts w:ascii="Sylfaen" w:hAnsi="Sylfaen" w:cs="Arial CYR"/>
                <w:b/>
                <w:bCs/>
                <w:sz w:val="16"/>
                <w:szCs w:val="16"/>
              </w:rPr>
            </w:pPr>
            <w:r>
              <w:rPr>
                <w:rFonts w:ascii="Sylfaen" w:hAnsi="Sylfaen" w:cs="Arial CYR"/>
                <w:b/>
                <w:bCs/>
                <w:sz w:val="16"/>
                <w:szCs w:val="16"/>
              </w:rPr>
              <w:t>-55.6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E4B7A6"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 xml:space="preserve">         100   </w:t>
            </w:r>
          </w:p>
        </w:tc>
      </w:tr>
      <w:tr w:rsidR="00CD0BC7" w14:paraId="10BBA693" w14:textId="77777777" w:rsidTr="00CD0BC7">
        <w:trPr>
          <w:trHeight w:val="285"/>
        </w:trPr>
        <w:tc>
          <w:tcPr>
            <w:tcW w:w="61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B6E4803" w14:textId="77777777" w:rsidR="00CD0BC7" w:rsidRDefault="00CD0BC7" w:rsidP="00CD0BC7">
            <w:pPr>
              <w:spacing w:after="0"/>
              <w:rPr>
                <w:rFonts w:ascii="Sylfaen" w:hAnsi="Sylfaen" w:cs="Arial CYR"/>
                <w:sz w:val="16"/>
                <w:szCs w:val="16"/>
              </w:rPr>
            </w:pPr>
            <w:r>
              <w:rPr>
                <w:rFonts w:ascii="Sylfaen" w:hAnsi="Sylfaen" w:cs="Arial CYR"/>
                <w:sz w:val="16"/>
                <w:szCs w:val="16"/>
              </w:rPr>
              <w:t xml:space="preserve"> კლება </w:t>
            </w:r>
          </w:p>
        </w:tc>
        <w:tc>
          <w:tcPr>
            <w:tcW w:w="23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CD935A"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9AABA0"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B7015A"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 xml:space="preserve">         100   </w:t>
            </w:r>
          </w:p>
        </w:tc>
      </w:tr>
      <w:tr w:rsidR="00CD0BC7" w14:paraId="15FC902D" w14:textId="77777777" w:rsidTr="00CD0BC7">
        <w:trPr>
          <w:trHeight w:val="285"/>
        </w:trPr>
        <w:tc>
          <w:tcPr>
            <w:tcW w:w="61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F216D2" w14:textId="77777777" w:rsidR="00CD0BC7" w:rsidRDefault="00CD0BC7" w:rsidP="00CD0BC7">
            <w:pPr>
              <w:spacing w:after="0"/>
              <w:rPr>
                <w:rFonts w:ascii="Sylfaen" w:hAnsi="Sylfaen" w:cs="Arial CYR"/>
                <w:sz w:val="16"/>
                <w:szCs w:val="16"/>
              </w:rPr>
            </w:pPr>
            <w:r>
              <w:rPr>
                <w:rFonts w:ascii="Sylfaen" w:hAnsi="Sylfaen" w:cs="Arial CYR"/>
                <w:sz w:val="16"/>
                <w:szCs w:val="16"/>
              </w:rPr>
              <w:t xml:space="preserve">           საშინაო  </w:t>
            </w:r>
          </w:p>
        </w:tc>
        <w:tc>
          <w:tcPr>
            <w:tcW w:w="23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62195B"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739232"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BC75B5"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 xml:space="preserve">         100   </w:t>
            </w:r>
          </w:p>
        </w:tc>
      </w:tr>
      <w:tr w:rsidR="00CD0BC7" w14:paraId="007C58C8" w14:textId="77777777" w:rsidTr="00CD0BC7">
        <w:trPr>
          <w:trHeight w:val="285"/>
        </w:trPr>
        <w:tc>
          <w:tcPr>
            <w:tcW w:w="611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33C5A6" w14:textId="77777777" w:rsidR="00CD0BC7" w:rsidRDefault="00CD0BC7" w:rsidP="00CD0BC7">
            <w:pPr>
              <w:spacing w:after="0"/>
              <w:rPr>
                <w:rFonts w:ascii="Sylfaen" w:hAnsi="Sylfaen" w:cs="Arial CYR"/>
                <w:sz w:val="16"/>
                <w:szCs w:val="16"/>
              </w:rPr>
            </w:pPr>
            <w:r>
              <w:rPr>
                <w:rFonts w:ascii="Sylfaen" w:hAnsi="Sylfaen" w:cs="Arial CYR"/>
                <w:sz w:val="16"/>
                <w:szCs w:val="16"/>
              </w:rPr>
              <w:t xml:space="preserve">                      სესხები </w:t>
            </w:r>
          </w:p>
        </w:tc>
        <w:tc>
          <w:tcPr>
            <w:tcW w:w="23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3226BA"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49AF7"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55.6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B9D70F" w14:textId="77777777" w:rsidR="00CD0BC7" w:rsidRDefault="00CD0BC7" w:rsidP="00CD0BC7">
            <w:pPr>
              <w:spacing w:after="0"/>
              <w:jc w:val="center"/>
              <w:rPr>
                <w:rFonts w:ascii="Sylfaen" w:hAnsi="Sylfaen" w:cs="Arial CYR"/>
                <w:sz w:val="16"/>
                <w:szCs w:val="16"/>
              </w:rPr>
            </w:pPr>
            <w:r>
              <w:rPr>
                <w:rFonts w:ascii="Sylfaen" w:hAnsi="Sylfaen" w:cs="Arial CYR"/>
                <w:sz w:val="16"/>
                <w:szCs w:val="16"/>
              </w:rPr>
              <w:t xml:space="preserve">         100   </w:t>
            </w:r>
          </w:p>
        </w:tc>
      </w:tr>
    </w:tbl>
    <w:p w14:paraId="02FA078C" w14:textId="77777777" w:rsidR="00201460" w:rsidRDefault="00201460" w:rsidP="00CD0BC7">
      <w:pPr>
        <w:spacing w:after="0"/>
        <w:ind w:right="288" w:firstLine="706"/>
        <w:jc w:val="both"/>
        <w:rPr>
          <w:rFonts w:ascii="Sylfaen" w:hAnsi="Sylfaen" w:cs="Sylfaen"/>
          <w:sz w:val="20"/>
          <w:szCs w:val="20"/>
          <w:lang w:val="ka-GE"/>
        </w:rPr>
      </w:pPr>
    </w:p>
    <w:p w14:paraId="205A87EC" w14:textId="64F28407" w:rsidR="002647B4" w:rsidRPr="00B819E8" w:rsidRDefault="00B819E8" w:rsidP="00B819E8">
      <w:pPr>
        <w:ind w:right="283" w:firstLine="708"/>
        <w:jc w:val="both"/>
        <w:rPr>
          <w:rFonts w:ascii="Sylfaen" w:hAnsi="Sylfaen" w:cs="Sylfaen"/>
          <w:sz w:val="20"/>
          <w:szCs w:val="20"/>
          <w:lang w:val="ka-GE"/>
        </w:rPr>
      </w:pPr>
      <w:r w:rsidRPr="00633755">
        <w:rPr>
          <w:rFonts w:ascii="Sylfaen" w:hAnsi="Sylfaen" w:cs="Sylfaen"/>
          <w:sz w:val="20"/>
          <w:szCs w:val="20"/>
          <w:lang w:val="ka-GE"/>
        </w:rPr>
        <w:t xml:space="preserve">ბიუჯეტის ვალდებულებების ცვლილება </w:t>
      </w:r>
      <w:r>
        <w:rPr>
          <w:rFonts w:ascii="Sylfaen" w:hAnsi="Sylfaen" w:cs="Sylfaen"/>
          <w:sz w:val="20"/>
          <w:szCs w:val="20"/>
          <w:lang w:val="ka-GE"/>
        </w:rPr>
        <w:t>განისაზღვრა</w:t>
      </w:r>
      <w:r w:rsidRPr="00633755">
        <w:rPr>
          <w:rFonts w:ascii="Sylfaen" w:hAnsi="Sylfaen" w:cs="Sylfaen"/>
          <w:sz w:val="20"/>
          <w:szCs w:val="20"/>
          <w:lang w:val="ka-GE"/>
        </w:rPr>
        <w:t xml:space="preserve"> 55.</w:t>
      </w:r>
      <w:r w:rsidRPr="00633755">
        <w:rPr>
          <w:rFonts w:ascii="Sylfaen" w:hAnsi="Sylfaen" w:cs="Sylfaen"/>
          <w:sz w:val="20"/>
          <w:szCs w:val="20"/>
        </w:rPr>
        <w:t>6</w:t>
      </w:r>
      <w:r w:rsidRPr="00633755">
        <w:rPr>
          <w:rFonts w:ascii="Sylfaen" w:hAnsi="Sylfaen" w:cs="Sylfaen"/>
          <w:sz w:val="20"/>
          <w:szCs w:val="20"/>
          <w:lang w:val="ka-GE"/>
        </w:rPr>
        <w:t xml:space="preserve">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w:t>
      </w:r>
      <w:r>
        <w:rPr>
          <w:rFonts w:ascii="Sylfaen" w:hAnsi="Sylfaen" w:cs="Sylfaen"/>
          <w:sz w:val="20"/>
          <w:szCs w:val="20"/>
          <w:lang w:val="ka-GE"/>
        </w:rPr>
        <w:t xml:space="preserve">, რომლის გადახდა დაიწყო 2019 წლის ოქტომბერში და დასრულდება 2026 წლის აპრილში.  </w:t>
      </w:r>
      <w:r w:rsidRPr="00633755">
        <w:rPr>
          <w:rFonts w:ascii="Sylfaen" w:hAnsi="Sylfaen" w:cs="Sylfaen"/>
          <w:sz w:val="20"/>
          <w:szCs w:val="20"/>
          <w:lang w:val="ka-GE"/>
        </w:rPr>
        <w:t>20</w:t>
      </w:r>
      <w:r w:rsidRPr="00633755">
        <w:rPr>
          <w:rFonts w:ascii="Sylfaen" w:hAnsi="Sylfaen" w:cs="Sylfaen"/>
          <w:sz w:val="20"/>
          <w:szCs w:val="20"/>
        </w:rPr>
        <w:t>2</w:t>
      </w:r>
      <w:r>
        <w:rPr>
          <w:rFonts w:ascii="Sylfaen" w:hAnsi="Sylfaen" w:cs="Sylfaen"/>
          <w:sz w:val="20"/>
          <w:szCs w:val="20"/>
          <w:lang w:val="ka-GE"/>
        </w:rPr>
        <w:t>3</w:t>
      </w:r>
      <w:r w:rsidRPr="00633755">
        <w:rPr>
          <w:rFonts w:ascii="Sylfaen" w:hAnsi="Sylfaen" w:cs="Sylfaen"/>
          <w:sz w:val="20"/>
          <w:szCs w:val="20"/>
          <w:lang w:val="ka-GE"/>
        </w:rPr>
        <w:t xml:space="preserve"> წლის 1 იანვრის მდგომარეობით ონის მუნიციპალიტეტის სასესხო ვალდებულებები ჯამში შეადგენ</w:t>
      </w:r>
      <w:r>
        <w:rPr>
          <w:rFonts w:ascii="Sylfaen" w:hAnsi="Sylfaen" w:cs="Sylfaen"/>
          <w:sz w:val="20"/>
          <w:szCs w:val="20"/>
          <w:lang w:val="ka-GE"/>
        </w:rPr>
        <w:t>და</w:t>
      </w:r>
      <w:r w:rsidRPr="00174B00">
        <w:rPr>
          <w:rFonts w:ascii="Sylfaen" w:hAnsi="Sylfaen" w:cs="Sylfaen"/>
          <w:sz w:val="20"/>
          <w:szCs w:val="20"/>
          <w:lang w:val="ka-GE"/>
        </w:rPr>
        <w:t xml:space="preserve"> </w:t>
      </w:r>
      <w:r>
        <w:rPr>
          <w:rFonts w:ascii="Sylfaen" w:hAnsi="Sylfaen" w:cs="Sylfaen"/>
          <w:sz w:val="20"/>
          <w:szCs w:val="20"/>
          <w:lang w:val="ka-GE"/>
        </w:rPr>
        <w:t>194,6</w:t>
      </w:r>
      <w:r w:rsidRPr="00174B00">
        <w:rPr>
          <w:rFonts w:ascii="Sylfaen" w:hAnsi="Sylfaen" w:cs="Sylfaen"/>
          <w:sz w:val="20"/>
          <w:szCs w:val="20"/>
          <w:lang w:val="ka-GE"/>
        </w:rPr>
        <w:t xml:space="preserve"> </w:t>
      </w:r>
      <w:r w:rsidRPr="00633755">
        <w:rPr>
          <w:rFonts w:ascii="Sylfaen" w:hAnsi="Sylfaen" w:cs="Sylfaen"/>
          <w:color w:val="000000" w:themeColor="text1"/>
          <w:sz w:val="20"/>
          <w:szCs w:val="20"/>
          <w:lang w:val="ka-GE"/>
        </w:rPr>
        <w:t>ათას ლარს, 20</w:t>
      </w:r>
      <w:r w:rsidRPr="00633755">
        <w:rPr>
          <w:rFonts w:ascii="Sylfaen" w:hAnsi="Sylfaen" w:cs="Sylfaen"/>
          <w:color w:val="000000" w:themeColor="text1"/>
          <w:sz w:val="20"/>
          <w:szCs w:val="20"/>
        </w:rPr>
        <w:t>2</w:t>
      </w:r>
      <w:r>
        <w:rPr>
          <w:rFonts w:ascii="Sylfaen" w:hAnsi="Sylfaen" w:cs="Sylfaen"/>
          <w:color w:val="000000" w:themeColor="text1"/>
          <w:sz w:val="20"/>
          <w:szCs w:val="20"/>
          <w:lang w:val="ka-GE"/>
        </w:rPr>
        <w:t>4</w:t>
      </w:r>
      <w:r w:rsidRPr="00633755">
        <w:rPr>
          <w:rFonts w:ascii="Sylfaen" w:hAnsi="Sylfaen" w:cs="Sylfaen"/>
          <w:color w:val="000000" w:themeColor="text1"/>
          <w:sz w:val="20"/>
          <w:szCs w:val="20"/>
          <w:lang w:val="ka-GE"/>
        </w:rPr>
        <w:t xml:space="preserve"> წლის </w:t>
      </w:r>
      <w:r>
        <w:rPr>
          <w:rFonts w:ascii="Sylfaen" w:hAnsi="Sylfaen" w:cs="Sylfaen"/>
          <w:color w:val="000000" w:themeColor="text1"/>
          <w:sz w:val="20"/>
          <w:szCs w:val="20"/>
          <w:lang w:val="ka-GE"/>
        </w:rPr>
        <w:t>1 იანვრის</w:t>
      </w:r>
      <w:r w:rsidRPr="00633755">
        <w:rPr>
          <w:rFonts w:ascii="Sylfaen" w:hAnsi="Sylfaen" w:cs="Sylfaen"/>
          <w:color w:val="000000" w:themeColor="text1"/>
          <w:sz w:val="20"/>
          <w:szCs w:val="20"/>
          <w:lang w:val="ka-GE"/>
        </w:rPr>
        <w:t xml:space="preserve"> მდგომარეობით </w:t>
      </w:r>
      <w:r>
        <w:rPr>
          <w:rFonts w:ascii="Sylfaen" w:hAnsi="Sylfaen" w:cs="Sylfaen"/>
          <w:sz w:val="20"/>
          <w:szCs w:val="20"/>
          <w:lang w:val="ka-GE"/>
        </w:rPr>
        <w:t>139,0</w:t>
      </w:r>
      <w:r w:rsidRPr="00174B00">
        <w:rPr>
          <w:rFonts w:ascii="Sylfaen" w:hAnsi="Sylfaen" w:cs="Sylfaen"/>
          <w:sz w:val="20"/>
          <w:szCs w:val="20"/>
          <w:lang w:val="ka-GE"/>
        </w:rPr>
        <w:t xml:space="preserve">  </w:t>
      </w:r>
      <w:r>
        <w:rPr>
          <w:rFonts w:ascii="Sylfaen" w:hAnsi="Sylfaen" w:cs="Sylfaen"/>
          <w:color w:val="000000" w:themeColor="text1"/>
          <w:sz w:val="20"/>
          <w:szCs w:val="20"/>
          <w:lang w:val="ka-GE"/>
        </w:rPr>
        <w:t>ათას</w:t>
      </w:r>
      <w:r w:rsidRPr="00633755">
        <w:rPr>
          <w:rFonts w:ascii="Sylfaen" w:hAnsi="Sylfaen" w:cs="Sylfaen"/>
          <w:color w:val="000000" w:themeColor="text1"/>
          <w:sz w:val="20"/>
          <w:szCs w:val="20"/>
          <w:lang w:val="ka-GE"/>
        </w:rPr>
        <w:t xml:space="preserve"> ლარ</w:t>
      </w:r>
      <w:r>
        <w:rPr>
          <w:rFonts w:ascii="Sylfaen" w:hAnsi="Sylfaen" w:cs="Sylfaen"/>
          <w:color w:val="000000" w:themeColor="text1"/>
          <w:sz w:val="20"/>
          <w:szCs w:val="20"/>
          <w:lang w:val="ka-GE"/>
        </w:rPr>
        <w:t>ს, 2025 წლის 1 იანვრისათვის იყო 83,4 ათასი ლარი, ხოლო 2025 წლის 31 დეკემბერის მდგომარეობით 27,8 ათასი ლარი, რომელიც</w:t>
      </w:r>
      <w:r w:rsidRPr="00633755">
        <w:rPr>
          <w:rFonts w:ascii="Sylfaen" w:hAnsi="Sylfaen" w:cs="Sylfaen"/>
          <w:color w:val="000000" w:themeColor="text1"/>
          <w:sz w:val="20"/>
          <w:szCs w:val="20"/>
          <w:lang w:val="ka-GE"/>
        </w:rPr>
        <w:t xml:space="preserve"> </w:t>
      </w:r>
      <w:r w:rsidR="002647B4">
        <w:rPr>
          <w:rFonts w:ascii="Sylfaen" w:hAnsi="Sylfaen" w:cs="Sylfaen"/>
          <w:color w:val="000000" w:themeColor="text1"/>
          <w:sz w:val="20"/>
          <w:szCs w:val="20"/>
          <w:lang w:val="ka-GE"/>
        </w:rPr>
        <w:t>2026 წლის აპრილის თვეში სრულად დაიფარება</w:t>
      </w:r>
      <w:r>
        <w:rPr>
          <w:rFonts w:ascii="Sylfaen" w:hAnsi="Sylfaen" w:cs="Sylfaen"/>
          <w:color w:val="000000" w:themeColor="text1"/>
          <w:sz w:val="20"/>
          <w:szCs w:val="20"/>
          <w:lang w:val="ka-GE"/>
        </w:rPr>
        <w:t>.</w:t>
      </w:r>
    </w:p>
    <w:p w14:paraId="74913FBA" w14:textId="77777777" w:rsidR="00201460" w:rsidRPr="00633755" w:rsidRDefault="00201460" w:rsidP="00201460">
      <w:pPr>
        <w:spacing w:after="0"/>
        <w:ind w:right="288" w:firstLine="706"/>
        <w:jc w:val="both"/>
        <w:rPr>
          <w:rFonts w:ascii="Sylfaen" w:hAnsi="Sylfaen" w:cs="Sylfaen"/>
          <w:sz w:val="20"/>
          <w:szCs w:val="20"/>
          <w:lang w:val="ka-GE"/>
        </w:rPr>
      </w:pPr>
    </w:p>
    <w:p w14:paraId="4AC4722F" w14:textId="7E89AADC" w:rsidR="002647B4" w:rsidRPr="002647B4" w:rsidRDefault="002647B4" w:rsidP="002647B4">
      <w:pPr>
        <w:spacing w:line="360" w:lineRule="auto"/>
        <w:jc w:val="both"/>
        <w:rPr>
          <w:rFonts w:ascii="Sylfaen" w:hAnsi="Sylfaen"/>
          <w:b/>
          <w:lang w:val="ka-GE"/>
        </w:rPr>
      </w:pPr>
      <w:r>
        <w:rPr>
          <w:rFonts w:ascii="Sylfaen" w:hAnsi="Sylfaen"/>
          <w:b/>
          <w:lang w:val="ka-GE"/>
        </w:rPr>
        <w:lastRenderedPageBreak/>
        <w:t xml:space="preserve">თ) </w:t>
      </w:r>
      <w:r w:rsidRPr="002647B4">
        <w:rPr>
          <w:rFonts w:ascii="Sylfaen" w:hAnsi="Sylfaen"/>
          <w:b/>
          <w:lang w:val="ka-GE"/>
        </w:rPr>
        <w:t>ბიუჯეტის  საოპერაციო და მთლიანი სალდო</w:t>
      </w:r>
    </w:p>
    <w:tbl>
      <w:tblPr>
        <w:tblW w:w="10795" w:type="dxa"/>
        <w:tblCellMar>
          <w:left w:w="0" w:type="dxa"/>
          <w:right w:w="0" w:type="dxa"/>
        </w:tblCellMar>
        <w:tblLook w:val="04A0" w:firstRow="1" w:lastRow="0" w:firstColumn="1" w:lastColumn="0" w:noHBand="0" w:noVBand="1"/>
      </w:tblPr>
      <w:tblGrid>
        <w:gridCol w:w="7645"/>
        <w:gridCol w:w="1530"/>
        <w:gridCol w:w="1620"/>
      </w:tblGrid>
      <w:tr w:rsidR="0056277E" w14:paraId="605901DA" w14:textId="77777777" w:rsidTr="0056277E">
        <w:trPr>
          <w:trHeight w:val="470"/>
        </w:trPr>
        <w:tc>
          <w:tcPr>
            <w:tcW w:w="76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B6679A3"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15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552A4B"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2025 წლის გეგმა</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447568"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2025 წლის ფაქტი</w:t>
            </w:r>
          </w:p>
        </w:tc>
      </w:tr>
      <w:tr w:rsidR="0056277E" w14:paraId="51A23860"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A8F7B0"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 xml:space="preserve"> საოპერაციო სალდო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2FF91"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15,957.6</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833557"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16,465.0</w:t>
            </w:r>
          </w:p>
        </w:tc>
      </w:tr>
      <w:tr w:rsidR="0056277E" w14:paraId="600A061F"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5998C2"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 xml:space="preserve"> მთლიანი სალდო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463B2C"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-1,347.9</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58C1A7"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1,565.3</w:t>
            </w:r>
          </w:p>
        </w:tc>
      </w:tr>
    </w:tbl>
    <w:p w14:paraId="08C5FD23" w14:textId="77777777" w:rsidR="002647B4" w:rsidRDefault="002647B4" w:rsidP="0056277E">
      <w:pPr>
        <w:spacing w:line="360" w:lineRule="auto"/>
        <w:jc w:val="both"/>
        <w:rPr>
          <w:rFonts w:ascii="Sylfaen" w:hAnsi="Sylfaen"/>
          <w:b/>
          <w:sz w:val="20"/>
          <w:szCs w:val="20"/>
          <w:lang w:val="ka-GE"/>
        </w:rPr>
      </w:pPr>
    </w:p>
    <w:p w14:paraId="264D216B" w14:textId="17CE5512" w:rsidR="002647B4" w:rsidRDefault="002647B4" w:rsidP="002647B4">
      <w:pPr>
        <w:spacing w:line="360" w:lineRule="auto"/>
        <w:jc w:val="both"/>
        <w:rPr>
          <w:rFonts w:ascii="Sylfaen" w:hAnsi="Sylfaen"/>
          <w:b/>
          <w:sz w:val="20"/>
          <w:szCs w:val="20"/>
          <w:lang w:val="ka-GE"/>
        </w:rPr>
      </w:pPr>
      <w:r>
        <w:rPr>
          <w:rFonts w:ascii="Sylfaen" w:hAnsi="Sylfaen"/>
          <w:b/>
          <w:sz w:val="20"/>
          <w:szCs w:val="20"/>
          <w:lang w:val="ka-GE"/>
        </w:rPr>
        <w:t xml:space="preserve">ი) </w:t>
      </w:r>
      <w:r w:rsidRPr="00633755">
        <w:rPr>
          <w:rFonts w:ascii="Sylfaen" w:hAnsi="Sylfaen"/>
          <w:b/>
          <w:sz w:val="20"/>
          <w:szCs w:val="20"/>
          <w:lang w:val="ka-GE"/>
        </w:rPr>
        <w:t>მუნიციპალიტეტის ბიუჯეტის ფინანსური აქტივების ცვლილება</w:t>
      </w:r>
    </w:p>
    <w:tbl>
      <w:tblPr>
        <w:tblW w:w="10795" w:type="dxa"/>
        <w:tblCellMar>
          <w:left w:w="0" w:type="dxa"/>
          <w:right w:w="0" w:type="dxa"/>
        </w:tblCellMar>
        <w:tblLook w:val="04A0" w:firstRow="1" w:lastRow="0" w:firstColumn="1" w:lastColumn="0" w:noHBand="0" w:noVBand="1"/>
      </w:tblPr>
      <w:tblGrid>
        <w:gridCol w:w="7645"/>
        <w:gridCol w:w="1530"/>
        <w:gridCol w:w="1620"/>
      </w:tblGrid>
      <w:tr w:rsidR="0056277E" w14:paraId="736C80BC" w14:textId="77777777" w:rsidTr="0056277E">
        <w:trPr>
          <w:trHeight w:val="470"/>
        </w:trPr>
        <w:tc>
          <w:tcPr>
            <w:tcW w:w="764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EB4838"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 xml:space="preserve">დასახელება </w:t>
            </w:r>
          </w:p>
        </w:tc>
        <w:tc>
          <w:tcPr>
            <w:tcW w:w="15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3E3A5A"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2025 წლის გეგმა</w:t>
            </w:r>
          </w:p>
        </w:tc>
        <w:tc>
          <w:tcPr>
            <w:tcW w:w="162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515667"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2025 წლის ფაქტი</w:t>
            </w:r>
          </w:p>
        </w:tc>
      </w:tr>
      <w:tr w:rsidR="0056277E" w14:paraId="6D37825E"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93ABE7"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 xml:space="preserve"> ფინანსური აქტივების ცვლილება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367D48"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-1,403.5</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710E1E" w14:textId="77777777" w:rsidR="0056277E" w:rsidRDefault="0056277E" w:rsidP="0056277E">
            <w:pPr>
              <w:spacing w:after="0"/>
              <w:jc w:val="center"/>
              <w:rPr>
                <w:rFonts w:ascii="Sylfaen" w:hAnsi="Sylfaen" w:cs="Arial CYR"/>
                <w:b/>
                <w:bCs/>
                <w:sz w:val="16"/>
                <w:szCs w:val="16"/>
              </w:rPr>
            </w:pPr>
            <w:r>
              <w:rPr>
                <w:rFonts w:ascii="Sylfaen" w:hAnsi="Sylfaen" w:cs="Arial CYR"/>
                <w:b/>
                <w:bCs/>
                <w:sz w:val="16"/>
                <w:szCs w:val="16"/>
              </w:rPr>
              <w:t>1,509.7</w:t>
            </w:r>
          </w:p>
        </w:tc>
      </w:tr>
      <w:tr w:rsidR="0056277E" w14:paraId="4EE02CAD"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913874" w14:textId="77777777" w:rsidR="0056277E" w:rsidRDefault="0056277E" w:rsidP="0056277E">
            <w:pPr>
              <w:spacing w:after="0"/>
              <w:rPr>
                <w:rFonts w:ascii="Sylfaen" w:hAnsi="Sylfaen" w:cs="Arial CYR"/>
                <w:sz w:val="16"/>
                <w:szCs w:val="16"/>
              </w:rPr>
            </w:pPr>
            <w:r>
              <w:rPr>
                <w:rFonts w:ascii="Sylfaen" w:hAnsi="Sylfaen" w:cs="Arial CYR"/>
                <w:sz w:val="16"/>
                <w:szCs w:val="16"/>
              </w:rPr>
              <w:t xml:space="preserve"> ზრდა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2F67A0"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A7226B"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1,509.7</w:t>
            </w:r>
          </w:p>
        </w:tc>
      </w:tr>
      <w:tr w:rsidR="0056277E" w14:paraId="351F1078"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1EBF78" w14:textId="77777777" w:rsidR="0056277E" w:rsidRDefault="0056277E" w:rsidP="0056277E">
            <w:pPr>
              <w:spacing w:after="0"/>
              <w:rPr>
                <w:rFonts w:ascii="Sylfaen" w:hAnsi="Sylfaen" w:cs="Arial CYR"/>
                <w:sz w:val="16"/>
                <w:szCs w:val="16"/>
              </w:rPr>
            </w:pPr>
            <w:r>
              <w:rPr>
                <w:rFonts w:ascii="Sylfaen" w:hAnsi="Sylfaen" w:cs="Arial CYR"/>
                <w:sz w:val="16"/>
                <w:szCs w:val="16"/>
              </w:rPr>
              <w:t xml:space="preserve">         ვალუტა და დეპოზიტი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A4112B"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0.0</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338FC3"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1,509.7</w:t>
            </w:r>
          </w:p>
        </w:tc>
      </w:tr>
      <w:tr w:rsidR="0056277E" w14:paraId="112A18E4"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7A344" w14:textId="77777777" w:rsidR="0056277E" w:rsidRDefault="0056277E" w:rsidP="0056277E">
            <w:pPr>
              <w:spacing w:after="0"/>
              <w:rPr>
                <w:rFonts w:ascii="Sylfaen" w:hAnsi="Sylfaen" w:cs="Arial CYR"/>
                <w:sz w:val="16"/>
                <w:szCs w:val="16"/>
              </w:rPr>
            </w:pPr>
            <w:r>
              <w:rPr>
                <w:rFonts w:ascii="Sylfaen" w:hAnsi="Sylfaen" w:cs="Arial CYR"/>
                <w:sz w:val="16"/>
                <w:szCs w:val="16"/>
              </w:rPr>
              <w:t xml:space="preserve"> კლება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CF08C0"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1,403.5</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D8F6532" w14:textId="77777777" w:rsidR="0056277E" w:rsidRDefault="0056277E" w:rsidP="0056277E">
            <w:pPr>
              <w:spacing w:after="0"/>
              <w:jc w:val="center"/>
              <w:rPr>
                <w:rFonts w:ascii="Sylfaen" w:hAnsi="Sylfaen" w:cs="Arial CYR"/>
                <w:sz w:val="16"/>
                <w:szCs w:val="16"/>
              </w:rPr>
            </w:pPr>
            <w:r>
              <w:rPr>
                <w:rFonts w:ascii="Sylfaen" w:hAnsi="Sylfaen" w:cs="Arial CYR"/>
                <w:sz w:val="16"/>
                <w:szCs w:val="16"/>
              </w:rPr>
              <w:t>0.0</w:t>
            </w:r>
          </w:p>
        </w:tc>
      </w:tr>
      <w:tr w:rsidR="004D026A" w:rsidRPr="004D026A" w14:paraId="431769BE" w14:textId="77777777" w:rsidTr="0056277E">
        <w:trPr>
          <w:trHeight w:val="330"/>
        </w:trPr>
        <w:tc>
          <w:tcPr>
            <w:tcW w:w="764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9A19F" w14:textId="77777777" w:rsidR="0056277E" w:rsidRPr="004D026A" w:rsidRDefault="0056277E" w:rsidP="0056277E">
            <w:pPr>
              <w:spacing w:after="0"/>
              <w:rPr>
                <w:rFonts w:ascii="Sylfaen" w:hAnsi="Sylfaen" w:cs="Arial CYR"/>
                <w:sz w:val="16"/>
                <w:szCs w:val="16"/>
              </w:rPr>
            </w:pPr>
            <w:r w:rsidRPr="004D026A">
              <w:rPr>
                <w:rFonts w:ascii="Sylfaen" w:hAnsi="Sylfaen" w:cs="Arial CYR"/>
                <w:sz w:val="16"/>
                <w:szCs w:val="16"/>
              </w:rPr>
              <w:t xml:space="preserve">        ვალუტა და დეპოზიტი </w:t>
            </w:r>
          </w:p>
        </w:tc>
        <w:tc>
          <w:tcPr>
            <w:tcW w:w="15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8A0C7A" w14:textId="77777777" w:rsidR="0056277E" w:rsidRPr="004D026A" w:rsidRDefault="0056277E" w:rsidP="0056277E">
            <w:pPr>
              <w:spacing w:after="0"/>
              <w:jc w:val="center"/>
              <w:rPr>
                <w:rFonts w:ascii="Sylfaen" w:hAnsi="Sylfaen" w:cs="Arial CYR"/>
                <w:sz w:val="16"/>
                <w:szCs w:val="16"/>
              </w:rPr>
            </w:pPr>
            <w:r w:rsidRPr="004D026A">
              <w:rPr>
                <w:rFonts w:ascii="Sylfaen" w:hAnsi="Sylfaen" w:cs="Arial CYR"/>
                <w:sz w:val="16"/>
                <w:szCs w:val="16"/>
              </w:rPr>
              <w:t>1,403.5</w:t>
            </w:r>
          </w:p>
        </w:tc>
        <w:tc>
          <w:tcPr>
            <w:tcW w:w="162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60D9B9B" w14:textId="77777777" w:rsidR="0056277E" w:rsidRPr="004D026A" w:rsidRDefault="0056277E" w:rsidP="0056277E">
            <w:pPr>
              <w:spacing w:after="0"/>
              <w:jc w:val="center"/>
              <w:rPr>
                <w:rFonts w:ascii="Sylfaen" w:hAnsi="Sylfaen" w:cs="Arial CYR"/>
                <w:sz w:val="16"/>
                <w:szCs w:val="16"/>
              </w:rPr>
            </w:pPr>
            <w:r w:rsidRPr="004D026A">
              <w:rPr>
                <w:rFonts w:ascii="Sylfaen" w:hAnsi="Sylfaen" w:cs="Arial CYR"/>
                <w:sz w:val="16"/>
                <w:szCs w:val="16"/>
              </w:rPr>
              <w:t>0.0</w:t>
            </w:r>
          </w:p>
        </w:tc>
      </w:tr>
    </w:tbl>
    <w:p w14:paraId="619E68A1" w14:textId="05934324" w:rsidR="002647B4" w:rsidRPr="004D026A" w:rsidRDefault="00247C54" w:rsidP="00247C54">
      <w:pPr>
        <w:spacing w:line="360" w:lineRule="auto"/>
        <w:jc w:val="both"/>
        <w:rPr>
          <w:rFonts w:ascii="Sylfaen" w:eastAsia="Times New Roman" w:hAnsi="Sylfaen" w:cs="Arial CYR"/>
          <w:sz w:val="16"/>
          <w:szCs w:val="16"/>
        </w:rPr>
      </w:pPr>
      <w:r w:rsidRPr="004D026A">
        <w:rPr>
          <w:rFonts w:ascii="Sylfaen" w:eastAsia="Times New Roman" w:hAnsi="Sylfaen" w:cs="Arial CYR"/>
          <w:sz w:val="16"/>
          <w:szCs w:val="16"/>
          <w:lang w:val="ka-GE"/>
        </w:rPr>
        <w:t>ფინანსური</w:t>
      </w:r>
      <w:r w:rsidR="00E57E6A" w:rsidRPr="004D026A">
        <w:rPr>
          <w:rFonts w:ascii="Sylfaen" w:eastAsia="Times New Roman" w:hAnsi="Sylfaen" w:cs="Arial CYR"/>
          <w:sz w:val="16"/>
          <w:szCs w:val="16"/>
        </w:rPr>
        <w:t xml:space="preserve"> აქტივების ზრდა გამოიწვია სამუშაოების შეუსრულებლობამ რომელიც </w:t>
      </w:r>
      <w:r w:rsidR="0094451E" w:rsidRPr="004D026A">
        <w:rPr>
          <w:rFonts w:ascii="Sylfaen" w:eastAsia="Times New Roman" w:hAnsi="Sylfaen" w:cs="Arial CYR"/>
          <w:sz w:val="16"/>
          <w:szCs w:val="16"/>
          <w:lang w:val="ka-GE"/>
        </w:rPr>
        <w:t xml:space="preserve">ხორციელდება მრავალწლიანი შესყიდვის ფარგლებში და  </w:t>
      </w:r>
      <w:r w:rsidR="0094451E" w:rsidRPr="004D026A">
        <w:rPr>
          <w:rFonts w:ascii="Sylfaen" w:eastAsia="Times New Roman" w:hAnsi="Sylfaen" w:cs="Arial CYR"/>
          <w:sz w:val="16"/>
          <w:szCs w:val="16"/>
        </w:rPr>
        <w:t>დაფინანსებულია</w:t>
      </w:r>
      <w:r w:rsidR="0094451E" w:rsidRPr="004D026A">
        <w:rPr>
          <w:rFonts w:ascii="Sylfaen" w:eastAsia="Times New Roman" w:hAnsi="Sylfaen" w:cs="Arial CYR"/>
          <w:sz w:val="16"/>
          <w:szCs w:val="16"/>
          <w:lang w:val="ka-GE"/>
        </w:rPr>
        <w:t xml:space="preserve"> როგორც</w:t>
      </w:r>
      <w:r w:rsidR="0094451E" w:rsidRPr="004D026A">
        <w:rPr>
          <w:rFonts w:ascii="Sylfaen" w:eastAsia="Times New Roman" w:hAnsi="Sylfaen" w:cs="Arial CYR"/>
          <w:sz w:val="16"/>
          <w:szCs w:val="16"/>
        </w:rPr>
        <w:t xml:space="preserve"> სახელმწიფო ბიუჯეტი</w:t>
      </w:r>
      <w:r w:rsidR="0094451E" w:rsidRPr="004D026A">
        <w:rPr>
          <w:rFonts w:ascii="Sylfaen" w:eastAsia="Times New Roman" w:hAnsi="Sylfaen" w:cs="Arial CYR"/>
          <w:sz w:val="16"/>
          <w:szCs w:val="16"/>
          <w:lang w:val="ka-GE"/>
        </w:rPr>
        <w:t>თ გამოყოფილი სახსრებით ასევე საკუთარი სახსრებით</w:t>
      </w:r>
      <w:r w:rsidRPr="004D026A">
        <w:rPr>
          <w:rFonts w:ascii="Sylfaen" w:eastAsia="Times New Roman" w:hAnsi="Sylfaen" w:cs="Arial CYR"/>
          <w:sz w:val="16"/>
          <w:szCs w:val="16"/>
          <w:lang w:val="ka-GE"/>
        </w:rPr>
        <w:t>.</w:t>
      </w:r>
    </w:p>
    <w:p w14:paraId="2CDA2109" w14:textId="003A8C58" w:rsidR="001A5A7B" w:rsidRDefault="002647B4" w:rsidP="001A5A7B">
      <w:pPr>
        <w:pStyle w:val="ListParagraph"/>
        <w:spacing w:after="0" w:line="240" w:lineRule="auto"/>
        <w:ind w:left="0"/>
        <w:jc w:val="both"/>
        <w:rPr>
          <w:rFonts w:ascii="Sylfaen" w:eastAsia="Sylfaen" w:hAnsi="Sylfaen"/>
          <w:b/>
          <w:lang w:val="ka-GE"/>
        </w:rPr>
      </w:pPr>
      <w:r>
        <w:rPr>
          <w:rFonts w:ascii="Sylfaen" w:eastAsia="Sylfaen" w:hAnsi="Sylfaen"/>
          <w:b/>
          <w:lang w:val="ka-GE"/>
        </w:rPr>
        <w:t>კ</w:t>
      </w:r>
      <w:r w:rsidR="001A5A7B">
        <w:rPr>
          <w:rFonts w:ascii="Sylfaen" w:eastAsia="Sylfaen" w:hAnsi="Sylfaen"/>
          <w:b/>
          <w:lang w:val="ka-GE"/>
        </w:rPr>
        <w:t xml:space="preserve">) </w:t>
      </w:r>
      <w:r w:rsidR="001A5A7B" w:rsidRPr="00020364">
        <w:rPr>
          <w:rFonts w:ascii="Sylfaen" w:eastAsia="Sylfaen" w:hAnsi="Sylfaen"/>
          <w:b/>
          <w:lang w:val="ka-GE"/>
        </w:rPr>
        <w:t>ბიუჯეტის ანგარიშებზე არსებულ</w:t>
      </w:r>
      <w:r w:rsidR="00B311C4">
        <w:rPr>
          <w:rFonts w:ascii="Sylfaen" w:eastAsia="Sylfaen" w:hAnsi="Sylfaen"/>
          <w:b/>
          <w:lang w:val="ka-GE"/>
        </w:rPr>
        <w:t>ი</w:t>
      </w:r>
      <w:r w:rsidR="001A5A7B" w:rsidRPr="00020364">
        <w:rPr>
          <w:rFonts w:ascii="Sylfaen" w:eastAsia="Sylfaen" w:hAnsi="Sylfaen"/>
          <w:b/>
          <w:lang w:val="ka-GE"/>
        </w:rPr>
        <w:t xml:space="preserve"> ნაშთებ</w:t>
      </w:r>
      <w:r w:rsidR="001A5A7B">
        <w:rPr>
          <w:rFonts w:ascii="Sylfaen" w:eastAsia="Sylfaen" w:hAnsi="Sylfaen"/>
          <w:b/>
          <w:lang w:val="ka-GE"/>
        </w:rPr>
        <w:t>ი</w:t>
      </w:r>
    </w:p>
    <w:p w14:paraId="7924FA6E" w14:textId="77777777" w:rsidR="00833A4F" w:rsidRDefault="00833A4F" w:rsidP="0026501B">
      <w:pPr>
        <w:pStyle w:val="ListParagraph"/>
        <w:spacing w:after="0" w:line="240" w:lineRule="auto"/>
        <w:ind w:left="0" w:firstLine="540"/>
        <w:jc w:val="both"/>
        <w:rPr>
          <w:rFonts w:ascii="Sylfaen" w:eastAsia="Sylfaen" w:hAnsi="Sylfaen"/>
          <w:lang w:val="ka-GE"/>
        </w:rPr>
      </w:pPr>
    </w:p>
    <w:p w14:paraId="1DC04A95" w14:textId="3826CB84" w:rsidR="001A5A7B" w:rsidRDefault="001A5A7B" w:rsidP="0026501B">
      <w:pPr>
        <w:pStyle w:val="ListParagraph"/>
        <w:spacing w:after="0" w:line="240" w:lineRule="auto"/>
        <w:ind w:left="0" w:firstLine="540"/>
        <w:jc w:val="both"/>
        <w:rPr>
          <w:rFonts w:ascii="Sylfaen" w:eastAsia="Sylfaen" w:hAnsi="Sylfaen"/>
          <w:lang w:val="ka-GE"/>
        </w:rPr>
      </w:pPr>
      <w:r w:rsidRPr="00E21FB0">
        <w:rPr>
          <w:rFonts w:ascii="Sylfaen" w:eastAsia="Sylfaen" w:hAnsi="Sylfaen"/>
          <w:lang w:val="ka-GE"/>
        </w:rPr>
        <w:t>202</w:t>
      </w:r>
      <w:r w:rsidR="00E571D9">
        <w:rPr>
          <w:rFonts w:ascii="Sylfaen" w:eastAsia="Sylfaen" w:hAnsi="Sylfaen"/>
        </w:rPr>
        <w:t>5</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00E571D9">
        <w:rPr>
          <w:rFonts w:ascii="Sylfaen" w:eastAsia="Sylfaen" w:hAnsi="Sylfaen"/>
        </w:rPr>
        <w:t>1,405.5</w:t>
      </w:r>
      <w:r w:rsidRPr="00E21FB0">
        <w:rPr>
          <w:rFonts w:ascii="Sylfaen" w:eastAsia="Sylfaen" w:hAnsi="Sylfaen"/>
          <w:lang w:val="ka-GE"/>
        </w:rPr>
        <w:t xml:space="preserve"> ათასი ლარი, აღნიშნული ნაშთიდან </w:t>
      </w:r>
      <w:r w:rsidR="00E571D9">
        <w:rPr>
          <w:rFonts w:ascii="Sylfaen" w:eastAsia="Sylfaen" w:hAnsi="Sylfaen"/>
        </w:rPr>
        <w:t>1,009.0</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00E571D9">
        <w:rPr>
          <w:rFonts w:ascii="Sylfaen" w:eastAsia="Sylfaen" w:hAnsi="Sylfaen"/>
        </w:rPr>
        <w:t>396.5</w:t>
      </w:r>
      <w:r w:rsidR="00E46C2B">
        <w:rPr>
          <w:rFonts w:ascii="Sylfaen" w:eastAsia="Sylfaen" w:hAnsi="Sylfaen"/>
          <w:lang w:val="ka-GE"/>
        </w:rPr>
        <w:t xml:space="preserve"> ათ.ლარი</w:t>
      </w:r>
      <w:r>
        <w:rPr>
          <w:rFonts w:ascii="Sylfaen" w:eastAsia="Sylfaen" w:hAnsi="Sylfaen"/>
          <w:lang w:val="ka-GE"/>
        </w:rPr>
        <w:t xml:space="preserve"> საკუთარი შემოსავლებიდან ნარჩენი თანხა</w:t>
      </w:r>
      <w:r w:rsidR="004F49D7">
        <w:rPr>
          <w:rFonts w:ascii="Sylfaen" w:eastAsia="Sylfaen" w:hAnsi="Sylfaen"/>
          <w:lang w:val="ka-GE"/>
        </w:rPr>
        <w:t>, საიდანაც 300.0 ათ.ლარი არის კომერციულ ბანკში დეპოზიტზე არსებული ნაშთი</w:t>
      </w:r>
      <w:r>
        <w:rPr>
          <w:rFonts w:ascii="Sylfaen" w:eastAsia="Sylfaen" w:hAnsi="Sylfaen"/>
          <w:lang w:val="ka-GE"/>
        </w:rPr>
        <w:t>.</w:t>
      </w:r>
    </w:p>
    <w:p w14:paraId="02B1E1B4" w14:textId="68319E30" w:rsidR="004F49D7" w:rsidRDefault="00060261" w:rsidP="004F49D7">
      <w:pPr>
        <w:pStyle w:val="ListParagraph"/>
        <w:spacing w:after="0" w:line="240" w:lineRule="auto"/>
        <w:ind w:left="0" w:firstLine="540"/>
        <w:jc w:val="both"/>
        <w:rPr>
          <w:rFonts w:ascii="Sylfaen" w:eastAsia="Sylfaen" w:hAnsi="Sylfaen"/>
          <w:lang w:val="ka-GE"/>
        </w:rPr>
      </w:pPr>
      <w:r>
        <w:rPr>
          <w:rFonts w:ascii="Sylfaen" w:eastAsia="Sylfaen" w:hAnsi="Sylfaen"/>
          <w:lang w:val="ka-GE"/>
        </w:rPr>
        <w:t>2026</w:t>
      </w:r>
      <w:r w:rsidR="00E46C2B">
        <w:rPr>
          <w:rFonts w:ascii="Sylfaen" w:eastAsia="Sylfaen" w:hAnsi="Sylfaen"/>
          <w:lang w:val="ka-GE"/>
        </w:rPr>
        <w:t xml:space="preserve"> წლის 1 </w:t>
      </w:r>
      <w:r>
        <w:rPr>
          <w:rFonts w:ascii="Sylfaen" w:eastAsia="Sylfaen" w:hAnsi="Sylfaen"/>
          <w:lang w:val="ka-GE"/>
        </w:rPr>
        <w:t>იანვრი</w:t>
      </w:r>
      <w:r w:rsidR="00DD7056">
        <w:rPr>
          <w:rFonts w:ascii="Sylfaen" w:eastAsia="Sylfaen" w:hAnsi="Sylfaen"/>
          <w:lang w:val="ka-GE"/>
        </w:rPr>
        <w:t>ს</w:t>
      </w:r>
      <w:r w:rsidR="00E46C2B">
        <w:rPr>
          <w:rFonts w:ascii="Sylfaen" w:eastAsia="Sylfaen" w:hAnsi="Sylfaen"/>
          <w:lang w:val="ka-GE"/>
        </w:rPr>
        <w:t xml:space="preserve"> მდგომარეობით </w:t>
      </w:r>
      <w:r w:rsidR="00E46C2B" w:rsidRPr="00E21FB0">
        <w:rPr>
          <w:rFonts w:ascii="Sylfaen" w:eastAsia="Sylfaen" w:hAnsi="Sylfaen"/>
          <w:lang w:val="ka-GE"/>
        </w:rPr>
        <w:t>მუნიციპალიტეტის ანგარიშზე</w:t>
      </w:r>
      <w:r w:rsidR="00E46C2B">
        <w:rPr>
          <w:rFonts w:ascii="Sylfaen" w:eastAsia="Sylfaen" w:hAnsi="Sylfaen"/>
          <w:lang w:val="ka-GE"/>
        </w:rPr>
        <w:t xml:space="preserve"> ნაშთის სახით </w:t>
      </w:r>
      <w:r w:rsidR="00E46C2B" w:rsidRPr="00E21FB0">
        <w:rPr>
          <w:rFonts w:ascii="Sylfaen" w:eastAsia="Sylfaen" w:hAnsi="Sylfaen"/>
          <w:lang w:val="ka-GE"/>
        </w:rPr>
        <w:t>ირიცხებოდა</w:t>
      </w:r>
      <w:r w:rsidR="00E46C2B">
        <w:rPr>
          <w:rFonts w:ascii="Sylfaen" w:eastAsia="Sylfaen" w:hAnsi="Sylfaen"/>
          <w:lang w:val="ka-GE"/>
        </w:rPr>
        <w:t xml:space="preserve"> </w:t>
      </w:r>
      <w:r>
        <w:rPr>
          <w:rFonts w:ascii="Sylfaen" w:eastAsia="Sylfaen" w:hAnsi="Sylfaen"/>
          <w:lang w:val="ka-GE"/>
        </w:rPr>
        <w:t>2,914.2</w:t>
      </w:r>
      <w:r w:rsidR="00E46C2B">
        <w:rPr>
          <w:rFonts w:ascii="Sylfaen" w:eastAsia="Sylfaen" w:hAnsi="Sylfaen"/>
          <w:lang w:val="ka-GE"/>
        </w:rPr>
        <w:t xml:space="preserve"> ათასი ლარი, აღნიშნული ნაშთიდან </w:t>
      </w:r>
      <w:r>
        <w:rPr>
          <w:rFonts w:ascii="Sylfaen" w:eastAsia="Sylfaen" w:hAnsi="Sylfaen"/>
          <w:lang w:val="ka-GE"/>
        </w:rPr>
        <w:t>2,099.8</w:t>
      </w:r>
      <w:r w:rsidR="00E46C2B">
        <w:rPr>
          <w:rFonts w:ascii="Sylfaen" w:eastAsia="Sylfaen" w:hAnsi="Sylfaen"/>
          <w:lang w:val="ka-GE"/>
        </w:rPr>
        <w:t xml:space="preserve"> ათასი ლარი </w:t>
      </w:r>
      <w:r w:rsidR="00E46C2B" w:rsidRPr="00E21FB0">
        <w:rPr>
          <w:rFonts w:ascii="Sylfaen" w:eastAsia="Sylfaen" w:hAnsi="Sylfaen"/>
          <w:lang w:val="ka-GE"/>
        </w:rPr>
        <w:t xml:space="preserve">შეაგდენდა </w:t>
      </w:r>
      <w:r w:rsidR="00E46C2B">
        <w:rPr>
          <w:rFonts w:ascii="Sylfaen" w:eastAsia="Sylfaen" w:hAnsi="Sylfaen"/>
          <w:lang w:val="ka-GE"/>
        </w:rPr>
        <w:t xml:space="preserve">სახელმწიფო ბიუჯეტის ფონდებიდან გამოყოფილი ტრანსფერები, ხოლო </w:t>
      </w:r>
      <w:r>
        <w:rPr>
          <w:rFonts w:ascii="Sylfaen" w:eastAsia="Sylfaen" w:hAnsi="Sylfaen"/>
          <w:lang w:val="ka-GE"/>
        </w:rPr>
        <w:t>814.4</w:t>
      </w:r>
      <w:r w:rsidR="00E46C2B">
        <w:rPr>
          <w:rFonts w:ascii="Sylfaen" w:eastAsia="Sylfaen" w:hAnsi="Sylfaen"/>
          <w:lang w:val="ka-GE"/>
        </w:rPr>
        <w:t xml:space="preserve"> ათ. ლარი საკუთარი შემოსავლებიდან ნარჩენი თანხა</w:t>
      </w:r>
      <w:r w:rsidR="004F49D7">
        <w:rPr>
          <w:rFonts w:ascii="Sylfaen" w:eastAsia="Sylfaen" w:hAnsi="Sylfaen"/>
          <w:lang w:val="ka-GE"/>
        </w:rPr>
        <w:t>, საიდანაც 600.0 ათ.ლარი არის კომერციულ ბანკში დეპოზიტზე არსებული ნაშთი.</w:t>
      </w:r>
    </w:p>
    <w:p w14:paraId="42FEEE3E" w14:textId="690F1552" w:rsidR="00E46C2B" w:rsidRDefault="00E46C2B" w:rsidP="00E46C2B">
      <w:pPr>
        <w:pStyle w:val="ListParagraph"/>
        <w:spacing w:after="0" w:line="240" w:lineRule="auto"/>
        <w:ind w:left="0" w:firstLine="540"/>
        <w:jc w:val="both"/>
        <w:rPr>
          <w:rFonts w:ascii="Sylfaen" w:eastAsia="Sylfaen" w:hAnsi="Sylfaen"/>
          <w:lang w:val="ka-GE"/>
        </w:rPr>
      </w:pPr>
    </w:p>
    <w:p w14:paraId="74F9F631" w14:textId="6315D2C2" w:rsidR="001A5A7B" w:rsidRDefault="001A5A7B" w:rsidP="001A5A7B">
      <w:pPr>
        <w:pStyle w:val="ListParagraph"/>
        <w:spacing w:after="0" w:line="240" w:lineRule="auto"/>
        <w:ind w:left="0"/>
        <w:jc w:val="both"/>
        <w:rPr>
          <w:rFonts w:ascii="Sylfaen" w:eastAsia="Sylfaen" w:hAnsi="Sylfaen"/>
          <w:lang w:val="ka-GE"/>
        </w:rPr>
      </w:pPr>
    </w:p>
    <w:tbl>
      <w:tblPr>
        <w:tblW w:w="10980" w:type="dxa"/>
        <w:tblLook w:val="04A0" w:firstRow="1" w:lastRow="0" w:firstColumn="1" w:lastColumn="0" w:noHBand="0" w:noVBand="1"/>
      </w:tblPr>
      <w:tblGrid>
        <w:gridCol w:w="5400"/>
        <w:gridCol w:w="4140"/>
        <w:gridCol w:w="1440"/>
      </w:tblGrid>
      <w:tr w:rsidR="00324BEB" w:rsidRPr="00324BEB" w14:paraId="4F112176" w14:textId="77777777" w:rsidTr="00500924">
        <w:trPr>
          <w:trHeight w:val="375"/>
        </w:trPr>
        <w:tc>
          <w:tcPr>
            <w:tcW w:w="10980" w:type="dxa"/>
            <w:gridSpan w:val="3"/>
            <w:tcBorders>
              <w:top w:val="nil"/>
              <w:left w:val="nil"/>
              <w:bottom w:val="single" w:sz="4" w:space="0" w:color="auto"/>
              <w:right w:val="nil"/>
            </w:tcBorders>
            <w:shd w:val="clear" w:color="auto" w:fill="auto"/>
            <w:noWrap/>
            <w:vAlign w:val="center"/>
            <w:hideMark/>
          </w:tcPr>
          <w:p w14:paraId="7F4682B4" w14:textId="77777777" w:rsidR="00324BEB" w:rsidRPr="00324BEB" w:rsidRDefault="00324BEB" w:rsidP="00324BEB">
            <w:pPr>
              <w:spacing w:after="0" w:line="240" w:lineRule="auto"/>
              <w:jc w:val="center"/>
              <w:rPr>
                <w:rFonts w:ascii="Sylfaen" w:eastAsia="Times New Roman" w:hAnsi="Sylfaen" w:cs="Arial CYR"/>
                <w:b/>
                <w:bCs/>
                <w:sz w:val="18"/>
                <w:szCs w:val="18"/>
              </w:rPr>
            </w:pPr>
            <w:bookmarkStart w:id="1" w:name="RANGE!B1:D17"/>
            <w:r w:rsidRPr="00324BEB">
              <w:rPr>
                <w:rFonts w:ascii="Sylfaen" w:eastAsia="Times New Roman" w:hAnsi="Sylfaen" w:cs="Arial CYR"/>
                <w:b/>
                <w:bCs/>
                <w:sz w:val="18"/>
                <w:szCs w:val="18"/>
              </w:rPr>
              <w:t>2025 წლის 1 იანვრისათვის ონის მუნიციპალიტეტის ანგარიშზე არსებული ნაშთი</w:t>
            </w:r>
            <w:bookmarkEnd w:id="1"/>
          </w:p>
        </w:tc>
      </w:tr>
      <w:tr w:rsidR="00324BEB" w:rsidRPr="00324BEB" w14:paraId="57624EB2" w14:textId="77777777" w:rsidTr="00500924">
        <w:trPr>
          <w:trHeight w:val="37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5F3D7F43"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დასახელება</w:t>
            </w:r>
          </w:p>
        </w:tc>
        <w:tc>
          <w:tcPr>
            <w:tcW w:w="4140" w:type="dxa"/>
            <w:tcBorders>
              <w:top w:val="nil"/>
              <w:left w:val="nil"/>
              <w:bottom w:val="single" w:sz="4" w:space="0" w:color="auto"/>
              <w:right w:val="single" w:sz="4" w:space="0" w:color="auto"/>
            </w:tcBorders>
            <w:shd w:val="clear" w:color="auto" w:fill="auto"/>
            <w:noWrap/>
            <w:vAlign w:val="center"/>
            <w:hideMark/>
          </w:tcPr>
          <w:p w14:paraId="55480D8C"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განკარგულების N და თარიღი</w:t>
            </w:r>
          </w:p>
        </w:tc>
        <w:tc>
          <w:tcPr>
            <w:tcW w:w="1440" w:type="dxa"/>
            <w:tcBorders>
              <w:top w:val="nil"/>
              <w:left w:val="nil"/>
              <w:bottom w:val="single" w:sz="4" w:space="0" w:color="auto"/>
              <w:right w:val="single" w:sz="4" w:space="0" w:color="auto"/>
            </w:tcBorders>
            <w:shd w:val="clear" w:color="auto" w:fill="auto"/>
            <w:noWrap/>
            <w:vAlign w:val="center"/>
            <w:hideMark/>
          </w:tcPr>
          <w:p w14:paraId="483C9664"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ნარჩენი თანხა</w:t>
            </w:r>
          </w:p>
        </w:tc>
      </w:tr>
      <w:tr w:rsidR="00324BEB" w:rsidRPr="00324BEB" w14:paraId="467AE8DE" w14:textId="77777777" w:rsidTr="00500924">
        <w:trPr>
          <w:trHeight w:val="52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7171F0B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3B2D2F9E"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N2402 28/12/2023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4F8899A3"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492.6</w:t>
            </w:r>
          </w:p>
        </w:tc>
      </w:tr>
      <w:tr w:rsidR="00324BEB" w:rsidRPr="00324BEB" w14:paraId="5F5B744D" w14:textId="77777777" w:rsidTr="00FB66B1">
        <w:trPr>
          <w:trHeight w:val="404"/>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744460A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7E3C652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N2475 29/12/2022 წელი</w:t>
            </w:r>
          </w:p>
        </w:tc>
        <w:tc>
          <w:tcPr>
            <w:tcW w:w="1440" w:type="dxa"/>
            <w:tcBorders>
              <w:top w:val="nil"/>
              <w:left w:val="nil"/>
              <w:bottom w:val="single" w:sz="4" w:space="0" w:color="auto"/>
              <w:right w:val="single" w:sz="4" w:space="0" w:color="auto"/>
            </w:tcBorders>
            <w:shd w:val="clear" w:color="000000" w:fill="FFFFFF"/>
            <w:vAlign w:val="center"/>
            <w:hideMark/>
          </w:tcPr>
          <w:p w14:paraId="6E020A8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95.6</w:t>
            </w:r>
          </w:p>
        </w:tc>
      </w:tr>
      <w:tr w:rsidR="00324BEB" w:rsidRPr="00324BEB" w14:paraId="6DD3A03A" w14:textId="77777777" w:rsidTr="00FB66B1">
        <w:trPr>
          <w:trHeight w:val="413"/>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528986E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მაღალმთიანი დასახლებების განვითარების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010989C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N550 19/04/2024 წელი </w:t>
            </w:r>
          </w:p>
        </w:tc>
        <w:tc>
          <w:tcPr>
            <w:tcW w:w="1440" w:type="dxa"/>
            <w:tcBorders>
              <w:top w:val="nil"/>
              <w:left w:val="nil"/>
              <w:bottom w:val="single" w:sz="4" w:space="0" w:color="auto"/>
              <w:right w:val="single" w:sz="4" w:space="0" w:color="auto"/>
            </w:tcBorders>
            <w:shd w:val="clear" w:color="000000" w:fill="FFFFFF"/>
            <w:vAlign w:val="center"/>
            <w:hideMark/>
          </w:tcPr>
          <w:p w14:paraId="65F7C87F"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9.4</w:t>
            </w:r>
          </w:p>
        </w:tc>
      </w:tr>
      <w:tr w:rsidR="00324BEB" w:rsidRPr="00324BEB" w14:paraId="3C01556B" w14:textId="77777777" w:rsidTr="00FB66B1">
        <w:trPr>
          <w:trHeight w:val="44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6AB6D28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მაღალმთიანი დასახლებების განვითარების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02B819E8"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N301 09/02/2023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6BC692F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18.9</w:t>
            </w:r>
          </w:p>
        </w:tc>
      </w:tr>
      <w:tr w:rsidR="00324BEB" w:rsidRPr="00324BEB" w14:paraId="4F129C17" w14:textId="77777777" w:rsidTr="00FB66B1">
        <w:trPr>
          <w:trHeight w:val="44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1A36B72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4140" w:type="dxa"/>
            <w:tcBorders>
              <w:top w:val="nil"/>
              <w:left w:val="nil"/>
              <w:bottom w:val="single" w:sz="4" w:space="0" w:color="auto"/>
              <w:right w:val="single" w:sz="4" w:space="0" w:color="auto"/>
            </w:tcBorders>
            <w:shd w:val="clear" w:color="000000" w:fill="FFFFFF"/>
            <w:vAlign w:val="center"/>
            <w:hideMark/>
          </w:tcPr>
          <w:p w14:paraId="401C048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N926 16/11/2022 წელი </w:t>
            </w:r>
          </w:p>
        </w:tc>
        <w:tc>
          <w:tcPr>
            <w:tcW w:w="1440" w:type="dxa"/>
            <w:tcBorders>
              <w:top w:val="nil"/>
              <w:left w:val="nil"/>
              <w:bottom w:val="single" w:sz="4" w:space="0" w:color="auto"/>
              <w:right w:val="single" w:sz="4" w:space="0" w:color="auto"/>
            </w:tcBorders>
            <w:shd w:val="clear" w:color="000000" w:fill="FFFFFF"/>
            <w:vAlign w:val="center"/>
            <w:hideMark/>
          </w:tcPr>
          <w:p w14:paraId="0DE61725"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0.8</w:t>
            </w:r>
          </w:p>
        </w:tc>
      </w:tr>
      <w:tr w:rsidR="00324BEB" w:rsidRPr="00324BEB" w14:paraId="2589EA42" w14:textId="77777777" w:rsidTr="00500924">
        <w:trPr>
          <w:trHeight w:val="52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17FAFA4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4140" w:type="dxa"/>
            <w:tcBorders>
              <w:top w:val="nil"/>
              <w:left w:val="nil"/>
              <w:bottom w:val="single" w:sz="4" w:space="0" w:color="auto"/>
              <w:right w:val="single" w:sz="4" w:space="0" w:color="auto"/>
            </w:tcBorders>
            <w:shd w:val="clear" w:color="000000" w:fill="FFFFFF"/>
            <w:vAlign w:val="center"/>
            <w:hideMark/>
          </w:tcPr>
          <w:p w14:paraId="1260E438"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N1419 16/08/2021 წელი</w:t>
            </w:r>
          </w:p>
        </w:tc>
        <w:tc>
          <w:tcPr>
            <w:tcW w:w="1440" w:type="dxa"/>
            <w:tcBorders>
              <w:top w:val="nil"/>
              <w:left w:val="nil"/>
              <w:bottom w:val="single" w:sz="4" w:space="0" w:color="auto"/>
              <w:right w:val="single" w:sz="4" w:space="0" w:color="auto"/>
            </w:tcBorders>
            <w:shd w:val="clear" w:color="000000" w:fill="FFFFFF"/>
            <w:vAlign w:val="center"/>
            <w:hideMark/>
          </w:tcPr>
          <w:p w14:paraId="2A1FEB12"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69.1</w:t>
            </w:r>
          </w:p>
        </w:tc>
      </w:tr>
      <w:tr w:rsidR="00324BEB" w:rsidRPr="00324BEB" w14:paraId="14D4E15B" w14:textId="77777777" w:rsidTr="00500924">
        <w:trPr>
          <w:trHeight w:val="52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6EC9BD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მუნიციპალიტეტების ადმინისტრაციულ საზღვრებში არსებული საფრთხის შემცველი შენობა-ნაგებობების დემონტაჟისათვის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2E23C4A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2D3CE97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13.2</w:t>
            </w:r>
          </w:p>
        </w:tc>
      </w:tr>
      <w:tr w:rsidR="00324BEB" w:rsidRPr="00324BEB" w14:paraId="0EA92D77" w14:textId="77777777" w:rsidTr="00FB66B1">
        <w:trPr>
          <w:trHeight w:val="449"/>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45D62E35"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44B7926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N270 29/02/2024 წელი </w:t>
            </w:r>
          </w:p>
        </w:tc>
        <w:tc>
          <w:tcPr>
            <w:tcW w:w="1440" w:type="dxa"/>
            <w:tcBorders>
              <w:top w:val="nil"/>
              <w:left w:val="nil"/>
              <w:bottom w:val="single" w:sz="4" w:space="0" w:color="auto"/>
              <w:right w:val="single" w:sz="4" w:space="0" w:color="auto"/>
            </w:tcBorders>
            <w:shd w:val="clear" w:color="000000" w:fill="FFFFFF"/>
            <w:vAlign w:val="center"/>
            <w:hideMark/>
          </w:tcPr>
          <w:p w14:paraId="5178498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39.0</w:t>
            </w:r>
          </w:p>
        </w:tc>
      </w:tr>
      <w:tr w:rsidR="00324BEB" w:rsidRPr="00324BEB" w14:paraId="3BD38758" w14:textId="77777777" w:rsidTr="00FB66B1">
        <w:trPr>
          <w:trHeight w:val="431"/>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0B41DFE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7937B18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N2400 28/12/2023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68A2779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162.3</w:t>
            </w:r>
          </w:p>
        </w:tc>
      </w:tr>
      <w:tr w:rsidR="00324BEB" w:rsidRPr="00324BEB" w14:paraId="6FA72D77" w14:textId="77777777" w:rsidTr="00FB66B1">
        <w:trPr>
          <w:trHeight w:val="449"/>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CFC157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lastRenderedPageBreak/>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2DD0F9B5"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N131 26/01/2022 წელი </w:t>
            </w:r>
          </w:p>
        </w:tc>
        <w:tc>
          <w:tcPr>
            <w:tcW w:w="1440" w:type="dxa"/>
            <w:tcBorders>
              <w:top w:val="nil"/>
              <w:left w:val="nil"/>
              <w:bottom w:val="single" w:sz="4" w:space="0" w:color="auto"/>
              <w:right w:val="single" w:sz="4" w:space="0" w:color="auto"/>
            </w:tcBorders>
            <w:shd w:val="clear" w:color="000000" w:fill="FFFFFF"/>
            <w:vAlign w:val="center"/>
            <w:hideMark/>
          </w:tcPr>
          <w:p w14:paraId="45086F6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15.7</w:t>
            </w:r>
          </w:p>
        </w:tc>
      </w:tr>
      <w:tr w:rsidR="00324BEB" w:rsidRPr="00324BEB" w14:paraId="5719B790" w14:textId="77777777" w:rsidTr="00FB66B1">
        <w:trPr>
          <w:trHeight w:val="44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7B882703"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314D96C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N325 20/02/2020 წელი </w:t>
            </w:r>
          </w:p>
        </w:tc>
        <w:tc>
          <w:tcPr>
            <w:tcW w:w="1440" w:type="dxa"/>
            <w:tcBorders>
              <w:top w:val="nil"/>
              <w:left w:val="nil"/>
              <w:bottom w:val="single" w:sz="4" w:space="0" w:color="auto"/>
              <w:right w:val="single" w:sz="4" w:space="0" w:color="auto"/>
            </w:tcBorders>
            <w:shd w:val="clear" w:color="000000" w:fill="FFFFFF"/>
            <w:vAlign w:val="center"/>
            <w:hideMark/>
          </w:tcPr>
          <w:p w14:paraId="089F01EE"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10.9</w:t>
            </w:r>
          </w:p>
        </w:tc>
      </w:tr>
      <w:tr w:rsidR="00324BEB" w:rsidRPr="00324BEB" w14:paraId="4246A11B" w14:textId="77777777" w:rsidTr="00FB66B1">
        <w:trPr>
          <w:trHeight w:val="44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10A400AF"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სოფელის მხარდაჭერის პროგრამის განსახორციელებლად</w:t>
            </w:r>
          </w:p>
        </w:tc>
        <w:tc>
          <w:tcPr>
            <w:tcW w:w="4140" w:type="dxa"/>
            <w:tcBorders>
              <w:top w:val="nil"/>
              <w:left w:val="nil"/>
              <w:bottom w:val="single" w:sz="4" w:space="0" w:color="auto"/>
              <w:right w:val="single" w:sz="4" w:space="0" w:color="auto"/>
            </w:tcBorders>
            <w:shd w:val="clear" w:color="000000" w:fill="FFFFFF"/>
            <w:vAlign w:val="center"/>
            <w:hideMark/>
          </w:tcPr>
          <w:p w14:paraId="7EBAE63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N2401 28/12/2023 წელი</w:t>
            </w:r>
          </w:p>
        </w:tc>
        <w:tc>
          <w:tcPr>
            <w:tcW w:w="1440" w:type="dxa"/>
            <w:tcBorders>
              <w:top w:val="nil"/>
              <w:left w:val="nil"/>
              <w:bottom w:val="single" w:sz="4" w:space="0" w:color="auto"/>
              <w:right w:val="single" w:sz="4" w:space="0" w:color="auto"/>
            </w:tcBorders>
            <w:shd w:val="clear" w:color="000000" w:fill="FFFFFF"/>
            <w:vAlign w:val="center"/>
            <w:hideMark/>
          </w:tcPr>
          <w:p w14:paraId="631F492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7.6</w:t>
            </w:r>
          </w:p>
        </w:tc>
      </w:tr>
      <w:tr w:rsidR="00324BEB" w:rsidRPr="00324BEB" w14:paraId="36B047D4" w14:textId="77777777" w:rsidTr="00500924">
        <w:trPr>
          <w:trHeight w:val="52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2A9F6246"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საჯარო ფინანსების მართვის რეფორმის ფარგლებში ფინანსების მართვის გაუმჯობესებისათვის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3F89ECA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N746 30/05/2024 წელი</w:t>
            </w:r>
          </w:p>
        </w:tc>
        <w:tc>
          <w:tcPr>
            <w:tcW w:w="1440" w:type="dxa"/>
            <w:tcBorders>
              <w:top w:val="nil"/>
              <w:left w:val="nil"/>
              <w:bottom w:val="single" w:sz="4" w:space="0" w:color="auto"/>
              <w:right w:val="single" w:sz="4" w:space="0" w:color="auto"/>
            </w:tcBorders>
            <w:shd w:val="clear" w:color="000000" w:fill="FFFFFF"/>
            <w:vAlign w:val="center"/>
            <w:hideMark/>
          </w:tcPr>
          <w:p w14:paraId="29477DC2"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67.4</w:t>
            </w:r>
          </w:p>
        </w:tc>
      </w:tr>
      <w:tr w:rsidR="00324BEB" w:rsidRPr="00324BEB" w14:paraId="7A261E67" w14:textId="77777777" w:rsidTr="00500924">
        <w:trPr>
          <w:trHeight w:val="34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23C06D61"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4140" w:type="dxa"/>
            <w:tcBorders>
              <w:top w:val="nil"/>
              <w:left w:val="nil"/>
              <w:bottom w:val="single" w:sz="4" w:space="0" w:color="auto"/>
              <w:right w:val="single" w:sz="4" w:space="0" w:color="auto"/>
            </w:tcBorders>
            <w:shd w:val="clear" w:color="000000" w:fill="FFFFFF"/>
            <w:vAlign w:val="center"/>
            <w:hideMark/>
          </w:tcPr>
          <w:p w14:paraId="2830E22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 საქართველოს მთავრობის განკარგულება N790 04/06/2024 წელი</w:t>
            </w:r>
          </w:p>
        </w:tc>
        <w:tc>
          <w:tcPr>
            <w:tcW w:w="1440" w:type="dxa"/>
            <w:tcBorders>
              <w:top w:val="nil"/>
              <w:left w:val="nil"/>
              <w:bottom w:val="single" w:sz="4" w:space="0" w:color="auto"/>
              <w:right w:val="single" w:sz="4" w:space="0" w:color="auto"/>
            </w:tcBorders>
            <w:shd w:val="clear" w:color="000000" w:fill="FFFFFF"/>
            <w:vAlign w:val="center"/>
            <w:hideMark/>
          </w:tcPr>
          <w:p w14:paraId="7660C9AE"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4.4</w:t>
            </w:r>
          </w:p>
        </w:tc>
      </w:tr>
      <w:tr w:rsidR="00324BEB" w:rsidRPr="00324BEB" w14:paraId="097EDFA8" w14:textId="77777777" w:rsidTr="00500924">
        <w:trPr>
          <w:trHeight w:val="345"/>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6961E9"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უკან დასაბრუნებელი თანხა</w:t>
            </w:r>
          </w:p>
        </w:tc>
        <w:tc>
          <w:tcPr>
            <w:tcW w:w="1440" w:type="dxa"/>
            <w:tcBorders>
              <w:top w:val="nil"/>
              <w:left w:val="nil"/>
              <w:bottom w:val="single" w:sz="4" w:space="0" w:color="auto"/>
              <w:right w:val="single" w:sz="4" w:space="0" w:color="auto"/>
            </w:tcBorders>
            <w:shd w:val="clear" w:color="000000" w:fill="FFFFFF"/>
            <w:vAlign w:val="center"/>
            <w:hideMark/>
          </w:tcPr>
          <w:p w14:paraId="1CDDF14D"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2.0</w:t>
            </w:r>
          </w:p>
        </w:tc>
      </w:tr>
      <w:tr w:rsidR="00324BEB" w:rsidRPr="00324BEB" w14:paraId="79F6B13A" w14:textId="77777777" w:rsidTr="00500924">
        <w:trPr>
          <w:trHeight w:val="255"/>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356EAD9"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 xml:space="preserve">სახელმწიფო ნაშთი </w:t>
            </w:r>
          </w:p>
        </w:tc>
        <w:tc>
          <w:tcPr>
            <w:tcW w:w="1440" w:type="dxa"/>
            <w:tcBorders>
              <w:top w:val="nil"/>
              <w:left w:val="nil"/>
              <w:bottom w:val="single" w:sz="4" w:space="0" w:color="auto"/>
              <w:right w:val="single" w:sz="4" w:space="0" w:color="auto"/>
            </w:tcBorders>
            <w:shd w:val="clear" w:color="000000" w:fill="FFFFFF"/>
            <w:vAlign w:val="center"/>
            <w:hideMark/>
          </w:tcPr>
          <w:p w14:paraId="187C773A"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1,009.0</w:t>
            </w:r>
          </w:p>
        </w:tc>
      </w:tr>
      <w:tr w:rsidR="00324BEB" w:rsidRPr="00324BEB" w14:paraId="7F6768ED" w14:textId="77777777" w:rsidTr="00500924">
        <w:trPr>
          <w:trHeight w:val="255"/>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F9F104"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1440" w:type="dxa"/>
            <w:tcBorders>
              <w:top w:val="nil"/>
              <w:left w:val="nil"/>
              <w:bottom w:val="single" w:sz="4" w:space="0" w:color="auto"/>
              <w:right w:val="single" w:sz="4" w:space="0" w:color="auto"/>
            </w:tcBorders>
            <w:shd w:val="clear" w:color="000000" w:fill="FFFFFF"/>
            <w:vAlign w:val="center"/>
            <w:hideMark/>
          </w:tcPr>
          <w:p w14:paraId="1A9FCC25"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396.5</w:t>
            </w:r>
          </w:p>
        </w:tc>
      </w:tr>
      <w:tr w:rsidR="00324BEB" w:rsidRPr="00324BEB" w14:paraId="6EAC0FFA" w14:textId="77777777" w:rsidTr="00500924">
        <w:trPr>
          <w:trHeight w:val="300"/>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3142DC"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სულ ნაშთი ანგარიშზე</w:t>
            </w:r>
          </w:p>
        </w:tc>
        <w:tc>
          <w:tcPr>
            <w:tcW w:w="1440" w:type="dxa"/>
            <w:tcBorders>
              <w:top w:val="nil"/>
              <w:left w:val="nil"/>
              <w:bottom w:val="single" w:sz="4" w:space="0" w:color="auto"/>
              <w:right w:val="single" w:sz="4" w:space="0" w:color="auto"/>
            </w:tcBorders>
            <w:shd w:val="clear" w:color="000000" w:fill="FFFFFF"/>
            <w:vAlign w:val="center"/>
            <w:hideMark/>
          </w:tcPr>
          <w:p w14:paraId="25DEC804"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1,405.5</w:t>
            </w:r>
          </w:p>
        </w:tc>
      </w:tr>
      <w:tr w:rsidR="00324BEB" w:rsidRPr="00324BEB" w14:paraId="1388E459" w14:textId="77777777" w:rsidTr="00500924">
        <w:trPr>
          <w:trHeight w:val="435"/>
        </w:trPr>
        <w:tc>
          <w:tcPr>
            <w:tcW w:w="10980" w:type="dxa"/>
            <w:gridSpan w:val="3"/>
            <w:tcBorders>
              <w:top w:val="nil"/>
              <w:left w:val="nil"/>
              <w:bottom w:val="single" w:sz="4" w:space="0" w:color="auto"/>
              <w:right w:val="nil"/>
            </w:tcBorders>
            <w:shd w:val="clear" w:color="auto" w:fill="auto"/>
            <w:noWrap/>
            <w:vAlign w:val="center"/>
            <w:hideMark/>
          </w:tcPr>
          <w:p w14:paraId="59EDD172" w14:textId="77777777" w:rsidR="00324BEB" w:rsidRPr="00324BEB" w:rsidRDefault="00324BEB" w:rsidP="00324BEB">
            <w:pPr>
              <w:spacing w:after="0" w:line="240" w:lineRule="auto"/>
              <w:jc w:val="center"/>
              <w:rPr>
                <w:rFonts w:ascii="Sylfaen" w:eastAsia="Times New Roman" w:hAnsi="Sylfaen" w:cs="Arial CYR"/>
                <w:b/>
                <w:bCs/>
                <w:sz w:val="18"/>
                <w:szCs w:val="18"/>
              </w:rPr>
            </w:pPr>
            <w:r w:rsidRPr="00324BEB">
              <w:rPr>
                <w:rFonts w:ascii="Sylfaen" w:eastAsia="Times New Roman" w:hAnsi="Sylfaen" w:cs="Arial CYR"/>
                <w:b/>
                <w:bCs/>
                <w:sz w:val="18"/>
                <w:szCs w:val="18"/>
              </w:rPr>
              <w:t>2026 წლის 1 იანვრისათვის ონის მუნიციპალიტეტის ანგარიშზე არსებული ნაშთი</w:t>
            </w:r>
          </w:p>
        </w:tc>
      </w:tr>
      <w:tr w:rsidR="00324BEB" w:rsidRPr="00324BEB" w14:paraId="3029229E" w14:textId="77777777" w:rsidTr="00500924">
        <w:trPr>
          <w:trHeight w:val="39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05ACED52"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დასახელება</w:t>
            </w:r>
          </w:p>
        </w:tc>
        <w:tc>
          <w:tcPr>
            <w:tcW w:w="4140" w:type="dxa"/>
            <w:tcBorders>
              <w:top w:val="nil"/>
              <w:left w:val="nil"/>
              <w:bottom w:val="single" w:sz="4" w:space="0" w:color="auto"/>
              <w:right w:val="single" w:sz="4" w:space="0" w:color="auto"/>
            </w:tcBorders>
            <w:shd w:val="clear" w:color="auto" w:fill="auto"/>
            <w:noWrap/>
            <w:vAlign w:val="center"/>
            <w:hideMark/>
          </w:tcPr>
          <w:p w14:paraId="56192519"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განკარგულების N და თარიღი</w:t>
            </w:r>
          </w:p>
        </w:tc>
        <w:tc>
          <w:tcPr>
            <w:tcW w:w="1440" w:type="dxa"/>
            <w:tcBorders>
              <w:top w:val="nil"/>
              <w:left w:val="nil"/>
              <w:bottom w:val="single" w:sz="4" w:space="0" w:color="auto"/>
              <w:right w:val="single" w:sz="4" w:space="0" w:color="auto"/>
            </w:tcBorders>
            <w:shd w:val="clear" w:color="auto" w:fill="auto"/>
            <w:noWrap/>
            <w:vAlign w:val="center"/>
            <w:hideMark/>
          </w:tcPr>
          <w:p w14:paraId="1DB126C5"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ნარჩენი თანხა</w:t>
            </w:r>
          </w:p>
        </w:tc>
      </w:tr>
      <w:tr w:rsidR="00324BEB" w:rsidRPr="00324BEB" w14:paraId="69BE1377"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521D31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6DAB6B46"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N1955 31/12/2024 წელი </w:t>
            </w:r>
          </w:p>
        </w:tc>
        <w:tc>
          <w:tcPr>
            <w:tcW w:w="1440" w:type="dxa"/>
            <w:tcBorders>
              <w:top w:val="nil"/>
              <w:left w:val="nil"/>
              <w:bottom w:val="single" w:sz="4" w:space="0" w:color="auto"/>
              <w:right w:val="single" w:sz="4" w:space="0" w:color="auto"/>
            </w:tcBorders>
            <w:shd w:val="clear" w:color="000000" w:fill="FFFFFF"/>
            <w:vAlign w:val="center"/>
            <w:hideMark/>
          </w:tcPr>
          <w:p w14:paraId="643F416E"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259.6</w:t>
            </w:r>
          </w:p>
        </w:tc>
      </w:tr>
      <w:tr w:rsidR="00324BEB" w:rsidRPr="00324BEB" w14:paraId="2326CFF2"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BFDBBC2"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1018E12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N186 30/12/2025 წელი </w:t>
            </w:r>
          </w:p>
        </w:tc>
        <w:tc>
          <w:tcPr>
            <w:tcW w:w="1440" w:type="dxa"/>
            <w:tcBorders>
              <w:top w:val="nil"/>
              <w:left w:val="nil"/>
              <w:bottom w:val="single" w:sz="4" w:space="0" w:color="auto"/>
              <w:right w:val="single" w:sz="4" w:space="0" w:color="auto"/>
            </w:tcBorders>
            <w:shd w:val="clear" w:color="000000" w:fill="FFFFFF"/>
            <w:vAlign w:val="center"/>
            <w:hideMark/>
          </w:tcPr>
          <w:p w14:paraId="2582BA03"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1,423.8</w:t>
            </w:r>
          </w:p>
        </w:tc>
      </w:tr>
      <w:tr w:rsidR="00324BEB" w:rsidRPr="00324BEB" w14:paraId="6DD9CF33"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23043C0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მოქალაქეთა ჩართულობის განვითარების ხელშეწყობის ინიციატივის განხორციელების მიზნით</w:t>
            </w:r>
          </w:p>
        </w:tc>
        <w:tc>
          <w:tcPr>
            <w:tcW w:w="4140" w:type="dxa"/>
            <w:tcBorders>
              <w:top w:val="nil"/>
              <w:left w:val="nil"/>
              <w:bottom w:val="single" w:sz="4" w:space="0" w:color="auto"/>
              <w:right w:val="single" w:sz="4" w:space="0" w:color="auto"/>
            </w:tcBorders>
            <w:shd w:val="clear" w:color="000000" w:fill="FFFFFF"/>
            <w:vAlign w:val="center"/>
            <w:hideMark/>
          </w:tcPr>
          <w:p w14:paraId="747E919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N1207 30/07/2025 წელი </w:t>
            </w:r>
          </w:p>
        </w:tc>
        <w:tc>
          <w:tcPr>
            <w:tcW w:w="1440" w:type="dxa"/>
            <w:tcBorders>
              <w:top w:val="nil"/>
              <w:left w:val="nil"/>
              <w:bottom w:val="single" w:sz="4" w:space="0" w:color="auto"/>
              <w:right w:val="single" w:sz="4" w:space="0" w:color="auto"/>
            </w:tcBorders>
            <w:shd w:val="clear" w:color="000000" w:fill="FFFFFF"/>
            <w:vAlign w:val="center"/>
            <w:hideMark/>
          </w:tcPr>
          <w:p w14:paraId="36A4DDB2"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3.4</w:t>
            </w:r>
          </w:p>
        </w:tc>
      </w:tr>
      <w:tr w:rsidR="00324BEB" w:rsidRPr="00324BEB" w14:paraId="7C4D1451"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57EEDA0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საჯარო სკოლების მოსწავლეთა ტრანსპორტით უზრუნველყოფისათვის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01300EC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N146 24/01/2025 წელი </w:t>
            </w:r>
          </w:p>
        </w:tc>
        <w:tc>
          <w:tcPr>
            <w:tcW w:w="1440" w:type="dxa"/>
            <w:tcBorders>
              <w:top w:val="nil"/>
              <w:left w:val="nil"/>
              <w:bottom w:val="single" w:sz="4" w:space="0" w:color="auto"/>
              <w:right w:val="single" w:sz="4" w:space="0" w:color="auto"/>
            </w:tcBorders>
            <w:shd w:val="clear" w:color="000000" w:fill="FFFFFF"/>
            <w:vAlign w:val="center"/>
            <w:hideMark/>
          </w:tcPr>
          <w:p w14:paraId="2BB2900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24.5</w:t>
            </w:r>
          </w:p>
        </w:tc>
      </w:tr>
      <w:tr w:rsidR="00324BEB" w:rsidRPr="00324BEB" w14:paraId="140F51BE"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4116BB6"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საჯარო სკოლების ოპერირებისა და მოვლა-პატრონობისსისტემის განვითარებისათვის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1B5E062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N1604 30/09/2025 წელი </w:t>
            </w:r>
          </w:p>
        </w:tc>
        <w:tc>
          <w:tcPr>
            <w:tcW w:w="1440" w:type="dxa"/>
            <w:tcBorders>
              <w:top w:val="nil"/>
              <w:left w:val="nil"/>
              <w:bottom w:val="single" w:sz="4" w:space="0" w:color="auto"/>
              <w:right w:val="single" w:sz="4" w:space="0" w:color="auto"/>
            </w:tcBorders>
            <w:shd w:val="clear" w:color="000000" w:fill="FFFFFF"/>
            <w:vAlign w:val="center"/>
            <w:hideMark/>
          </w:tcPr>
          <w:p w14:paraId="011EC24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43.2</w:t>
            </w:r>
          </w:p>
        </w:tc>
      </w:tr>
      <w:tr w:rsidR="00324BEB" w:rsidRPr="00324BEB" w14:paraId="2F718B38" w14:textId="77777777" w:rsidTr="00500924">
        <w:trPr>
          <w:trHeight w:val="54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2ABFB1D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ზოგადსაგანმანათლებლო დაწესებულების დაწესებულებების ინფრასტრუქტურის განვითარებისათვის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1716D6A5"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N1604-1 30/09/2025 წელი </w:t>
            </w:r>
          </w:p>
        </w:tc>
        <w:tc>
          <w:tcPr>
            <w:tcW w:w="1440" w:type="dxa"/>
            <w:tcBorders>
              <w:top w:val="nil"/>
              <w:left w:val="nil"/>
              <w:bottom w:val="single" w:sz="4" w:space="0" w:color="auto"/>
              <w:right w:val="single" w:sz="4" w:space="0" w:color="auto"/>
            </w:tcBorders>
            <w:shd w:val="clear" w:color="000000" w:fill="FFFFFF"/>
            <w:vAlign w:val="center"/>
            <w:hideMark/>
          </w:tcPr>
          <w:p w14:paraId="62353CF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188.8</w:t>
            </w:r>
          </w:p>
        </w:tc>
      </w:tr>
      <w:tr w:rsidR="00324BEB" w:rsidRPr="00324BEB" w14:paraId="15842CBA"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31F6A24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5DBC942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N270 29/02/2024 წელი </w:t>
            </w:r>
          </w:p>
        </w:tc>
        <w:tc>
          <w:tcPr>
            <w:tcW w:w="1440" w:type="dxa"/>
            <w:tcBorders>
              <w:top w:val="nil"/>
              <w:left w:val="nil"/>
              <w:bottom w:val="single" w:sz="4" w:space="0" w:color="auto"/>
              <w:right w:val="single" w:sz="4" w:space="0" w:color="auto"/>
            </w:tcBorders>
            <w:shd w:val="clear" w:color="000000" w:fill="FFFFFF"/>
            <w:vAlign w:val="center"/>
            <w:hideMark/>
          </w:tcPr>
          <w:p w14:paraId="268D4B08"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39.0</w:t>
            </w:r>
          </w:p>
        </w:tc>
      </w:tr>
      <w:tr w:rsidR="00324BEB" w:rsidRPr="00324BEB" w14:paraId="7313B3DD"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0AB4A59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რეგიონებში განსახორციელებელი პროექტების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4F41CA1B"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N2402 28/12/2023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29F33A63"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12.8</w:t>
            </w:r>
          </w:p>
        </w:tc>
      </w:tr>
      <w:tr w:rsidR="00324BEB" w:rsidRPr="00324BEB" w14:paraId="2652EF3F"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55E8259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45F5DDF4"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N2400 28/12/2023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0450AEE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6.2</w:t>
            </w:r>
          </w:p>
        </w:tc>
      </w:tr>
      <w:tr w:rsidR="00324BEB" w:rsidRPr="00324BEB" w14:paraId="181C8096" w14:textId="77777777" w:rsidTr="00500924">
        <w:trPr>
          <w:trHeight w:val="55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56B10C1E"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მუნიციპალიტეტების ადმინისტრაციულ საზღვრებში არსებული საფრთხის შემცველი შენობა-ნაგებობების დემონტაჟისათვის</w:t>
            </w:r>
          </w:p>
        </w:tc>
        <w:tc>
          <w:tcPr>
            <w:tcW w:w="4140" w:type="dxa"/>
            <w:tcBorders>
              <w:top w:val="nil"/>
              <w:left w:val="nil"/>
              <w:bottom w:val="single" w:sz="4" w:space="0" w:color="auto"/>
              <w:right w:val="single" w:sz="4" w:space="0" w:color="auto"/>
            </w:tcBorders>
            <w:shd w:val="clear" w:color="000000" w:fill="FFFFFF"/>
            <w:vAlign w:val="center"/>
            <w:hideMark/>
          </w:tcPr>
          <w:p w14:paraId="612AB8A2"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N1840 16/11/2023 წელი </w:t>
            </w:r>
          </w:p>
        </w:tc>
        <w:tc>
          <w:tcPr>
            <w:tcW w:w="1440" w:type="dxa"/>
            <w:tcBorders>
              <w:top w:val="nil"/>
              <w:left w:val="nil"/>
              <w:bottom w:val="single" w:sz="4" w:space="0" w:color="auto"/>
              <w:right w:val="single" w:sz="4" w:space="0" w:color="auto"/>
            </w:tcBorders>
            <w:shd w:val="clear" w:color="000000" w:fill="FFFFFF"/>
            <w:vAlign w:val="center"/>
            <w:hideMark/>
          </w:tcPr>
          <w:p w14:paraId="3EFA019C"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13.2</w:t>
            </w:r>
          </w:p>
        </w:tc>
      </w:tr>
      <w:tr w:rsidR="00324BEB" w:rsidRPr="00324BEB" w14:paraId="5E4046BC"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187DB5D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მაღალმთიანი დასახლებების განვითარების ფონდიდან</w:t>
            </w:r>
          </w:p>
        </w:tc>
        <w:tc>
          <w:tcPr>
            <w:tcW w:w="4140" w:type="dxa"/>
            <w:tcBorders>
              <w:top w:val="nil"/>
              <w:left w:val="nil"/>
              <w:bottom w:val="single" w:sz="4" w:space="0" w:color="auto"/>
              <w:right w:val="single" w:sz="4" w:space="0" w:color="auto"/>
            </w:tcBorders>
            <w:shd w:val="clear" w:color="000000" w:fill="FFFFFF"/>
            <w:vAlign w:val="center"/>
            <w:hideMark/>
          </w:tcPr>
          <w:p w14:paraId="29B5A730"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საქართველოს მთავრობის განკარგულება N550 19/04/2024 წელი </w:t>
            </w:r>
          </w:p>
        </w:tc>
        <w:tc>
          <w:tcPr>
            <w:tcW w:w="1440" w:type="dxa"/>
            <w:tcBorders>
              <w:top w:val="nil"/>
              <w:left w:val="nil"/>
              <w:bottom w:val="single" w:sz="4" w:space="0" w:color="auto"/>
              <w:right w:val="single" w:sz="4" w:space="0" w:color="auto"/>
            </w:tcBorders>
            <w:shd w:val="clear" w:color="000000" w:fill="FFFFFF"/>
            <w:vAlign w:val="center"/>
            <w:hideMark/>
          </w:tcPr>
          <w:p w14:paraId="38DBAB1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9.4</w:t>
            </w:r>
          </w:p>
        </w:tc>
      </w:tr>
      <w:tr w:rsidR="00324BEB" w:rsidRPr="00324BEB" w14:paraId="225CE7AD" w14:textId="77777777" w:rsidTr="00500924">
        <w:trPr>
          <w:trHeight w:val="585"/>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62E673E9"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საპილოტე რეგიონების ინტეგრირებული განვითარების პროგრამის ფარგლებში შერჩეული პროექტების დასაფინანსებლად</w:t>
            </w:r>
          </w:p>
        </w:tc>
        <w:tc>
          <w:tcPr>
            <w:tcW w:w="4140" w:type="dxa"/>
            <w:tcBorders>
              <w:top w:val="nil"/>
              <w:left w:val="nil"/>
              <w:bottom w:val="single" w:sz="4" w:space="0" w:color="auto"/>
              <w:right w:val="single" w:sz="4" w:space="0" w:color="auto"/>
            </w:tcBorders>
            <w:shd w:val="clear" w:color="000000" w:fill="FFFFFF"/>
            <w:vAlign w:val="center"/>
            <w:hideMark/>
          </w:tcPr>
          <w:p w14:paraId="3DF994C6"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N1419 16/08/2021 წელი</w:t>
            </w:r>
          </w:p>
        </w:tc>
        <w:tc>
          <w:tcPr>
            <w:tcW w:w="1440" w:type="dxa"/>
            <w:tcBorders>
              <w:top w:val="nil"/>
              <w:left w:val="nil"/>
              <w:bottom w:val="single" w:sz="4" w:space="0" w:color="auto"/>
              <w:right w:val="single" w:sz="4" w:space="0" w:color="auto"/>
            </w:tcBorders>
            <w:shd w:val="clear" w:color="000000" w:fill="FFFFFF"/>
            <w:vAlign w:val="center"/>
            <w:hideMark/>
          </w:tcPr>
          <w:p w14:paraId="2ACD55AF"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69.1</w:t>
            </w:r>
          </w:p>
        </w:tc>
      </w:tr>
      <w:tr w:rsidR="00324BEB" w:rsidRPr="00324BEB" w14:paraId="5FFF7A82"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6130AE2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4140" w:type="dxa"/>
            <w:tcBorders>
              <w:top w:val="nil"/>
              <w:left w:val="nil"/>
              <w:bottom w:val="single" w:sz="4" w:space="0" w:color="auto"/>
              <w:right w:val="single" w:sz="4" w:space="0" w:color="auto"/>
            </w:tcBorders>
            <w:shd w:val="clear" w:color="000000" w:fill="FFFFFF"/>
            <w:vAlign w:val="center"/>
            <w:hideMark/>
          </w:tcPr>
          <w:p w14:paraId="239664B1"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 xml:space="preserve"> საქართველოს მთავრობის განკარგულება N790 04/06/2024 წელი</w:t>
            </w:r>
          </w:p>
        </w:tc>
        <w:tc>
          <w:tcPr>
            <w:tcW w:w="1440" w:type="dxa"/>
            <w:tcBorders>
              <w:top w:val="nil"/>
              <w:left w:val="nil"/>
              <w:bottom w:val="single" w:sz="4" w:space="0" w:color="auto"/>
              <w:right w:val="single" w:sz="4" w:space="0" w:color="auto"/>
            </w:tcBorders>
            <w:shd w:val="clear" w:color="000000" w:fill="FFFFFF"/>
            <w:vAlign w:val="center"/>
            <w:hideMark/>
          </w:tcPr>
          <w:p w14:paraId="5BA18F33"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4.4</w:t>
            </w:r>
          </w:p>
        </w:tc>
      </w:tr>
      <w:tr w:rsidR="00324BEB" w:rsidRPr="00324BEB" w14:paraId="19E35176"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670BA50A"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სოფელის მხარდაჭერის პროგრამის განსახორციელებლად</w:t>
            </w:r>
          </w:p>
        </w:tc>
        <w:tc>
          <w:tcPr>
            <w:tcW w:w="4140" w:type="dxa"/>
            <w:tcBorders>
              <w:top w:val="nil"/>
              <w:left w:val="nil"/>
              <w:bottom w:val="single" w:sz="4" w:space="0" w:color="auto"/>
              <w:right w:val="single" w:sz="4" w:space="0" w:color="auto"/>
            </w:tcBorders>
            <w:shd w:val="clear" w:color="000000" w:fill="FFFFFF"/>
            <w:vAlign w:val="center"/>
            <w:hideMark/>
          </w:tcPr>
          <w:p w14:paraId="44C76C57"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N53 16/01/2025 წელი</w:t>
            </w:r>
          </w:p>
        </w:tc>
        <w:tc>
          <w:tcPr>
            <w:tcW w:w="1440" w:type="dxa"/>
            <w:tcBorders>
              <w:top w:val="nil"/>
              <w:left w:val="nil"/>
              <w:bottom w:val="single" w:sz="4" w:space="0" w:color="auto"/>
              <w:right w:val="single" w:sz="4" w:space="0" w:color="auto"/>
            </w:tcBorders>
            <w:shd w:val="clear" w:color="000000" w:fill="FFFFFF"/>
            <w:vAlign w:val="center"/>
            <w:hideMark/>
          </w:tcPr>
          <w:p w14:paraId="31941B2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0.8</w:t>
            </w:r>
          </w:p>
        </w:tc>
      </w:tr>
      <w:tr w:rsidR="00324BEB" w:rsidRPr="00324BEB" w14:paraId="3D4BE3E1" w14:textId="77777777" w:rsidTr="00500924">
        <w:trPr>
          <w:trHeight w:val="450"/>
        </w:trPr>
        <w:tc>
          <w:tcPr>
            <w:tcW w:w="5400" w:type="dxa"/>
            <w:tcBorders>
              <w:top w:val="nil"/>
              <w:left w:val="single" w:sz="4" w:space="0" w:color="auto"/>
              <w:bottom w:val="single" w:sz="4" w:space="0" w:color="auto"/>
              <w:right w:val="single" w:sz="4" w:space="0" w:color="auto"/>
            </w:tcBorders>
            <w:shd w:val="clear" w:color="000000" w:fill="FFFFFF"/>
            <w:vAlign w:val="center"/>
            <w:hideMark/>
          </w:tcPr>
          <w:p w14:paraId="40B8D39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ონის მუნიციპალიტეტის მიერ განსახორციელებელი ღონისძიებების შესახებ</w:t>
            </w:r>
          </w:p>
        </w:tc>
        <w:tc>
          <w:tcPr>
            <w:tcW w:w="4140" w:type="dxa"/>
            <w:tcBorders>
              <w:top w:val="nil"/>
              <w:left w:val="nil"/>
              <w:bottom w:val="single" w:sz="4" w:space="0" w:color="auto"/>
              <w:right w:val="single" w:sz="4" w:space="0" w:color="auto"/>
            </w:tcBorders>
            <w:shd w:val="clear" w:color="000000" w:fill="FFFFFF"/>
            <w:vAlign w:val="center"/>
            <w:hideMark/>
          </w:tcPr>
          <w:p w14:paraId="0D9B0D46"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საქართველოს მთავრობის განკარგულება N955 03/05/2018 წელი</w:t>
            </w:r>
          </w:p>
        </w:tc>
        <w:tc>
          <w:tcPr>
            <w:tcW w:w="1440" w:type="dxa"/>
            <w:tcBorders>
              <w:top w:val="nil"/>
              <w:left w:val="nil"/>
              <w:bottom w:val="single" w:sz="4" w:space="0" w:color="auto"/>
              <w:right w:val="single" w:sz="4" w:space="0" w:color="auto"/>
            </w:tcBorders>
            <w:shd w:val="clear" w:color="000000" w:fill="FFFFFF"/>
            <w:vAlign w:val="center"/>
            <w:hideMark/>
          </w:tcPr>
          <w:p w14:paraId="1058E4BD" w14:textId="77777777" w:rsidR="00324BEB" w:rsidRPr="00324BEB" w:rsidRDefault="00324BEB" w:rsidP="00324BEB">
            <w:pPr>
              <w:spacing w:after="0" w:line="240" w:lineRule="auto"/>
              <w:jc w:val="center"/>
              <w:rPr>
                <w:rFonts w:ascii="Sylfaen" w:eastAsia="Times New Roman" w:hAnsi="Sylfaen" w:cs="Arial CYR"/>
                <w:sz w:val="16"/>
                <w:szCs w:val="16"/>
              </w:rPr>
            </w:pPr>
            <w:r w:rsidRPr="00324BEB">
              <w:rPr>
                <w:rFonts w:ascii="Sylfaen" w:eastAsia="Times New Roman" w:hAnsi="Sylfaen" w:cs="Arial CYR"/>
                <w:sz w:val="16"/>
                <w:szCs w:val="16"/>
              </w:rPr>
              <w:t>1.6</w:t>
            </w:r>
          </w:p>
        </w:tc>
      </w:tr>
      <w:tr w:rsidR="00324BEB" w:rsidRPr="00324BEB" w14:paraId="66AD90A4" w14:textId="77777777" w:rsidTr="00500924">
        <w:trPr>
          <w:trHeight w:val="300"/>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71F194"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უკან დასაბრუნებელი თანხა</w:t>
            </w:r>
          </w:p>
        </w:tc>
        <w:tc>
          <w:tcPr>
            <w:tcW w:w="1440" w:type="dxa"/>
            <w:tcBorders>
              <w:top w:val="nil"/>
              <w:left w:val="nil"/>
              <w:bottom w:val="single" w:sz="4" w:space="0" w:color="auto"/>
              <w:right w:val="single" w:sz="4" w:space="0" w:color="auto"/>
            </w:tcBorders>
            <w:shd w:val="clear" w:color="000000" w:fill="FFFFFF"/>
            <w:vAlign w:val="center"/>
            <w:hideMark/>
          </w:tcPr>
          <w:p w14:paraId="654D6F23"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0.0</w:t>
            </w:r>
          </w:p>
        </w:tc>
      </w:tr>
      <w:tr w:rsidR="00324BEB" w:rsidRPr="00324BEB" w14:paraId="023059BF" w14:textId="77777777" w:rsidTr="00500924">
        <w:trPr>
          <w:trHeight w:val="300"/>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92D83E"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 xml:space="preserve">სახელმწიფო ნაშთი </w:t>
            </w:r>
          </w:p>
        </w:tc>
        <w:tc>
          <w:tcPr>
            <w:tcW w:w="1440" w:type="dxa"/>
            <w:tcBorders>
              <w:top w:val="nil"/>
              <w:left w:val="nil"/>
              <w:bottom w:val="single" w:sz="4" w:space="0" w:color="auto"/>
              <w:right w:val="single" w:sz="4" w:space="0" w:color="auto"/>
            </w:tcBorders>
            <w:shd w:val="clear" w:color="000000" w:fill="FFFFFF"/>
            <w:vAlign w:val="center"/>
            <w:hideMark/>
          </w:tcPr>
          <w:p w14:paraId="3B7E953F"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2,099.8</w:t>
            </w:r>
          </w:p>
        </w:tc>
      </w:tr>
      <w:tr w:rsidR="00324BEB" w:rsidRPr="00324BEB" w14:paraId="200B8C93" w14:textId="77777777" w:rsidTr="00500924">
        <w:trPr>
          <w:trHeight w:val="300"/>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3EFAF49"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1440" w:type="dxa"/>
            <w:tcBorders>
              <w:top w:val="nil"/>
              <w:left w:val="nil"/>
              <w:bottom w:val="single" w:sz="4" w:space="0" w:color="auto"/>
              <w:right w:val="single" w:sz="4" w:space="0" w:color="auto"/>
            </w:tcBorders>
            <w:shd w:val="clear" w:color="000000" w:fill="FFFFFF"/>
            <w:vAlign w:val="center"/>
            <w:hideMark/>
          </w:tcPr>
          <w:p w14:paraId="6D242E27"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814.4</w:t>
            </w:r>
          </w:p>
        </w:tc>
      </w:tr>
      <w:tr w:rsidR="00324BEB" w:rsidRPr="00324BEB" w14:paraId="690D20A1" w14:textId="77777777" w:rsidTr="00500924">
        <w:trPr>
          <w:trHeight w:val="300"/>
        </w:trPr>
        <w:tc>
          <w:tcPr>
            <w:tcW w:w="954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61CA75C" w14:textId="77777777" w:rsidR="00324BEB" w:rsidRPr="00324BEB" w:rsidRDefault="00324BEB" w:rsidP="00324BEB">
            <w:pPr>
              <w:spacing w:after="0" w:line="240" w:lineRule="auto"/>
              <w:jc w:val="right"/>
              <w:rPr>
                <w:rFonts w:ascii="Sylfaen" w:eastAsia="Times New Roman" w:hAnsi="Sylfaen" w:cs="Arial CYR"/>
                <w:b/>
                <w:bCs/>
                <w:sz w:val="16"/>
                <w:szCs w:val="16"/>
              </w:rPr>
            </w:pPr>
            <w:r w:rsidRPr="00324BEB">
              <w:rPr>
                <w:rFonts w:ascii="Sylfaen" w:eastAsia="Times New Roman" w:hAnsi="Sylfaen" w:cs="Arial CYR"/>
                <w:b/>
                <w:bCs/>
                <w:sz w:val="16"/>
                <w:szCs w:val="16"/>
              </w:rPr>
              <w:t>სულ ნაშთი ანგარიშზე</w:t>
            </w:r>
          </w:p>
        </w:tc>
        <w:tc>
          <w:tcPr>
            <w:tcW w:w="1440" w:type="dxa"/>
            <w:tcBorders>
              <w:top w:val="nil"/>
              <w:left w:val="nil"/>
              <w:bottom w:val="single" w:sz="4" w:space="0" w:color="auto"/>
              <w:right w:val="single" w:sz="4" w:space="0" w:color="auto"/>
            </w:tcBorders>
            <w:shd w:val="clear" w:color="000000" w:fill="FFFFFF"/>
            <w:vAlign w:val="center"/>
            <w:hideMark/>
          </w:tcPr>
          <w:p w14:paraId="444D6AF5" w14:textId="77777777" w:rsidR="00324BEB" w:rsidRPr="00324BEB" w:rsidRDefault="00324BEB" w:rsidP="00324BEB">
            <w:pPr>
              <w:spacing w:after="0" w:line="240" w:lineRule="auto"/>
              <w:jc w:val="center"/>
              <w:rPr>
                <w:rFonts w:ascii="Sylfaen" w:eastAsia="Times New Roman" w:hAnsi="Sylfaen" w:cs="Arial CYR"/>
                <w:b/>
                <w:bCs/>
                <w:sz w:val="16"/>
                <w:szCs w:val="16"/>
              </w:rPr>
            </w:pPr>
            <w:r w:rsidRPr="00324BEB">
              <w:rPr>
                <w:rFonts w:ascii="Sylfaen" w:eastAsia="Times New Roman" w:hAnsi="Sylfaen" w:cs="Arial CYR"/>
                <w:b/>
                <w:bCs/>
                <w:sz w:val="16"/>
                <w:szCs w:val="16"/>
              </w:rPr>
              <w:t>2,914.3</w:t>
            </w:r>
          </w:p>
        </w:tc>
      </w:tr>
    </w:tbl>
    <w:p w14:paraId="57433664" w14:textId="77777777" w:rsidR="00833A4F" w:rsidRDefault="00833A4F" w:rsidP="001A5A7B">
      <w:pPr>
        <w:pStyle w:val="ListParagraph"/>
        <w:spacing w:after="0" w:line="240" w:lineRule="auto"/>
        <w:ind w:left="0"/>
        <w:jc w:val="both"/>
        <w:rPr>
          <w:rFonts w:ascii="Sylfaen" w:eastAsia="Sylfaen" w:hAnsi="Sylfaen"/>
          <w:lang w:val="ka-GE"/>
        </w:rPr>
      </w:pPr>
    </w:p>
    <w:p w14:paraId="5B487294" w14:textId="479621A1" w:rsidR="001A5A7B" w:rsidRDefault="00133C7F" w:rsidP="00E12247">
      <w:pPr>
        <w:spacing w:after="0" w:line="360" w:lineRule="auto"/>
        <w:jc w:val="both"/>
        <w:rPr>
          <w:rFonts w:ascii="Sylfaen" w:hAnsi="Sylfaen"/>
          <w:b/>
          <w:lang w:val="ka-GE"/>
        </w:rPr>
      </w:pPr>
      <w:r>
        <w:rPr>
          <w:rFonts w:ascii="Sylfaen" w:hAnsi="Sylfaen"/>
          <w:b/>
          <w:lang w:val="ka-GE"/>
        </w:rPr>
        <w:t>3</w:t>
      </w:r>
      <w:r w:rsidR="001A5A7B" w:rsidRPr="00B14F82">
        <w:rPr>
          <w:rFonts w:ascii="Sylfaen" w:hAnsi="Sylfaen"/>
          <w:b/>
          <w:lang w:val="ka-GE"/>
        </w:rPr>
        <w:t>)</w:t>
      </w:r>
      <w:r w:rsidR="001A5A7B">
        <w:rPr>
          <w:rFonts w:ascii="Sylfaen" w:hAnsi="Sylfaen"/>
          <w:b/>
          <w:lang w:val="ka-GE"/>
        </w:rPr>
        <w:t xml:space="preserve"> </w:t>
      </w:r>
      <w:r w:rsidR="001A5A7B" w:rsidRPr="008E2B40">
        <w:rPr>
          <w:rFonts w:ascii="Sylfaen" w:hAnsi="Sylfaen"/>
          <w:b/>
          <w:lang w:val="ka-GE"/>
        </w:rPr>
        <w:t xml:space="preserve"> </w:t>
      </w:r>
      <w:r w:rsidR="001A5A7B">
        <w:rPr>
          <w:rFonts w:ascii="Sylfaen" w:hAnsi="Sylfaen"/>
          <w:b/>
          <w:lang w:val="ka-GE"/>
        </w:rPr>
        <w:t xml:space="preserve">შესრულება </w:t>
      </w:r>
      <w:r w:rsidR="001A5A7B"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sidR="001A5A7B">
        <w:rPr>
          <w:rFonts w:ascii="Sylfaen" w:hAnsi="Sylfaen"/>
          <w:b/>
          <w:lang w:val="ka-GE"/>
        </w:rPr>
        <w:t>ის მიხედვით</w:t>
      </w:r>
    </w:p>
    <w:tbl>
      <w:tblPr>
        <w:tblW w:w="10705" w:type="dxa"/>
        <w:tblCellMar>
          <w:left w:w="0" w:type="dxa"/>
          <w:right w:w="0" w:type="dxa"/>
        </w:tblCellMar>
        <w:tblLook w:val="04A0" w:firstRow="1" w:lastRow="0" w:firstColumn="1" w:lastColumn="0" w:noHBand="0" w:noVBand="1"/>
      </w:tblPr>
      <w:tblGrid>
        <w:gridCol w:w="1005"/>
        <w:gridCol w:w="6190"/>
        <w:gridCol w:w="1260"/>
        <w:gridCol w:w="1260"/>
        <w:gridCol w:w="990"/>
      </w:tblGrid>
      <w:tr w:rsidR="00324BEB" w14:paraId="7228A355" w14:textId="77777777" w:rsidTr="00B34821">
        <w:trPr>
          <w:trHeight w:val="443"/>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FCDC5D" w14:textId="77777777" w:rsidR="00324BEB" w:rsidRDefault="00324BEB" w:rsidP="00060261">
            <w:pPr>
              <w:spacing w:after="0"/>
              <w:jc w:val="center"/>
              <w:rPr>
                <w:rFonts w:ascii="Sylfaen" w:hAnsi="Sylfaen" w:cs="Arial CYR"/>
                <w:b/>
                <w:bCs/>
                <w:sz w:val="12"/>
                <w:szCs w:val="12"/>
              </w:rPr>
            </w:pPr>
            <w:r>
              <w:rPr>
                <w:rFonts w:ascii="Sylfaen" w:hAnsi="Sylfaen" w:cs="Arial CYR"/>
                <w:b/>
                <w:bCs/>
                <w:sz w:val="12"/>
                <w:szCs w:val="12"/>
              </w:rPr>
              <w:t xml:space="preserve">ფუნქციონალური კოდი </w:t>
            </w:r>
          </w:p>
        </w:tc>
        <w:tc>
          <w:tcPr>
            <w:tcW w:w="619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9E94B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დასახელება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BCA59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2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8B17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E3EB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პროცენტი </w:t>
            </w:r>
          </w:p>
        </w:tc>
      </w:tr>
      <w:tr w:rsidR="00324BEB" w14:paraId="016F1B40" w14:textId="77777777" w:rsidTr="0006026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0EDE3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6F412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საერთო დანიშნულების სახელმწიფო მომსახურება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22CA2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4,472.3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B256B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4,258.3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5B4BAC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95</w:t>
            </w:r>
          </w:p>
        </w:tc>
      </w:tr>
      <w:tr w:rsidR="00324BEB" w14:paraId="4830688F" w14:textId="77777777" w:rsidTr="00B34821">
        <w:trPr>
          <w:trHeight w:val="54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E75126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lastRenderedPageBreak/>
              <w:t xml:space="preserve"> 7.1.1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F12EC"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95942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4,459.2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60948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4,252.7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2E319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95</w:t>
            </w:r>
          </w:p>
        </w:tc>
      </w:tr>
      <w:tr w:rsidR="00324BEB" w14:paraId="12FA5CA9" w14:textId="77777777" w:rsidTr="0006026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280A7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7.1.1.1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26733D"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აღმასრულებელი და წარმომადგენლობითი ორგანოების საქმიანობის უზრუნველყოფა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1FB63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4,450.5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9F1C2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4,252.7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07BD6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96</w:t>
            </w:r>
          </w:p>
        </w:tc>
      </w:tr>
      <w:tr w:rsidR="00324BEB" w14:paraId="46752C05"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C1680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7.1.1.2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BFD96F"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ფინანსური და ფისკალური საქმიანობა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0566D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46448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C0D340"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34C3BE3A"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2699B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7.1.6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E358B9"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ვალთან დაკავშირებული ოპერაციები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CF6BD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F6A52D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F882E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0</w:t>
            </w:r>
          </w:p>
        </w:tc>
      </w:tr>
      <w:tr w:rsidR="00324BEB" w14:paraId="1C7B6D9D" w14:textId="77777777" w:rsidTr="00060261">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6581C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7.1.8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0667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სხვა არაკლასიფიცირებული საქმიანობა საერთო დანიშნულების სახელმწიფო მომსახურებაში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CD6CAE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12.7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32CF3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3436B6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44</w:t>
            </w:r>
          </w:p>
        </w:tc>
      </w:tr>
      <w:tr w:rsidR="00324BEB" w14:paraId="3408D5F0" w14:textId="77777777" w:rsidTr="0006026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628DFC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7.4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1E850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ეკონომიკური საქმიანობა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2E32BC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10,824.9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14166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9,143.2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ACAA2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84</w:t>
            </w:r>
          </w:p>
        </w:tc>
      </w:tr>
      <w:tr w:rsidR="00324BEB" w14:paraId="5EE311D1"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04395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7.4 5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19BB8B"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ტრანსპორტი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3C88A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9,112.6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53619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7,564.5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BD4699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83</w:t>
            </w:r>
          </w:p>
        </w:tc>
      </w:tr>
      <w:tr w:rsidR="00324BEB" w14:paraId="2F19DAB6"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82F662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7.4 5 1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D6FB1B9"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საავტომობილო ტრანსპორტი და გზები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101FD3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9,112.6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5B2BB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7,564.5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A939C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83</w:t>
            </w:r>
          </w:p>
        </w:tc>
      </w:tr>
      <w:tr w:rsidR="00324BEB" w14:paraId="3B918F78"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E84F0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7.4 7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2CDAB9"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ეკონომიკის სხვა დარგები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CFA58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169.6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40D057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166.1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97FB5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98</w:t>
            </w:r>
          </w:p>
        </w:tc>
      </w:tr>
      <w:tr w:rsidR="00324BEB" w14:paraId="2F9D678A" w14:textId="77777777" w:rsidTr="00060261">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39D32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7.4 9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6298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სხვა არაკლასიფიცირებული საქმიანობა ეკონომიკურ საქმიანობაში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553056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1,542.8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02AAC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1,412.6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A5DE81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92</w:t>
            </w:r>
          </w:p>
        </w:tc>
      </w:tr>
      <w:tr w:rsidR="00324BEB" w14:paraId="2449C513" w14:textId="77777777" w:rsidTr="00060261">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99E0E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7.5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564B4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გარემოს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F9377B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2,608.1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65019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2,372.8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FB1B0F"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91</w:t>
            </w:r>
          </w:p>
        </w:tc>
      </w:tr>
      <w:tr w:rsidR="00324BEB" w14:paraId="72200EE0"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1A2D5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7.5 1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A285D"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ნარჩენების შეგროვება გადამუშავება და განადგურება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FB55B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752.0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1551A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EB837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100</w:t>
            </w:r>
          </w:p>
        </w:tc>
      </w:tr>
      <w:tr w:rsidR="00324BEB" w14:paraId="496C3839"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2E797B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7.5 2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B345EF"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ჩამდინარე წყლების მართვა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8E932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1,693.7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1AF206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1,469.7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67AA08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87</w:t>
            </w:r>
          </w:p>
        </w:tc>
      </w:tr>
      <w:tr w:rsidR="00324BEB" w14:paraId="6E8BC9A2" w14:textId="77777777" w:rsidTr="00FB66B1">
        <w:trPr>
          <w:trHeight w:val="35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7B5C7D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7.5 3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1250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სხვა არაკლასიფიცირებული საქმიანობა გარემოს დაცვის სფეროში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3B5684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162.4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16E98F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154.4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AEE99B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95</w:t>
            </w:r>
          </w:p>
        </w:tc>
      </w:tr>
      <w:tr w:rsidR="00324BEB" w14:paraId="55F57152" w14:textId="77777777" w:rsidTr="00060261">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3C348F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7.6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D3AC3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საბინაო კომუნალური მეურნეობა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82641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5,024.3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946A37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4,539.1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5FAEA2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90</w:t>
            </w:r>
          </w:p>
        </w:tc>
      </w:tr>
      <w:tr w:rsidR="00324BEB" w14:paraId="69FC12D8"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4093580"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7.6 1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5639C1"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ბინათმშენებლობა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6F27B2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954.8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C53E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742.7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9DC783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78</w:t>
            </w:r>
          </w:p>
        </w:tc>
      </w:tr>
      <w:tr w:rsidR="00324BEB" w14:paraId="33EABA0F"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66BCBE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7.6 2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07A11D1"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კომუნალური მეურნეობის განვითარება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0A61E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2,602.9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75AD92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2,474.9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4A494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95</w:t>
            </w:r>
          </w:p>
        </w:tc>
      </w:tr>
      <w:tr w:rsidR="00324BEB" w14:paraId="4C6B440C"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F095E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7.6 3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EB4CC69"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წყალმომარაგება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12C92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869.8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0BB1A4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731.2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EB280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84</w:t>
            </w:r>
          </w:p>
        </w:tc>
      </w:tr>
      <w:tr w:rsidR="00324BEB" w14:paraId="381E588C"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A1E605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7.6 4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A62DD99"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გარე განათება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DDBF0F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596.9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B7873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590.4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0CB7398"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99</w:t>
            </w:r>
          </w:p>
        </w:tc>
      </w:tr>
      <w:tr w:rsidR="00324BEB" w14:paraId="5FF961E2" w14:textId="77777777" w:rsidTr="009876B0">
        <w:trPr>
          <w:trHeight w:val="30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F37D3E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7.7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BC8B449"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ჯანმრთელობის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B9221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192.0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5CE64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133.3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FC0932"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69</w:t>
            </w:r>
          </w:p>
        </w:tc>
      </w:tr>
      <w:tr w:rsidR="00324BEB" w14:paraId="5AC1FB22" w14:textId="77777777" w:rsidTr="009876B0">
        <w:trPr>
          <w:trHeight w:val="354"/>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2D071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7.7 4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753F64"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საზოგადოებრივი ჯანდაცვის მომსახურება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40DB0E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192.0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C49468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133.3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2232EA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69</w:t>
            </w:r>
          </w:p>
        </w:tc>
      </w:tr>
      <w:tr w:rsidR="00324BEB" w14:paraId="4E6A6A60" w14:textId="77777777" w:rsidTr="0006026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ECC3D3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7.8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C55361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დასვენება, კულტურა და რელიგია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C097C7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2,875.9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2F8556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2,834.2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BF0C2B5"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99</w:t>
            </w:r>
          </w:p>
        </w:tc>
      </w:tr>
      <w:tr w:rsidR="00324BEB" w14:paraId="5D237F17"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37FCFC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7.8 1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953A6AB"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მომსახურება დასვენებისა და სპორტის სფეროში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2DB4A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1,397.7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9775B6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1,390.3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FA733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99</w:t>
            </w:r>
          </w:p>
        </w:tc>
      </w:tr>
      <w:tr w:rsidR="00324BEB" w14:paraId="6A32EF12"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5CF7B5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7.8 2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BB64E3"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მომსახურება კულტურის სფეროში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71A3FB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0B350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1,362.4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9FD6C5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98</w:t>
            </w:r>
          </w:p>
        </w:tc>
      </w:tr>
      <w:tr w:rsidR="00324BEB" w14:paraId="341AA661"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F0A63B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7.8 4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CA0966A"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რელიგიური და სხვა სახის საზოგადოებრივი საქმიანობა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7B70AB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82.4</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4220C4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3CFF4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99</w:t>
            </w:r>
          </w:p>
        </w:tc>
      </w:tr>
      <w:tr w:rsidR="00324BEB" w14:paraId="319CB638" w14:textId="77777777" w:rsidTr="0006026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D6DB1A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7.9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4461CE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განათლება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0CFA8DA"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1,370.9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8D926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1,170.0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375AA1"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85</w:t>
            </w:r>
          </w:p>
        </w:tc>
      </w:tr>
      <w:tr w:rsidR="00324BEB" w14:paraId="3E7B30D6"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407531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7.9 1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80C7866"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სკოლამდელი აღზრდა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173940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783.1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A01D7F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753.3</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C7AE6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96</w:t>
            </w:r>
          </w:p>
        </w:tc>
      </w:tr>
      <w:tr w:rsidR="00324BEB" w14:paraId="5520D789"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70D6626"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7.9 2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814829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განათლების სფეროს დამხმარე მომსახურება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5E1C87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571.2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1D39A41"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400.7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D1651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70</w:t>
            </w:r>
          </w:p>
        </w:tc>
      </w:tr>
      <w:tr w:rsidR="00324BEB" w14:paraId="1FC14A63"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7F996F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7.9 2 3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2210D2"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საშუალო ზოგადი განათლება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EEC28D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571.2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8D21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400.7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D0CFD2"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70</w:t>
            </w:r>
          </w:p>
        </w:tc>
      </w:tr>
      <w:tr w:rsidR="00324BEB" w14:paraId="7B5EA5A7" w14:textId="77777777" w:rsidTr="00060261">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54F7A0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7.9 8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50A3D81"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სხვა არაკლასიფიცირებული საქმიანობა განათლების სფეროში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4E67692"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85FB0C8"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16.0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A0DB827"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96</w:t>
            </w:r>
          </w:p>
        </w:tc>
      </w:tr>
      <w:tr w:rsidR="00324BEB" w14:paraId="3456ACE6" w14:textId="77777777" w:rsidTr="00060261">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905F0AD"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3EF042C"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სოციალური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37FF868"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446.9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F698153"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421.2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D933B4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94</w:t>
            </w:r>
          </w:p>
        </w:tc>
      </w:tr>
      <w:tr w:rsidR="00324BEB" w14:paraId="55EF20AE" w14:textId="77777777" w:rsidTr="009876B0">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C33C8A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7 10 1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65582"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ავადმყოფთა და შეზღუდული შესაძლებლობების მქონე პირთა სოციალური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D2B5324"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195.1</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22149AB"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193.0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140ACE"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99</w:t>
            </w:r>
          </w:p>
        </w:tc>
      </w:tr>
      <w:tr w:rsidR="00324BEB" w14:paraId="53E5C1DF"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1C5949F"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7 10 2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3E36756"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ხანდაზმულთა სოციალური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600245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2E7EC5C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075D7D4"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94</w:t>
            </w:r>
          </w:p>
        </w:tc>
      </w:tr>
      <w:tr w:rsidR="00324BEB" w14:paraId="08B76F2A"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04B6A65"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7 10 3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3D6B1F"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მარჩენალდაკარგულ პირთა სოციალური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7437A93"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23.3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2C22BF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14.8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1DCFBD"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64</w:t>
            </w:r>
          </w:p>
        </w:tc>
      </w:tr>
      <w:tr w:rsidR="00324BEB" w14:paraId="6C9C2637" w14:textId="77777777" w:rsidTr="00060261">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0305F3A"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7 10 4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AC1D3B0"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ოჯახებისა და ბავშვების სოციალური დაცვა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58E2F9C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134.0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96272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130.4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96902C6"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97</w:t>
            </w:r>
          </w:p>
        </w:tc>
      </w:tr>
      <w:tr w:rsidR="00324BEB" w14:paraId="6DF8C123" w14:textId="77777777" w:rsidTr="009876B0">
        <w:trPr>
          <w:trHeight w:val="399"/>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3D730657"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xml:space="preserve"> 7 10 9 </w:t>
            </w:r>
          </w:p>
        </w:tc>
        <w:tc>
          <w:tcPr>
            <w:tcW w:w="61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C702EA" w14:textId="77777777" w:rsidR="00324BEB" w:rsidRDefault="00324BEB" w:rsidP="00060261">
            <w:pPr>
              <w:spacing w:after="0"/>
              <w:rPr>
                <w:rFonts w:ascii="Sylfaen" w:hAnsi="Sylfaen" w:cs="Arial CYR"/>
                <w:sz w:val="16"/>
                <w:szCs w:val="16"/>
              </w:rPr>
            </w:pPr>
            <w:r>
              <w:rPr>
                <w:rFonts w:ascii="Sylfaen" w:hAnsi="Sylfaen" w:cs="Arial CYR"/>
                <w:sz w:val="16"/>
                <w:szCs w:val="16"/>
              </w:rPr>
              <w:t xml:space="preserve"> სხვა არაკლასიფიცირებული საქმიანობა სოციალური </w:t>
            </w:r>
            <w:r>
              <w:rPr>
                <w:rFonts w:ascii="Sylfaen" w:hAnsi="Sylfaen" w:cs="Arial CYR"/>
                <w:sz w:val="16"/>
                <w:szCs w:val="16"/>
              </w:rPr>
              <w:br/>
              <w:t xml:space="preserve">დაცვის სფეროში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DC76D2C"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86.2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6B42A99"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75.2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8D2E71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87</w:t>
            </w:r>
          </w:p>
        </w:tc>
      </w:tr>
      <w:tr w:rsidR="00324BEB" w14:paraId="450FCFCC" w14:textId="77777777" w:rsidTr="00060261">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B163CBE" w14:textId="77777777" w:rsidR="00324BEB" w:rsidRDefault="00324BEB" w:rsidP="00060261">
            <w:pPr>
              <w:spacing w:after="0"/>
              <w:jc w:val="center"/>
              <w:rPr>
                <w:rFonts w:ascii="Sylfaen" w:hAnsi="Sylfaen" w:cs="Arial CYR"/>
                <w:sz w:val="16"/>
                <w:szCs w:val="16"/>
              </w:rPr>
            </w:pPr>
            <w:r>
              <w:rPr>
                <w:rFonts w:ascii="Sylfaen" w:hAnsi="Sylfaen" w:cs="Arial CYR"/>
                <w:sz w:val="16"/>
                <w:szCs w:val="16"/>
              </w:rPr>
              <w:t> </w:t>
            </w:r>
          </w:p>
        </w:tc>
        <w:tc>
          <w:tcPr>
            <w:tcW w:w="61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1F254DE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 xml:space="preserve"> ს უ ლ </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752B04D0"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27,815.3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0E64949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24,872.1</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43A5A74B" w14:textId="77777777" w:rsidR="00324BEB" w:rsidRDefault="00324BEB" w:rsidP="00060261">
            <w:pPr>
              <w:spacing w:after="0"/>
              <w:jc w:val="center"/>
              <w:rPr>
                <w:rFonts w:ascii="Sylfaen" w:hAnsi="Sylfaen" w:cs="Arial CYR"/>
                <w:b/>
                <w:bCs/>
                <w:sz w:val="16"/>
                <w:szCs w:val="16"/>
              </w:rPr>
            </w:pPr>
            <w:r>
              <w:rPr>
                <w:rFonts w:ascii="Sylfaen" w:hAnsi="Sylfaen" w:cs="Arial CYR"/>
                <w:b/>
                <w:bCs/>
                <w:sz w:val="16"/>
                <w:szCs w:val="16"/>
              </w:rPr>
              <w:t>89</w:t>
            </w:r>
          </w:p>
        </w:tc>
      </w:tr>
    </w:tbl>
    <w:p w14:paraId="5A663272" w14:textId="08C2BFE2" w:rsidR="001A5A7B" w:rsidRDefault="001A5A7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14:paraId="3247F780" w14:textId="17864989" w:rsidR="002647B4" w:rsidRDefault="00FB66B1" w:rsidP="00FB66B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noProof/>
        </w:rPr>
        <w:lastRenderedPageBreak/>
        <w:drawing>
          <wp:inline distT="0" distB="0" distL="0" distR="0" wp14:anchorId="15BFBD53" wp14:editId="50D9E72D">
            <wp:extent cx="5453326" cy="2189597"/>
            <wp:effectExtent l="0" t="0" r="14605"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6BAC9B" w14:textId="77777777" w:rsidR="002503CB" w:rsidRDefault="002503C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C80BC14" w14:textId="08AA1170" w:rsidR="0047184B" w:rsidRDefault="001A5A7B"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14:paraId="51C5AEC3" w14:textId="27CE44EF" w:rsidR="00AC4351" w:rsidRDefault="00AC4351"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14:paraId="1DAA1E6D" w14:textId="712A68D2" w:rsidR="001A5A7B" w:rsidRDefault="00180939" w:rsidP="004718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ონის </w:t>
      </w:r>
      <w:r w:rsidR="001A5A7B">
        <w:rPr>
          <w:rFonts w:ascii="Sylfaen" w:hAnsi="Sylfaen" w:cs="Sylfaen"/>
          <w:b/>
          <w:bCs/>
          <w:lang w:eastAsia="x-none"/>
        </w:rPr>
        <w:t>მუნიციპალიტეტის ბიუჯეტის ასიგნებების შესრულება</w:t>
      </w:r>
    </w:p>
    <w:p w14:paraId="788564F4" w14:textId="636FD39E" w:rsidR="00AC4351" w:rsidRDefault="00AC4351" w:rsidP="00B960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1140" w:type="dxa"/>
        <w:tblCellMar>
          <w:left w:w="0" w:type="dxa"/>
          <w:right w:w="0" w:type="dxa"/>
        </w:tblCellMar>
        <w:tblLook w:val="04A0" w:firstRow="1" w:lastRow="0" w:firstColumn="1" w:lastColumn="0" w:noHBand="0" w:noVBand="1"/>
      </w:tblPr>
      <w:tblGrid>
        <w:gridCol w:w="910"/>
        <w:gridCol w:w="4259"/>
        <w:gridCol w:w="844"/>
        <w:gridCol w:w="856"/>
        <w:gridCol w:w="855"/>
        <w:gridCol w:w="845"/>
        <w:gridCol w:w="856"/>
        <w:gridCol w:w="855"/>
        <w:gridCol w:w="860"/>
      </w:tblGrid>
      <w:tr w:rsidR="00324BEB" w14:paraId="4D62C024" w14:textId="77777777" w:rsidTr="00324BEB">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426A29"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პროგრამული კოდი </w:t>
            </w:r>
          </w:p>
        </w:tc>
        <w:tc>
          <w:tcPr>
            <w:tcW w:w="442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F971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დასახელება </w:t>
            </w:r>
          </w:p>
        </w:tc>
        <w:tc>
          <w:tcPr>
            <w:tcW w:w="258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4283176E"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2025 წლის გეგმა </w:t>
            </w:r>
          </w:p>
        </w:tc>
        <w:tc>
          <w:tcPr>
            <w:tcW w:w="258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A26AFE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2025 წლის ფაქტი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7936FBB1"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შესრულების % </w:t>
            </w:r>
          </w:p>
        </w:tc>
      </w:tr>
      <w:tr w:rsidR="00324BEB" w14:paraId="69B3E6C4" w14:textId="77777777" w:rsidTr="00324BEB">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2153E" w14:textId="77777777" w:rsidR="00324BEB" w:rsidRDefault="00324BEB" w:rsidP="00324BEB">
            <w:pPr>
              <w:spacing w:after="0"/>
              <w:rPr>
                <w:rFonts w:ascii="Sylfaen" w:hAnsi="Sylfaen"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5E882" w14:textId="77777777" w:rsidR="00324BEB" w:rsidRDefault="00324BEB" w:rsidP="00324BEB">
            <w:pPr>
              <w:spacing w:after="0"/>
              <w:rPr>
                <w:rFonts w:ascii="Sylfaen" w:hAnsi="Sylfaen" w:cs="Arial CYR"/>
                <w:b/>
                <w:bCs/>
                <w:sz w:val="16"/>
                <w:szCs w:val="16"/>
              </w:rPr>
            </w:pPr>
          </w:p>
        </w:tc>
        <w:tc>
          <w:tcPr>
            <w:tcW w:w="86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5ED575C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17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3E152A9D"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მათ შორის </w:t>
            </w:r>
          </w:p>
        </w:tc>
        <w:tc>
          <w:tcPr>
            <w:tcW w:w="86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14:paraId="4D10AD8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სულ </w:t>
            </w:r>
          </w:p>
        </w:tc>
        <w:tc>
          <w:tcPr>
            <w:tcW w:w="1720"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14:paraId="13DD6AB0"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მათ შორის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528B39" w14:textId="77777777" w:rsidR="00324BEB" w:rsidRDefault="00324BEB" w:rsidP="00324BEB">
            <w:pPr>
              <w:spacing w:after="0"/>
              <w:rPr>
                <w:rFonts w:ascii="Sylfaen" w:hAnsi="Sylfaen" w:cs="Arial CYR"/>
                <w:b/>
                <w:bCs/>
                <w:sz w:val="14"/>
                <w:szCs w:val="14"/>
              </w:rPr>
            </w:pPr>
          </w:p>
        </w:tc>
      </w:tr>
      <w:tr w:rsidR="00324BEB" w14:paraId="3D297686" w14:textId="77777777" w:rsidTr="00324BE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A8DDF9" w14:textId="77777777" w:rsidR="00324BEB" w:rsidRDefault="00324BEB" w:rsidP="00324BEB">
            <w:pPr>
              <w:spacing w:after="0"/>
              <w:rPr>
                <w:rFonts w:ascii="Sylfaen" w:hAnsi="Sylfaen"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85B19" w14:textId="77777777" w:rsidR="00324BEB" w:rsidRDefault="00324BEB" w:rsidP="00324BEB">
            <w:pPr>
              <w:spacing w:after="0"/>
              <w:rPr>
                <w:rFonts w:ascii="Sylfaen" w:hAnsi="Sylfaen"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AAB860E" w14:textId="77777777" w:rsidR="00324BEB" w:rsidRDefault="00324BEB" w:rsidP="00324BEB">
            <w:pPr>
              <w:spacing w:after="0"/>
              <w:rPr>
                <w:rFonts w:ascii="Sylfaen" w:hAnsi="Sylfaen" w:cs="Arial CYR"/>
                <w:b/>
                <w:bCs/>
                <w:sz w:val="14"/>
                <w:szCs w:val="14"/>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294DD"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სახელმწიფო ბიუჯეტის ფონდებიდან გამოყოფილი ტრანსფერები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55AA98"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საკუთარი შემოსავლები </w:t>
            </w:r>
          </w:p>
        </w:tc>
        <w:tc>
          <w:tcPr>
            <w:tcW w:w="0" w:type="auto"/>
            <w:vMerge/>
            <w:tcBorders>
              <w:top w:val="nil"/>
              <w:left w:val="single" w:sz="4" w:space="0" w:color="auto"/>
              <w:bottom w:val="single" w:sz="4" w:space="0" w:color="000000"/>
              <w:right w:val="single" w:sz="4" w:space="0" w:color="auto"/>
            </w:tcBorders>
            <w:vAlign w:val="center"/>
            <w:hideMark/>
          </w:tcPr>
          <w:p w14:paraId="1B7E4790" w14:textId="77777777" w:rsidR="00324BEB" w:rsidRDefault="00324BEB" w:rsidP="00324BEB">
            <w:pPr>
              <w:spacing w:after="0"/>
              <w:rPr>
                <w:rFonts w:ascii="Sylfaen" w:hAnsi="Sylfaen" w:cs="Arial CYR"/>
                <w:b/>
                <w:bCs/>
                <w:sz w:val="14"/>
                <w:szCs w:val="14"/>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C1795"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სახელმწიფო ბიუჯეტის ფონდებიდან გამოყოფილი ტრანსფერები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198C7" w14:textId="77777777" w:rsidR="00324BEB" w:rsidRDefault="00324BEB" w:rsidP="00324BEB">
            <w:pPr>
              <w:spacing w:after="0"/>
              <w:jc w:val="center"/>
              <w:rPr>
                <w:rFonts w:ascii="Sylfaen" w:hAnsi="Sylfaen" w:cs="Arial CYR"/>
                <w:b/>
                <w:bCs/>
                <w:sz w:val="12"/>
                <w:szCs w:val="12"/>
              </w:rPr>
            </w:pPr>
            <w:r>
              <w:rPr>
                <w:rFonts w:ascii="Sylfaen" w:hAnsi="Sylfaen" w:cs="Arial CYR"/>
                <w:b/>
                <w:bCs/>
                <w:sz w:val="12"/>
                <w:szCs w:val="12"/>
              </w:rPr>
              <w:t xml:space="preserve"> საკუთარი შემოსავლები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FEE87A" w14:textId="77777777" w:rsidR="00324BEB" w:rsidRDefault="00324BEB" w:rsidP="00324BEB">
            <w:pPr>
              <w:spacing w:after="0"/>
              <w:rPr>
                <w:rFonts w:ascii="Sylfaen" w:hAnsi="Sylfaen" w:cs="Arial CYR"/>
                <w:b/>
                <w:bCs/>
                <w:sz w:val="14"/>
                <w:szCs w:val="14"/>
              </w:rPr>
            </w:pPr>
          </w:p>
        </w:tc>
      </w:tr>
      <w:tr w:rsidR="00324BEB" w14:paraId="79A0089F" w14:textId="77777777" w:rsidTr="00A4033F">
        <w:trPr>
          <w:trHeight w:val="381"/>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C339"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26C0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ონის მუნიციპალიტეტი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14:paraId="6EE7080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27,870.9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B08C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15,159.1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D4C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12,711.9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AEF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24,927.7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180C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12,971.9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522E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11,955.8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82FD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89</w:t>
            </w:r>
          </w:p>
        </w:tc>
      </w:tr>
      <w:tr w:rsidR="00324BEB" w14:paraId="1CB74F2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7A61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2B6A3E" w14:textId="77777777" w:rsidR="00324BEB" w:rsidRDefault="00324BEB" w:rsidP="00324BEB">
            <w:pPr>
              <w:spacing w:after="0"/>
              <w:rPr>
                <w:rFonts w:ascii="Sylfaen" w:hAnsi="Sylfaen" w:cs="Arial CYR"/>
                <w:b/>
                <w:bCs/>
                <w:color w:val="800000"/>
                <w:sz w:val="16"/>
                <w:szCs w:val="16"/>
              </w:rPr>
            </w:pPr>
            <w:r>
              <w:rPr>
                <w:rFonts w:ascii="Sylfaen" w:hAnsi="Sylfaen" w:cs="Arial CYR"/>
                <w:b/>
                <w:bCs/>
                <w:color w:val="800000"/>
                <w:sz w:val="16"/>
                <w:szCs w:val="16"/>
              </w:rPr>
              <w:t xml:space="preserve"> მომუშავეთა რიცხოვნება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97949C"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CCE1B"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BCCCE" w14:textId="01362589" w:rsidR="00324BEB" w:rsidRDefault="004D026A"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CE35C"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B292B"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775447" w14:textId="075A836F" w:rsidR="00324BEB" w:rsidRDefault="004D026A"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w:t>
            </w:r>
            <w:r w:rsidR="00324BEB">
              <w:rPr>
                <w:rFonts w:ascii="Sylfaen" w:hAnsi="Sylfaen" w:cs="Arial CYR"/>
                <w:b/>
                <w:bCs/>
                <w:color w:val="974706"/>
                <w:sz w:val="16"/>
                <w:szCs w:val="16"/>
              </w:rPr>
              <w:t>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E8F2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70A9024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388B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0CB9D"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103EE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10,459.8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9B08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431.2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05327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10,028.6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E8EF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9,947.0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09F4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B747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9,636.3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07F1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660DC13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944F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7BC9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შრომის ანაზღაურება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A557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6E0FB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5EF7D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6CAB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AAF57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7B82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0E63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4E4EB1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B991D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D273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7679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3,246.4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CEA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420A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2,920.3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581C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2,948.8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0AAB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244.5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A1751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2,704.3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5A1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7BAB4FA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C4F1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11F40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A800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9DCF0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C148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BBE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EF1E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3ED5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E4C6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10DF39B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1CC2D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AA87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D9D4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3,051.4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82BB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1499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3,051.4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2194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07B5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82AB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2,946.3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CA41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5C7389E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B58F3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3651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გრანტები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98A0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11FC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C40E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389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6B4C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20FD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63A9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916C8A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D455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A1B2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1A83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F7DE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EEA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AF9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397.2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AD34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7BEC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FBC4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1B02A94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CBF3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0169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E891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D73E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04EC4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9BE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373.5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5E7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C04E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373.5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B453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85</w:t>
            </w:r>
          </w:p>
        </w:tc>
      </w:tr>
      <w:tr w:rsidR="00324BEB" w14:paraId="7550D13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2571D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C5B6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A8D2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17,355.5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4EC4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14,727.8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88352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2,627.7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D0F0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14,925.1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79B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12,661.2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6EAF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2,263.9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03B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w:t>
            </w:r>
          </w:p>
        </w:tc>
      </w:tr>
      <w:tr w:rsidR="00324BEB" w14:paraId="114E77C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6302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2ED1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ვალდებულებების კლება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D59E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FAE2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87B2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8C25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D32D5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E1D0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C232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AAF9AA2" w14:textId="77777777" w:rsidTr="00A4033F">
        <w:trPr>
          <w:trHeight w:val="399"/>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6B005"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B5A4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მმართველობა და საერთო დანიშნულების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415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73E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242BB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4,527.9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E97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FC98A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9982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288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4526FE4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C1FA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E72B99" w14:textId="77777777" w:rsidR="00324BEB" w:rsidRDefault="00324BEB" w:rsidP="00324BEB">
            <w:pPr>
              <w:spacing w:after="0"/>
              <w:rPr>
                <w:rFonts w:ascii="Sylfaen" w:hAnsi="Sylfaen" w:cs="Arial CYR"/>
                <w:b/>
                <w:bCs/>
                <w:color w:val="800000"/>
                <w:sz w:val="16"/>
                <w:szCs w:val="16"/>
              </w:rPr>
            </w:pPr>
            <w:r>
              <w:rPr>
                <w:rFonts w:ascii="Sylfaen" w:hAnsi="Sylfaen" w:cs="Arial CYR"/>
                <w:b/>
                <w:bCs/>
                <w:color w:val="800000"/>
                <w:sz w:val="16"/>
                <w:szCs w:val="16"/>
              </w:rPr>
              <w:t xml:space="preserve"> მომუშავეთა რიცხოვნება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8075EE"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91422"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6531C"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F558F"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31F024"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680D3"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900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2CE41DE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4DE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E7AB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87AF3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4,428.5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9321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E43C4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4,428.5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A57E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4,222.0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AEB0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7F2B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4,222.0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06472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4226450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CCB8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8463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შრომის ანაზღაურება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9AB5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E942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65F8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BA33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0973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571CC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911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0409D36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31DFF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A3E89"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DB08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A5C6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D7983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628D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91A1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BC73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66C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84</w:t>
            </w:r>
          </w:p>
        </w:tc>
      </w:tr>
      <w:tr w:rsidR="00324BEB" w14:paraId="5FBC73A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01FE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D5136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5FD2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DBDD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C9114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812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E811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A9BA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249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265F310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E4A8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6EDE7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5A1E0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ECA5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600C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834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33E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644BA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6657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w:t>
            </w:r>
          </w:p>
        </w:tc>
      </w:tr>
      <w:tr w:rsidR="00324BEB" w14:paraId="60AC705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8356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5681A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96C9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8A7A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4FC6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A4A90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469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3A6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F52E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DA7AB3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5F70B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73B03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AF28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76539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1DD6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7F44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2967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425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6701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487A2B4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0ADB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5BAD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ED1F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634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F4D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F60A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4CBD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15F7E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4597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136538A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B7AA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DC23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ვალდებულებების კლება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0BED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6893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BAD0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A6E9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6075F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B1F1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036C7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7CDF4C4" w14:textId="77777777" w:rsidTr="009876B0">
        <w:trPr>
          <w:trHeight w:val="444"/>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39FD8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F44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საკანონმდებლო და აღმასრულებელი ხელისუფლების საქმიანობის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6F8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BD1B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58FB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802C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4,308.3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E837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69F3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4,308.3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7986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35230E6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3E52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A32B3" w14:textId="77777777" w:rsidR="00324BEB" w:rsidRDefault="00324BEB" w:rsidP="00324BEB">
            <w:pPr>
              <w:spacing w:after="0"/>
              <w:rPr>
                <w:rFonts w:ascii="Sylfaen" w:hAnsi="Sylfaen" w:cs="Arial CYR"/>
                <w:b/>
                <w:bCs/>
                <w:color w:val="800000"/>
                <w:sz w:val="16"/>
                <w:szCs w:val="16"/>
              </w:rPr>
            </w:pPr>
            <w:r>
              <w:rPr>
                <w:rFonts w:ascii="Sylfaen" w:hAnsi="Sylfaen" w:cs="Arial CYR"/>
                <w:b/>
                <w:bCs/>
                <w:color w:val="800000"/>
                <w:sz w:val="16"/>
                <w:szCs w:val="16"/>
              </w:rPr>
              <w:t xml:space="preserve"> მომუშავეთა რიცხოვნება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7E5B3"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23FAB7"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60D88"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51E615"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49F01"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84A800"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E028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279B7AC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BF20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03535"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5FD1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4,406.6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FBE04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7099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4,406.6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978F8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4,216.3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9947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281E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4,216.3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F97B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55B4873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C117F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0BD5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შრომის ანაზღაურება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B7F7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5535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C08E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3,231.8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E51E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89F3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1302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3,200.3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188A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A7A7BC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468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FAB6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06F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940.1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FF6A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74E0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940.1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9FE3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799.1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A9EB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762F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799.1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EC761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85</w:t>
            </w:r>
          </w:p>
        </w:tc>
      </w:tr>
      <w:tr w:rsidR="00324BEB" w14:paraId="649F6F4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C2EC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C6BA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4BB9B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FA0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4D04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C09E2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102E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960F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E99FA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7B9CFC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E243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FDE6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48E8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DB5B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D085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4870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DA4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9DA0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0E68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w:t>
            </w:r>
          </w:p>
        </w:tc>
      </w:tr>
      <w:tr w:rsidR="00324BEB" w14:paraId="756DB84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65BD9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274D0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3EDF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C51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CADB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2487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39DA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3087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9D64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AF7AA6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38A3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lastRenderedPageBreak/>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ADEC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2A22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4CFF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C4B3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D83A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1347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F701D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D6C1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7B7B80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5136A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A154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0487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91C7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F5677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EBAC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F9AB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FF2A1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E4C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5F1E82F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BDEC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D4F6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ვალდებულებების კლება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C129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01DB1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F9A1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0820D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FBEA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1E68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4DAE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E7EF60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924C3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2ACB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ონის მუნიციპალიტეტის საკრებულო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83D3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C27B3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DEB6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BF8D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1,189.3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6A3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788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1,189.3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DA6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0412FDB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B0A46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A02961" w14:textId="77777777" w:rsidR="00324BEB" w:rsidRDefault="00324BEB" w:rsidP="00324BEB">
            <w:pPr>
              <w:spacing w:after="0"/>
              <w:rPr>
                <w:rFonts w:ascii="Sylfaen" w:hAnsi="Sylfaen" w:cs="Arial CYR"/>
                <w:b/>
                <w:bCs/>
                <w:color w:val="800000"/>
                <w:sz w:val="16"/>
                <w:szCs w:val="16"/>
              </w:rPr>
            </w:pPr>
            <w:r>
              <w:rPr>
                <w:rFonts w:ascii="Sylfaen" w:hAnsi="Sylfaen" w:cs="Arial CYR"/>
                <w:b/>
                <w:bCs/>
                <w:color w:val="800000"/>
                <w:sz w:val="16"/>
                <w:szCs w:val="16"/>
              </w:rPr>
              <w:t xml:space="preserve"> მომუშავეთა რიცხოვნება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607B40"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540C2"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722BA4"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11242"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66C74"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B8F5D"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57819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317503C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BE30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1F21D"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2298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1,215.2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149C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8810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1,215.2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9ED2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C2A0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4B96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9E8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245563E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1D993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BC33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შრომის ანაზღაურება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D3F7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7B4C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2C1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990FE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2FF2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047CB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2A0F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CA7FB7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604F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910C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E4AFB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656D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DB7D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28F3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C2D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2499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E726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w:t>
            </w:r>
          </w:p>
        </w:tc>
      </w:tr>
      <w:tr w:rsidR="00324BEB" w14:paraId="16289AF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7BFF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3CC44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434F5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8354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152F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99E8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3B37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840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12DD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C955B8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E24B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252C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0F344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63FC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A361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93CE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19D1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755AC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80D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140414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E4894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4519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A3EE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B2CB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EF5F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EF93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8CAA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C589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F2C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w:t>
            </w:r>
          </w:p>
        </w:tc>
      </w:tr>
      <w:tr w:rsidR="00324BEB" w14:paraId="36D82198"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444DC"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29B7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ონის მუნიციპალიტეტის მერია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3F61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45E2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C751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5412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3,119.1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280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DE1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3,119.1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2F478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0794386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8DA15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3F16F" w14:textId="77777777" w:rsidR="00324BEB" w:rsidRDefault="00324BEB" w:rsidP="00324BEB">
            <w:pPr>
              <w:spacing w:after="0"/>
              <w:rPr>
                <w:rFonts w:ascii="Sylfaen" w:hAnsi="Sylfaen" w:cs="Arial CYR"/>
                <w:b/>
                <w:bCs/>
                <w:color w:val="800000"/>
                <w:sz w:val="16"/>
                <w:szCs w:val="16"/>
              </w:rPr>
            </w:pPr>
            <w:r>
              <w:rPr>
                <w:rFonts w:ascii="Sylfaen" w:hAnsi="Sylfaen" w:cs="Arial CYR"/>
                <w:b/>
                <w:bCs/>
                <w:color w:val="800000"/>
                <w:sz w:val="16"/>
                <w:szCs w:val="16"/>
              </w:rPr>
              <w:t xml:space="preserve"> მომუშავეთა რიცხოვნება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1ECD6"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7D2D2"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F71B8"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101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A78DB"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CB61AC"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EBD8E" w14:textId="77777777" w:rsidR="00324BEB" w:rsidRDefault="00324BEB" w:rsidP="00324BEB">
            <w:pPr>
              <w:spacing w:after="0"/>
              <w:jc w:val="center"/>
              <w:rPr>
                <w:rFonts w:ascii="Sylfaen" w:hAnsi="Sylfaen" w:cs="Arial CYR"/>
                <w:b/>
                <w:bCs/>
                <w:color w:val="974706"/>
                <w:sz w:val="16"/>
                <w:szCs w:val="16"/>
              </w:rPr>
            </w:pPr>
            <w:r>
              <w:rPr>
                <w:rFonts w:ascii="Sylfaen" w:hAnsi="Sylfaen" w:cs="Arial CYR"/>
                <w:b/>
                <w:bCs/>
                <w:color w:val="974706"/>
                <w:sz w:val="16"/>
                <w:szCs w:val="16"/>
              </w:rPr>
              <w:t>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AC1A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40CFF1F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4903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EB00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2FE8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AD3D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E8AD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0635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3,032.0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004A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E704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3,032.0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D61A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2576226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3288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B60CD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შრომის ანაზღაურება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8945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2,273.1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F927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2B6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2,273.1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8697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414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F93F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09CFD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969BD7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117F1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644E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DB1F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2757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0B9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0408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909C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A83B9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2906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w:t>
            </w:r>
          </w:p>
        </w:tc>
      </w:tr>
      <w:tr w:rsidR="00324BEB" w14:paraId="3D5EC52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765F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F6A6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0E7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817E5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7C28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4E1AB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64CE3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873C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8EFBC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75B175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D852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A97D1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17C8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238D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B004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D7310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00BE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609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0453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w:t>
            </w:r>
          </w:p>
        </w:tc>
      </w:tr>
      <w:tr w:rsidR="00324BEB" w14:paraId="0CC7366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AEA0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0FDED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E493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F6F5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E06E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BF0F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8D3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F366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07940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7EB038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FB19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CBC37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16AA7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7335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A21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22C8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1DEB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A503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38B1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89</w:t>
            </w:r>
          </w:p>
        </w:tc>
      </w:tr>
      <w:tr w:rsidR="00324BEB" w14:paraId="42813E6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2877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44AA84"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E573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44A2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D48A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82F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84EA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ACCE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48C2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84</w:t>
            </w:r>
          </w:p>
        </w:tc>
      </w:tr>
      <w:tr w:rsidR="00324BEB" w14:paraId="0F6FB76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4FDB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73E9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ვალდებულებების კლება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B7DA6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17A5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EC01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CB2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FCC7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4232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6AB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1E2D5E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CB168"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EB0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საერთო დანიშნულების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F86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D32C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82813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320C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D1B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6392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C75E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26</w:t>
            </w:r>
          </w:p>
        </w:tc>
      </w:tr>
      <w:tr w:rsidR="00324BEB" w14:paraId="48D0C69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4323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65BA4"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A6744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694A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125C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41B9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33BD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B3B4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D4DD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26</w:t>
            </w:r>
          </w:p>
        </w:tc>
      </w:tr>
      <w:tr w:rsidR="00324BEB" w14:paraId="204CF55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E73C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8B8D1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0FE0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0F303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A3CC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A3CA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B528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E78C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01635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44</w:t>
            </w:r>
          </w:p>
        </w:tc>
      </w:tr>
      <w:tr w:rsidR="00324BEB" w14:paraId="40D8A21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D0A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EB92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108A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C4893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1BBF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2474E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5A60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F01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46BD4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5E8FAFE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D0117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B07C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544D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DC74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E23E2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7AF8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5481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CC00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60970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6E604C94"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B22A1"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01 02 01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4C56C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სარეზერვო ფონდი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AC7E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C46D3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ED7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EB6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A56A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C498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E4EC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2CB16CF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6BD6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C169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A9AE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95952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75E4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84E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A21A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A389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AF8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7C3C3CB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F15B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0748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34C9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E05C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FD99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BA4D5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5EF4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852A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69EF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315E6692" w14:textId="77777777" w:rsidTr="00A4033F">
        <w:trPr>
          <w:trHeight w:val="57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24F6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01 02 02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C5C3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CA55E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4DD03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A87D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AB24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161FD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0510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2205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1FAD893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1A9C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B4715"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2B9E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2EBD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EB34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FB32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7F61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F9C3C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86BD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65D19DD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6F89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2AEC3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პროცენტები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B467B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FB0B9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806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223A0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A0B7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5DE8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6608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70542043"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A02A0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01 02 03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A075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ასოცირებული საწევრო გადასახადი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9886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7296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1F0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55ED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4194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B657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0F6A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2CB0562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6AD3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10E39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F7D6F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DD9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8E10B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50B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952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1271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802C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E17A00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E4F9C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FB75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A43B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5015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51AED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C489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69996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EE85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956A3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AB66D5D" w14:textId="77777777" w:rsidTr="00324BEB">
        <w:trPr>
          <w:trHeight w:val="6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24E2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01 02 04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5C4D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ადგილობრივი თვითმმართველობის განხორციელებაში მოქალაქეთა მონაწილეობის მხარდაჭერა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DC8A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888E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93A5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02A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68C0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5EF8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327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3228376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8E66D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B5E8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7466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93B41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04FF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965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6B28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B783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00FB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5F28DD8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3224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7FA6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DADA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3B21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E87A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6FB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1150D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62CD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3999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560B58A6" w14:textId="77777777" w:rsidTr="00A4033F">
        <w:trPr>
          <w:trHeight w:val="354"/>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72E15"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FA2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ინფრასტრუქტურის განვითარება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1AF6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17,543.0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1BC1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14,015.8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C9530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3,527.2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835F3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15,152.0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82D0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11,995.9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15196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D2B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w:t>
            </w:r>
          </w:p>
        </w:tc>
      </w:tr>
      <w:tr w:rsidR="00324BEB" w14:paraId="413E68C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4B69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C9F7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F24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1,329.8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71A4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844A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1,270.2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4F78B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1,226.9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D7C6F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90FE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1,219.4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3FBC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92</w:t>
            </w:r>
          </w:p>
        </w:tc>
      </w:tr>
      <w:tr w:rsidR="00324BEB" w14:paraId="0AD4329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6FE6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997F6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B9FD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1,029.4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C165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2F84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1,008.7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AA2D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970.3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6DC9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8A553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962.8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310B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165BAEC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6827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8938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0A2F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29DB4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CD96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9C0D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886D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990A6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091F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61C2DA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4E070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06A7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B21A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A2DEE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D2FD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1E7C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4D95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2AC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4938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w:t>
            </w:r>
          </w:p>
        </w:tc>
      </w:tr>
      <w:tr w:rsidR="00324BEB" w14:paraId="06B2A62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065C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DD57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93235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16,213.1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F12F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13,956.1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47C2E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2,257.0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D201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13,925.1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3E13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11,988.4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438A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1,936.7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D21B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w:t>
            </w:r>
          </w:p>
        </w:tc>
      </w:tr>
      <w:tr w:rsidR="00324BEB" w14:paraId="1C3D9ECA" w14:textId="77777777" w:rsidTr="009876B0">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BC1CA"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623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საგზაო ინფრასტრუქტურის განვითარება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252C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F3E7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8,341.1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D2E3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771.5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2773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7,564.5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3D88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6,933.6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6E70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9903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0333B54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16FF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0521B"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AC2A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B7B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F8CC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59C9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9C73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D322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F99E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4691C9A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EFAA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1C58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448E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0E875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BB76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7C23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34D2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333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E40B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6F05B3D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F21F9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239A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B4B3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114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8,341.1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3FAE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405.5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CC52C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7,223.6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1136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6,933.6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2589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290.0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2CA01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08C2D8B7"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24A0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6FBF0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გზების კაპიტალური შეკეთება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0FF8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57EB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8,341.1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1110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405.5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6D7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7,223.6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3CFD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6,933.6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8162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290.0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6F43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66FAB9E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0AC6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3205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5DA96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822B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8,341.1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99C8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405.5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6C8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7,223.6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9433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6,933.6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4F7C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290.0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82D38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52B70F20"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A285C"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AB24A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გზების მიმდინარე შეკეთება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A866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2954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5499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9D60B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3D6A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F52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D7B7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3C1920A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C18C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lastRenderedPageBreak/>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EDE6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644D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CEEB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AF865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C10AC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81C7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99BD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DD267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17FC827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7ACA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806D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AA72F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085A6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1B72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D20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CF37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570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B6EF0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000E57E7" w14:textId="77777777" w:rsidTr="00324BEB">
        <w:trPr>
          <w:trHeight w:val="3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5B51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042F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წყლის სისტემის განვითარება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5C5E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56C3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45FA4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A091A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15FA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475.6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C07B2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0E14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84</w:t>
            </w:r>
          </w:p>
        </w:tc>
      </w:tr>
      <w:tr w:rsidR="00324BEB" w14:paraId="75ECF8B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EF1D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186ED"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1F8D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3C8D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ECA23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17139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57168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89D0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7DCB4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932FDB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DDFF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6DB9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2A17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9573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435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DB22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95C7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9DEF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02243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297C13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3BF26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F379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4F5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670.3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D835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4F7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D80F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533.6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A09A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475.6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B232A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4DED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w:t>
            </w:r>
          </w:p>
        </w:tc>
      </w:tr>
      <w:tr w:rsidR="00324BEB" w14:paraId="7C980DB8"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BDF7A"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02 02 01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9214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წყლის სისტემების რეაბილიტაცია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DEE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657.4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B7C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DB2D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C364F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05E0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475.6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EF13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C8C0C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79</w:t>
            </w:r>
          </w:p>
        </w:tc>
      </w:tr>
      <w:tr w:rsidR="00324BEB" w14:paraId="330B4FA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348F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35F7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2E89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657.4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71F3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AC4A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A773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5CC4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475.6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A2FC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7044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79</w:t>
            </w:r>
          </w:p>
        </w:tc>
      </w:tr>
      <w:tr w:rsidR="00324BEB" w14:paraId="59707D01" w14:textId="77777777" w:rsidTr="00A4033F">
        <w:trPr>
          <w:trHeight w:val="318"/>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AFD2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02 02 02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D97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მუნიციპალური წყალმომარაგების ქსელის მოვლა-შენახვა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382D6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1E63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8944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3C73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999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3B46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CA4F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63B506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7865D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7676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5EDA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9D07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0428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5C7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3871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1348E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E109A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2B7F29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8ADB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C98E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02868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07E4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9465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BEAD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E25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13651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8FD3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A2213F6"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348C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BC8A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E21D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63EC4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6D01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5750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6622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20B72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F418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E0CE39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64B37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6843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გარე განათება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A5E6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15B43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FB7C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358.3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2991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FB74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E758E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4AEA5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EA4178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833B5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87863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3D1A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DE07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97DF1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563AE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E05E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48CC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8F0A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12D8A0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7363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6A65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8BF8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7BEE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2CA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F434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949E6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8CFA3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68811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878E7C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40DB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0455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21BD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1CD5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0113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27B0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06668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9131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EAB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46014B43"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0E415"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02 03 01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1AE03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გარე განათება ქსელის ექსპლოატაცია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81E4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4E7F8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7E5F6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F408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C08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EF9D0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703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394FD8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B124F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E46A4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E0F5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30605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EDBA1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9945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8CDB7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CB785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D43F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8762BA1"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CFBAD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40129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6ED9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A4E06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13AF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FD90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5581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1BBC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337.6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8DB5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FBEB769" w14:textId="77777777" w:rsidTr="00324BEB">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4A43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02 03 01 01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BCA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გარე განათების ქსელის ექსლოატაცია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1EDF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347A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044C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B7D3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F17D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29F4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5FAA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39FF4C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8EF49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49F63B"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782A3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F9939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A1015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D6AD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B91D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BC6E7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E7E0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48D3F3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E035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29E9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A97A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83C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3174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D2193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F874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5F00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264E0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673F83F" w14:textId="77777777" w:rsidTr="00324BEB">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BDCE95"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02 03 01 02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B022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გარე განათება ელექტროენერგიის ხარჯი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7F15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76D53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E8A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7235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27BD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5E7C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8D29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ACF724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7595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FBFB6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8AE9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7E4F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CB956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047E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2F9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5E1D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1009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11FD32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5FB8B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E948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5F5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39CB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10432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D99E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6A95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BF1D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4A4AA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E7AEFF0"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5106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02 03 02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436D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კაპიტალური დაბანდებები გარე განათების სფეროში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77DC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1790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C4A2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64AE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252.8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486B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0EB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C4E7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23FBD5FE"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3B9C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0A0CB5"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675A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CC29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32E24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28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252.8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B9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D860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C692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0F410349"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4D386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78C98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მშენებლობა, ავარიული ობიექტების და შენობების რეაბილიტაცია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886F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BF087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512.6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4FA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442.2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C743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742.7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4477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66B0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416.1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64273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78</w:t>
            </w:r>
          </w:p>
        </w:tc>
      </w:tr>
      <w:tr w:rsidR="00324BEB" w14:paraId="016E33C4"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7B1A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64A7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3EDC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4F13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768C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DAABC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FCA7D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BFC5F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9521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60</w:t>
            </w:r>
          </w:p>
        </w:tc>
      </w:tr>
      <w:tr w:rsidR="00324BEB" w14:paraId="06C0562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494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87E28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B01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42BA5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4871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F0FC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D86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4DBB5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8855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w:t>
            </w:r>
          </w:p>
        </w:tc>
      </w:tr>
      <w:tr w:rsidR="00324BEB" w14:paraId="53E0252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650E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4A072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24D1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391D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DD68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B6CC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B80A0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66316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2C58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w:t>
            </w:r>
          </w:p>
        </w:tc>
      </w:tr>
      <w:tr w:rsidR="00324BEB" w14:paraId="7AD869D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FE3EF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C2052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4CCCA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815.6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4564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E7D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355.1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351F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658.5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C0D0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326.6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D9EE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54B5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w:t>
            </w:r>
          </w:p>
        </w:tc>
      </w:tr>
      <w:tr w:rsidR="00324BEB" w14:paraId="602EDE3F" w14:textId="77777777" w:rsidTr="009876B0">
        <w:trPr>
          <w:trHeight w:val="453"/>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61A5D6"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02 04 01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3F44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საცხოვრებელი და არასაცხოვრებელი შენობის ექსპლოატაცია და რეაბილიტაცია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E68F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EC745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36F2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52FF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0D2D6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92D3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CCB45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w:t>
            </w:r>
          </w:p>
        </w:tc>
      </w:tr>
      <w:tr w:rsidR="00324BEB" w14:paraId="162D3E26"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0F34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519CD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AF13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3F1A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96C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A51F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64A5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F3EE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D067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w:t>
            </w:r>
          </w:p>
        </w:tc>
      </w:tr>
      <w:tr w:rsidR="00324BEB" w14:paraId="568E9F31"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5FF8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817E9"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A1EE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5FAAC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6821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A376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C2B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00138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ADA1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43</w:t>
            </w:r>
          </w:p>
        </w:tc>
      </w:tr>
      <w:tr w:rsidR="00324BEB" w14:paraId="73C58408"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E030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02 04 02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46F06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მუნიციპალიტეტის ბალანსზე რიცხული შენობების ექსპლოატაცია და რეაბილიტაცია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220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881.8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2B49B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473.6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B88B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408.2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A0E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A949E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858C1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384.9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C58B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w:t>
            </w:r>
          </w:p>
        </w:tc>
      </w:tr>
      <w:tr w:rsidR="00324BEB" w14:paraId="464DA0E3"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70F4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C2180B"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1449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0886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EB35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81C54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79032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7A3C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4F6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w:t>
            </w:r>
          </w:p>
        </w:tc>
      </w:tr>
      <w:tr w:rsidR="00324BEB" w14:paraId="6163FD6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20BA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570F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C6EA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DDE73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C0E0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4309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7D95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1A581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B34B7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w:t>
            </w:r>
          </w:p>
        </w:tc>
      </w:tr>
      <w:tr w:rsidR="00324BEB" w14:paraId="682BF97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FC85E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A891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A60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815.6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28348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3EFE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355.1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6D74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658.5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E2D7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326.6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620FA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331.9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078E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w:t>
            </w:r>
          </w:p>
        </w:tc>
      </w:tr>
      <w:tr w:rsidR="00324BEB" w14:paraId="4A8480A3"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DE3E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02 05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E06E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კეთილმოწყობის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C16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1,968.8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51922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FC65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7F27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1,841.0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D54F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1,563.4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212EC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0C076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53F3DCFF"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7C9F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1C50B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514E9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1,968.8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146C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45428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15B65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01EA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1,563.4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42B8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277.6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27C66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5DB5AC7E"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21294"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02 05 01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F9FD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საზოგადოებრივი სივრცეების მოწყობა-რეაბილიტაცია, ექსპლოატაცია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3E06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1,968.8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4E5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0B2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F635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1,841.0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33DB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1,563.4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43CDB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84B8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58CCD32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A737C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13137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DF3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1,968.8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39A1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1,640.9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A8FC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A02E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1,841.0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E5AA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1,563.4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092A8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277.6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1B07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099B487A"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E336C"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02 06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979A6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საპროექტო დოკუმენტაციისა და საექსპერტო მომსახურების შესყიდვა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BA8B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4C7B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E1FF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CAC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45B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BE1F6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8135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54D6E5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82F9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5667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934E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E7E9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A70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AC4F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2D6D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845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2B81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6E4CD6C"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023C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lastRenderedPageBreak/>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A61E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A295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FD8D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DECA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D4A0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E4D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B63B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ED6F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02019C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99CA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EC56A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C58C0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AB5E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116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AD6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A2CA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F9BF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E47A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C43151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AAD88"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02 07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00F0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სოფლის პროგრამის მხარდაჭერა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C4F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700F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FDEAB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222B2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DF15C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719.9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52F7C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F8D6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68FE8E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8D765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0BC2B"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FA70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840A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720.7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49FC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02969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791E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719.9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637B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3EDA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A700AAF" w14:textId="77777777" w:rsidTr="00324BEB">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7586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02 08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69FB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სანიაღვრე არხების და ნაპირსამაგრი ნაგებობების მოწყობა, რეაბილიტაცია და ექსპლოატაცია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9E97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1,693.7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9EB76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1,625.2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EF9CB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5C540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1,469.7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05CD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1,401.3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5BAA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78F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w:t>
            </w:r>
          </w:p>
        </w:tc>
      </w:tr>
      <w:tr w:rsidR="00324BEB" w14:paraId="15201BD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56BAD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96BD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C073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E255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B82A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0FB4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E53A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23EE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0530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C88DD6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806A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50E4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2E9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011A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2A8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2A60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18EA2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BEB8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7829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BBABCA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375E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E76D4"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519C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1,663.7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E9D8C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1,625.2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2E67C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50A93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1,439.7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7988E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1,401.3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6473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7948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w:t>
            </w:r>
          </w:p>
        </w:tc>
      </w:tr>
      <w:tr w:rsidR="00324BEB" w14:paraId="1C3F724C" w14:textId="77777777" w:rsidTr="00324BEB">
        <w:trPr>
          <w:trHeight w:val="28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49E9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02 09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A623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მუნიციპალური ავტოტრანსპორტის განვითარება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D70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ECEF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639C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4ABD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492.8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422C4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A893E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EDA0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79</w:t>
            </w:r>
          </w:p>
        </w:tc>
      </w:tr>
      <w:tr w:rsidR="00324BEB" w14:paraId="1F8A888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109E1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D689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338D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82F8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31F7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FAC32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DFF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2F77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BE70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1A8D401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56BF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C3F19"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5D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75F30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9BBA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220.5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A184B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C073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C9F9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263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4C27410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DF7C2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A9E16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39A1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401.6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E7785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02CC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C25DF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291.6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B320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DC29D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3CEB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w:t>
            </w:r>
          </w:p>
        </w:tc>
      </w:tr>
      <w:tr w:rsidR="00324BEB" w14:paraId="227EFE5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6410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02 11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284AD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სამოქალაქო ბიუჯეტირების პროგრამა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C93B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AC8D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89EC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FFF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E73F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3B8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7CC42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5EED07B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EF289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5076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A505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8E38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1EC98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52A8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DEA1E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F6727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92EF2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988AF4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E47A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1EDC4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4919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83125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64945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C830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5CB70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E68CE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B8D3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66D035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9B85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1071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D9ED5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7444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131.1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6DCE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05FB5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7F58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E2E31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2E688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67D2AE2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5396E"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03 00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9064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დასუფთავება და გარემოს დაცვა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3B3E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E98F6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ECD8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8F00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E3C4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BED3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7A35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E0560D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EFA3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80C0E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744F7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9F02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1E290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817B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236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DB10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894.4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7C7E4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1A6866A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617D1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08926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64C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ECD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C777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0FF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F27B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3127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80C3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69DFE0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37E18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D2BF7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9365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7775B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EB9E7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2BCCF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6227E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251A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2D04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58A203F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632A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1CC5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81A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375B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56F7D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EEC9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763B0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C2AEB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681E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97994E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7FB38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03 01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86D0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დასუფთავება და ნარჩენების გატანა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CB8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AA77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6E74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37C5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45DE8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6176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C1BF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E327AC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1D79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8200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2AA7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D1F73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6A39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BDEBA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0681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53E9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FBC2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E071A4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C6D1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12A6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9463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B039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2BC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637B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632E6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832F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748.7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C7BF6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33EC885" w14:textId="77777777" w:rsidTr="00324BEB">
        <w:trPr>
          <w:trHeight w:val="43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6F3C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03 02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43BE5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მწვანე ნარგავების მოვლა პატრონობა და განვითარება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9D24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5540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6312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90C2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4CD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609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584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7F371C7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9F659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9327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0D1B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97FC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858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34301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6106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08A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DD273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3681F4F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CAC4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9AA3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396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35C15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6C40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DB576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3CA0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950D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145.7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7E54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95</w:t>
            </w:r>
          </w:p>
        </w:tc>
      </w:tr>
      <w:tr w:rsidR="00324BEB" w14:paraId="170D3804"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9E817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D989C0" w14:textId="77777777" w:rsidR="00324BEB" w:rsidRPr="009876B0" w:rsidRDefault="00324BEB" w:rsidP="00324BEB">
            <w:pPr>
              <w:spacing w:after="0"/>
              <w:rPr>
                <w:rFonts w:ascii="Sylfaen" w:hAnsi="Sylfaen" w:cs="Arial CYR"/>
                <w:b/>
                <w:bCs/>
                <w:color w:val="002060"/>
                <w:sz w:val="16"/>
                <w:szCs w:val="16"/>
              </w:rPr>
            </w:pPr>
            <w:r>
              <w:rPr>
                <w:rFonts w:ascii="Sylfaen" w:hAnsi="Sylfaen" w:cs="Arial CYR"/>
                <w:b/>
                <w:bCs/>
                <w:color w:val="002060"/>
                <w:sz w:val="18"/>
                <w:szCs w:val="18"/>
              </w:rPr>
              <w:t xml:space="preserve"> </w:t>
            </w:r>
            <w:r w:rsidRPr="009876B0">
              <w:rPr>
                <w:rFonts w:ascii="Sylfaen" w:hAnsi="Sylfaen" w:cs="Arial CYR"/>
                <w:b/>
                <w:bCs/>
                <w:color w:val="002060"/>
                <w:sz w:val="16"/>
                <w:szCs w:val="16"/>
              </w:rPr>
              <w:t xml:space="preserve">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6443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F3FE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351A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10D2F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9BF9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711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1C484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B52B23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2AA6B9"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4B0D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განათლება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3FAF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1,370.9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3A8D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510.5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E1BB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853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835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99E2E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A2598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85</w:t>
            </w:r>
          </w:p>
        </w:tc>
      </w:tr>
      <w:tr w:rsidR="00324BEB" w14:paraId="652BC9E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8BDE2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5F62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50FF4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988.7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5EEB3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35AD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683.4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03E6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17931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73D69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654.3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C3FE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w:t>
            </w:r>
          </w:p>
        </w:tc>
      </w:tr>
      <w:tr w:rsidR="00324BEB" w14:paraId="7C6DCA7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EE302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97A8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EF9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440C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305.3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C7409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65A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C87C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16BA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CA11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77</w:t>
            </w:r>
          </w:p>
        </w:tc>
      </w:tr>
      <w:tr w:rsidR="00324BEB" w14:paraId="32B4357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FE58B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EDBA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5E11E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0A7A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C6D0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3EE08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38B67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C02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D1A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544A81B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72C91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98D15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4D97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78DA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4267A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F7B0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EF9E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760E9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BE5C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8BB1870"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5F50C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BA3F5"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BDE5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382.2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927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4CBA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177.0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484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278.6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DB90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F657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172.4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40A4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73</w:t>
            </w:r>
          </w:p>
        </w:tc>
      </w:tr>
      <w:tr w:rsidR="00324BEB" w14:paraId="7876A66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567F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91479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სკოლამდელი განათლება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3564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28C8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62A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67C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1345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821BB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F009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0EFD9A1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9B07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41F0D"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37EA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8192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8EB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2A4D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BAAC3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E7BB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D40D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132A6E0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DA60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7E29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C989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66BB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838F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D7D9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9113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5ECE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638.3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F35A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61B36A6D"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CB25DB"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8284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სკოლამდელი დაწესებულებების რეაბილიტაცია, მშენებლობა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AF522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FEB9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D49D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64B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40B58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206C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4A628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628C9E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06C21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00AA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B5618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6BBFC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9FF0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A7E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3FE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6408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622F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9239567"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6A824"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FD45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განათლების ობიექტების რეაბილიტაცია, მშენებლობა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5739E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357.1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54A0C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951B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B13F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211.6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1305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0935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947C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59</w:t>
            </w:r>
          </w:p>
        </w:tc>
      </w:tr>
      <w:tr w:rsidR="00324BEB" w14:paraId="5D7FC422" w14:textId="77777777" w:rsidTr="00324BEB">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2770C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1E4C65" w14:textId="77777777" w:rsidR="00324BEB" w:rsidRDefault="00324BEB" w:rsidP="00324BEB">
            <w:pPr>
              <w:spacing w:after="0"/>
              <w:rPr>
                <w:rFonts w:ascii="Sylfaen" w:hAnsi="Sylfaen" w:cs="Arial CYR"/>
                <w:b/>
                <w:bCs/>
                <w:color w:val="002060"/>
                <w:sz w:val="18"/>
                <w:szCs w:val="18"/>
              </w:rPr>
            </w:pPr>
            <w:r>
              <w:rPr>
                <w:rFonts w:ascii="Sylfaen" w:hAnsi="Sylfaen" w:cs="Arial CYR"/>
                <w:b/>
                <w:bCs/>
                <w:color w:val="002060"/>
                <w:sz w:val="18"/>
                <w:szCs w:val="18"/>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5B12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4B208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2BCDA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7E88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9562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4A07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00606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52.6</w:t>
            </w:r>
          </w:p>
        </w:tc>
      </w:tr>
      <w:tr w:rsidR="00324BEB" w14:paraId="0902EE7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942F5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8A7B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62D0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97B4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BD6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92EF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AB25E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8D71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184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52.6</w:t>
            </w:r>
          </w:p>
        </w:tc>
      </w:tr>
      <w:tr w:rsidR="00324BEB" w14:paraId="2060DAB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8432E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1038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0724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D2F4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0B07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A748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95D39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E3DCB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97388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62</w:t>
            </w:r>
          </w:p>
        </w:tc>
      </w:tr>
      <w:tr w:rsidR="00324BEB" w14:paraId="5BC62C89"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3EE2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C5480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საჯარო სკოლების მოსწავლეთა ტრანსპორტით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69354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D74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CDDF1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F3AC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371B3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BE22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C09FF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88</w:t>
            </w:r>
          </w:p>
        </w:tc>
      </w:tr>
      <w:tr w:rsidR="00324BEB" w14:paraId="68083321" w14:textId="77777777" w:rsidTr="00324BEB">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7612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61545" w14:textId="77777777" w:rsidR="00324BEB" w:rsidRDefault="00324BEB" w:rsidP="00324BEB">
            <w:pPr>
              <w:spacing w:after="0"/>
              <w:rPr>
                <w:rFonts w:ascii="Sylfaen" w:hAnsi="Sylfaen" w:cs="Arial CYR"/>
                <w:b/>
                <w:bCs/>
                <w:color w:val="002060"/>
                <w:sz w:val="18"/>
                <w:szCs w:val="18"/>
              </w:rPr>
            </w:pPr>
            <w:r>
              <w:rPr>
                <w:rFonts w:ascii="Sylfaen" w:hAnsi="Sylfaen" w:cs="Arial CYR"/>
                <w:b/>
                <w:bCs/>
                <w:color w:val="002060"/>
                <w:sz w:val="18"/>
                <w:szCs w:val="18"/>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AA93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AA9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9096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DA772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1AF3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E723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717E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88</w:t>
            </w:r>
          </w:p>
        </w:tc>
      </w:tr>
      <w:tr w:rsidR="00324BEB" w14:paraId="110203E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9E784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79A00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CEAA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31F2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214.2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8DDE4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5007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0AC2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189.1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1A225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48EA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88</w:t>
            </w:r>
          </w:p>
        </w:tc>
      </w:tr>
      <w:tr w:rsidR="00324BEB" w14:paraId="66ADC8A3" w14:textId="77777777" w:rsidTr="00A279B2">
        <w:trPr>
          <w:trHeight w:val="399"/>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C56D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04 05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7D1A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წარმატებული სტუდენტებისათვის მერის სტიპენდიის გაცემა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734AC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7DE2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E14FC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F9E6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CA5F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E7D8C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3772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2F36D0A3" w14:textId="77777777" w:rsidTr="00324BEB">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6F00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31C14" w14:textId="77777777" w:rsidR="00324BEB" w:rsidRDefault="00324BEB" w:rsidP="00324BEB">
            <w:pPr>
              <w:spacing w:after="0"/>
              <w:rPr>
                <w:rFonts w:ascii="Sylfaen" w:hAnsi="Sylfaen" w:cs="Arial CYR"/>
                <w:b/>
                <w:bCs/>
                <w:color w:val="002060"/>
                <w:sz w:val="18"/>
                <w:szCs w:val="18"/>
              </w:rPr>
            </w:pPr>
            <w:r>
              <w:rPr>
                <w:rFonts w:ascii="Sylfaen" w:hAnsi="Sylfaen" w:cs="Arial CYR"/>
                <w:b/>
                <w:bCs/>
                <w:color w:val="002060"/>
                <w:sz w:val="18"/>
                <w:szCs w:val="18"/>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8F57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2CE98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70AE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3AF2C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F82B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5C36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701A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6CC62D8D" w14:textId="77777777" w:rsidTr="00324BEB">
        <w:trPr>
          <w:trHeight w:val="25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EED1F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98E8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DE9C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F11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DF4E0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C18F6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73D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19EA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11A2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317AA9A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CE682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7E18E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E180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BC02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4726D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A6A1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5AA1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BCA6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120F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3B2D15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CA4FAB"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5F263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კულტურა, ახალგაზრდობა და სპორტი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49F6A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2,875.9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893DD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71A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2,309.3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53465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2,834.2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DB72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8BE5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1BFC8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01A0E9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15760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D0A2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C96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2,196.6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0C359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0F9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2,196.6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0E2A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A3956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A86D5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2,157.8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8387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0101278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AF478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792C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A6D7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38DE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57AA3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2ABF6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D92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1FDE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188.0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639B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49B9A83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63E2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lastRenderedPageBreak/>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9B75C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01175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E9127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7788F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1,806.1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E957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1,786.4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47F9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48E5F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1,786.4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A9F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24CB8561"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78466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31075"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გრანტები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AFCF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887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9B89D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02E6F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2D1D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181B1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D404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722AA16"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C8993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AAB34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AD6AC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60F5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735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FDE8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37EEE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D5E1C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437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8E4DEA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E3D4C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788E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FBC3E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96974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596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99EF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8414D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F5A6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DC48E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5F30EA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F146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FF45F6"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2B8FD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679.2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ACC2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7E8B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76C7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676.3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86BE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10DED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4137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73825D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856DB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DD70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სპორტის  განვითარების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BFC6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1,397.7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289E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0AD0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B683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1,390.3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B920E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30167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DB617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F17B704"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1A29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977F1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3F9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794.8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C74B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058F9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794.8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2F6F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789.4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92A6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CCDF5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789.4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A0638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237C02D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D5076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8979B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055F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698.9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BE22A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3E5D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698.9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D5310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70E7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3EB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693.5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BBA0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C54711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5042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E6D5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გრანტები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6975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DA0AD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DE2F6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D218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B870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86C9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9B9A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DD560AA"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28FD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5E05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0C0EE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538B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7EB60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19FEB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4C7F1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4E82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A121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69B1EB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EA1ED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AE0A1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5714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7FD6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1F46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69B09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7776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C844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8AA9A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69719F9" w14:textId="77777777" w:rsidTr="00324BEB">
        <w:trPr>
          <w:trHeight w:val="4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F560E4"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92D6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ბავშვთა და მოზარდთა სასპორტო სკოლის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3EDE1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DB92B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764D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3A1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6818E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02FE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AB6E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6892AB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C5AC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408F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98E92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35A6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8F09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71F7C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3AF52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DC39B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F7CF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27CFE33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39011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EC32F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6CE70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E6FC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39E5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BE17F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B417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A618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233.7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7CF50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7EBDF8D8"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D2D5E"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24E4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საფეხბურთო სკოლის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12FA8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22C2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8C62B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B40BD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37905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A889B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B8B32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540897C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0653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37B46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2152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1C1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EC04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93BF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28A14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FC97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A13F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13F7FD8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42BB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F38E5"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6825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3BCB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C9D3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8818C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2C57C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31198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D49E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D90B5F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C6E8B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DA437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5B12A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E79C7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6B18A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9D0C0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E2D76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DB3F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D59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4471C75A"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A193C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AF2B5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სარაგბო კლუბის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E476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A6070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7308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DF80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1BD0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1C7E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24EBA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034154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9A56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4C4FB8"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B08C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ABB5D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6B0DB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AB3F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D726A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F2D4A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4A11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0B4ED7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1AB5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B74BA5"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გრანტები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DE02B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1BC1A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04DC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585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A858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7E76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663F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96621FB"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07C58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3296B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წარმატებული სპორტსმენების დახმარება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CC41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B11E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AF4B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2A8E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C7C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652B9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6EFB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28AD23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327B5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38F2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89CD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F6E39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5E3C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F636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4CBF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E1BE5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50C46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6048FE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AEA5E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1F4B4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98FEF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A782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0B7B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74431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3DB26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0E67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72C8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17F0EF1" w14:textId="77777777" w:rsidTr="00A279B2">
        <w:trPr>
          <w:trHeight w:val="354"/>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10C491"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05 01 05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51C4F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კაპიტალური დაბანდებები სპორტის სფეროში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F27B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600.8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2FFA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368CA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E94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453E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7F95E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59CD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22EF1F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D12C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67DB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C0ACA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CEC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8DF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7A3C5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600.7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930B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566.5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7FB4C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47024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552570D"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04CBD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05 01 06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E069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საჭიდაო სკოლის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0EF1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80D2F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B36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270.0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14A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1D495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44E4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AC2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8B46FC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E233B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6AA7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26F09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8F5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27FD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003D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5F748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5D50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C9545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BBB723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321D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A89E7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D4B67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8CEA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C5A8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889B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87E13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7A32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269.8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9A83B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C6B75B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ABD4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BC69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DCC5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7434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4E8D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47FE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8BA2E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F633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249B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B786CB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8F7F6E"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18528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კულტურის განვითარების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2443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1,261.0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A060B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AA7F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1,261.0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B83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1,232.7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0C99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72D56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1,232.7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720D6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6FF9B13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EF1C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E6F14"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841E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553D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E7B4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1,184.8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B5B2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1,157.1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23FE1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D8ABC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1,157.1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42B3D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0FBCF17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11809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E545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6EF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CC875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1AF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53D0C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DD94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0486D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542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92</w:t>
            </w:r>
          </w:p>
        </w:tc>
      </w:tr>
      <w:tr w:rsidR="00324BEB" w14:paraId="08D2764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88413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3BA74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D8B7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987.5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2C15F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2A3D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987.5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64D23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974.5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150A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0449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974.5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B3AB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AAAC84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1001B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1EC2B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0BC4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E3A27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DBC12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E224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C4E1B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141BF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1E7E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708938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D26EE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5CB0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7B3C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BEEE1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BFFC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591E3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E93FE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580E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6EB45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100.0</w:t>
            </w:r>
          </w:p>
        </w:tc>
      </w:tr>
      <w:tr w:rsidR="00324BEB" w14:paraId="16CA6408"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11089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83ABE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679F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293C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CD4F5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692F5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4A170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62ACD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8D24D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0BB73248"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6C554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1084D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სახელოვნებო სკოლის ხელშეწყობის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C53CA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4484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44B5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04873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C4FAD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7CF1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1708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2C870E5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10A6F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1E4B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F0C0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E3FF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7C5A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198.7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5C3D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645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7BD76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190.7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02CD3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5130B74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F1B1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0281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FAE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D5AB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E3B4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B5FF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24D98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93A7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5238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7B35D3D7"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3F25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A4BB6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59F4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B55B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04CDF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E26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4E31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8D32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96B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321FDB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0CD6C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7FA3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65ED3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B02E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BBCF5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DC1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8B84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19EC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B635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1CE6315A" w14:textId="77777777" w:rsidTr="00324BEB">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F72E8"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05 02 01 01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B7F9C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სამუსიკო სკოლის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F757A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E9CF1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AC5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3C79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0526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D462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9A136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92</w:t>
            </w:r>
          </w:p>
        </w:tc>
      </w:tr>
      <w:tr w:rsidR="00324BEB" w14:paraId="07B3DC0A"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001D9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CFAA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A8EB1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F354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BAFA6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4D13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B8FE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BCDE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2814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1588941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D290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EAB5C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4C3F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2A11E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E054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107.4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CD19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0E65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B2888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99.4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D725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61298B6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6862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4944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93E0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DBBB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7D4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90A0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2B03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F0248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B6E98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082D2D1"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D6B4F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8FC1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CA79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5661F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8075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3F1FB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0EB1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3817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1B39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1C9E0F7D" w14:textId="77777777" w:rsidTr="00324BEB">
        <w:trPr>
          <w:trHeight w:val="33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E492F"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05 02 01 02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A5ED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სამხატვრო სკოლის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4A64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C0BF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5086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1592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F5E3F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3665E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F0F2C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D255E9E"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C4FBE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01763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203C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B04B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4D7B9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A2C2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C190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E9D57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057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F70439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B92A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55CB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3C3A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55ED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C0A6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77AAE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3E3B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A4AD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A545B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80449F3"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DEB87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57DD0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C69AD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060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7D38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BC38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A0EA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91F8D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4ECF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C219129" w14:textId="77777777" w:rsidTr="00324BEB">
        <w:trPr>
          <w:trHeight w:val="4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5D748"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lastRenderedPageBreak/>
              <w:t xml:space="preserve"> 05 02 02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709D2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კულტურის ცენტრის დაფინანსების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8C8C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462.3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4ACF8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7930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462.3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9F72F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462.3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0A534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28E98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462.3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940F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25E45D6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CA985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29E76"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60DE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0F31B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F28C6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00B6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14D2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A6F0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41EB1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D94944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E0B51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F869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2C711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BEFA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5A12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4139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9020B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48B7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415.5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A70C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27E668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094A1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C9DEB"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2E50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48771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E50E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27E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31EC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1516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5D89D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9E88E25" w14:textId="77777777" w:rsidTr="00324BEB">
        <w:trPr>
          <w:trHeight w:val="45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F5BC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E1816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მუზეუმის ფუნქციონირების ხელშეწყობის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DC2D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980F4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8E82C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3C461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AB2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9358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069E0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7EC0E26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A1C5A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27A76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4ED6B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8F12D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D210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C755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2DA3B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ED5D5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23D57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5BFD012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BBC2F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338DA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CEB05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FBD9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2833D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9F34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D7F19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5D250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621CE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27913027" w14:textId="77777777" w:rsidTr="00A4033F">
        <w:trPr>
          <w:trHeight w:val="309"/>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21E041"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A4E21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ბიბლიოთეკის დაფინანსების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2B3A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33983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6246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8A62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1A0F4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85DE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C805B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29F1CB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111C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42B476"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11F8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6A79A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C9514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3F322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74190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EFE12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9C77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9B274D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1C88B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B4D8B2"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EA222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DAF0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A160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160.1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12868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BFC0E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596D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159.9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BCA92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E86D5B2"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38577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80F68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F7C9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B0F3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E2719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2D715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61361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538B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DCA4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B1A9EBB" w14:textId="77777777" w:rsidTr="00324BEB">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C0F2E4"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05 02 05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32FDE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ტურისტული საინფორმაციო ცენტრის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26D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76E7A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A2EA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F91D5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80DF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6D8C4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AAA8C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BB8EED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8591B"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8F2D5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CA1AF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7A86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8D4CC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C63A8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0A35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4706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2FAB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F9BBFF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E5B1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EA07D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3B34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8153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2E6D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5E128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FAACA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D443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86.5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E3CB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47E5E7A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20939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CAE36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358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E76EE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979C7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5A72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E0A7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4A39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D3C2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00325F86" w14:textId="77777777" w:rsidTr="00324BEB">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3D03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05 02 06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86FDA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კულტურული ღონისძიებების დაფინანსება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BDFAA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45FD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CF61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210.8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9AA3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1311D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A018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CA9E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016F97CF"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73D4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47472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809F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82E50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98A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5696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CAF37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EAF6E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187.3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0E80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93</w:t>
            </w:r>
          </w:p>
        </w:tc>
      </w:tr>
      <w:tr w:rsidR="00324BEB" w14:paraId="5140CC9B"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F8C3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51C97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AA1A6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C4C16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C102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44F83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F44C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20D1E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1B59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92</w:t>
            </w:r>
          </w:p>
        </w:tc>
      </w:tr>
      <w:tr w:rsidR="00324BEB" w14:paraId="6FD2E0D0"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F6333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17CE2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4D5E3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24B4A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365D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D7275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D625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36C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F33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A1049C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07854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F9B21"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F014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20D4C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014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738C9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5A0F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C5C5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EB20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100.0</w:t>
            </w:r>
          </w:p>
        </w:tc>
      </w:tr>
      <w:tr w:rsidR="00324BEB" w14:paraId="7171D175"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EC0B1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729ED2"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37E8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591F1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B65D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4FB05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2BF5E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84AC8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AA8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D2D3461"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7D67EC"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88A4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რელიგიური ორგანიზაციების ხელშეწყობა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AE5CF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1B4B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EBEC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199A2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BBD6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DE268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A056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314A073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3F346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CADC24"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6C20C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333C8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4E72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45ED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652B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D0FC3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67D45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15852D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39B4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67D10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AA6C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6DE30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C1A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ED4C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E6DC7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3D3C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FFAB3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209ED231" w14:textId="77777777" w:rsidTr="00324BEB">
        <w:trPr>
          <w:trHeight w:val="28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EF79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1D54D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ახალგაზრდობის მხარდაჭერა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D89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A5120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1165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B20CB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EF33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669C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5432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27D3284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F2682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2B5DF"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58291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C512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25F8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87520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63834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1253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DC60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7A8DB3C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BDF46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56ED5D"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CD49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55D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8342F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AC12C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5A615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5463A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ECD0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76</w:t>
            </w:r>
          </w:p>
        </w:tc>
      </w:tr>
      <w:tr w:rsidR="00324BEB" w14:paraId="5FA3B496"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36D8E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BAFEB"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08A55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BB9B5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38DB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0339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E7213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1DEC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D0B3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41BBFE04" w14:textId="77777777" w:rsidTr="00500924">
        <w:trPr>
          <w:trHeight w:val="363"/>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53D18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05 04 01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993B1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მოსწავლე ახალგაზრდობის ღონისძიებების დაფინანსება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7D03E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0A817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158AF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80422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69CB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6734C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0B2E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1BFC48D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CBED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01FA59"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EE03A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FA11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A3033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FEA9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977BD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77EBC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9C51D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2920BA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378F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43DD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8493E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BE7D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6A809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119.7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D41E5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9D92C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14B09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C751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1C66EB3" w14:textId="77777777" w:rsidTr="00324BEB">
        <w:trPr>
          <w:trHeight w:val="43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D62B42"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05 04 02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466D2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ახალგაზრდული პოლიტიკის დოკუმენტის განხორციელების მხარდაჭერა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D6336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7EE62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F9FF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872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12C1F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8DA8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D4622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76</w:t>
            </w:r>
          </w:p>
        </w:tc>
      </w:tr>
      <w:tr w:rsidR="00324BEB" w14:paraId="0472C16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19E8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7B37D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19558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2AE2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0CC8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839BF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02C6F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7DE2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251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76</w:t>
            </w:r>
          </w:p>
        </w:tc>
      </w:tr>
      <w:tr w:rsidR="00324BEB" w14:paraId="60781E25"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71F7D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CC24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საქონელი და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F5DDD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4D00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064AA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6BDC0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E4410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9F462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53A1E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76</w:t>
            </w:r>
          </w:p>
        </w:tc>
      </w:tr>
      <w:tr w:rsidR="00324BEB" w14:paraId="30892FFD" w14:textId="77777777" w:rsidTr="00A4033F">
        <w:trPr>
          <w:trHeight w:val="372"/>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2966DA"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5BAB3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ჯანმრთელობის დაცვა და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C5085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638.9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DCFE7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A07E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572.7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AEBE8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554.5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D01A2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7631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488.3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F05F6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87</w:t>
            </w:r>
          </w:p>
        </w:tc>
      </w:tr>
      <w:tr w:rsidR="00324BEB" w14:paraId="5EDE3B3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02C58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0332A"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7C6C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610.5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15EC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E427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9812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554.5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FDADA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FC86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488.3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B5A09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4997144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3552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3753C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9698A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6ABC2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BFC48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E2817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8ECFE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AF14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68C7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w:t>
            </w:r>
          </w:p>
        </w:tc>
      </w:tr>
      <w:tr w:rsidR="00324BEB" w14:paraId="2093587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F2F03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F56B4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22719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6BA68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0ADF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E883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352.6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3B80C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7A53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8EEF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605B142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B66B1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36DCE5"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C515F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9216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B2BFB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08BE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B48D1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47EB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CE45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w:t>
            </w:r>
          </w:p>
        </w:tc>
      </w:tr>
      <w:tr w:rsidR="00324BEB" w14:paraId="2175F3C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206F4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5A24E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7770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AE4D2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232BF"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F1AD1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8B28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A420F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92168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18FA4000" w14:textId="77777777" w:rsidTr="00324BEB">
        <w:trPr>
          <w:trHeight w:val="34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5295A"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02D4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საზოგადოებრივი ჯანდაცვის მომსახურება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6A10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BD93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58E6C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192.0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9930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E406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DE8B4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91FF4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69</w:t>
            </w:r>
          </w:p>
        </w:tc>
      </w:tr>
      <w:tr w:rsidR="00324BEB" w14:paraId="0CA29B2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5FC3E"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AB1D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62ED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20F4D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E593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15CC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A161A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2B832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53605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w:t>
            </w:r>
          </w:p>
        </w:tc>
      </w:tr>
      <w:tr w:rsidR="00324BEB" w14:paraId="0718709F"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27FD70"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32A7B2"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სუბსიდიები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585B1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AB4BE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8BF93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163.6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4AF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B2A3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FF413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133.3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76C96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w:t>
            </w:r>
          </w:p>
        </w:tc>
      </w:tr>
      <w:tr w:rsidR="00324BEB" w14:paraId="7D2E99B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54A3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1C301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არაფინანსური აქტივების ზრდა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6E9B1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413B1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84CAD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28.4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6703D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09E4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876DF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9214A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w:t>
            </w:r>
          </w:p>
        </w:tc>
      </w:tr>
      <w:tr w:rsidR="00324BEB" w14:paraId="379D3E5D"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CD068"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64239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სოციალური დაცვა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B60A6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446.9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BB0F2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21C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380.7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5A63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421.2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B63C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EE36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355.0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064BF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3AAED56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6E446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25231"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5825E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446.9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B2CB6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15ED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380.7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0623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421.2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9447A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8D6E3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355.0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CA15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0C09333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CDF4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4E75F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116AE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363.1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3E699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65D1F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296.9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350A9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352.6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2E65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AB820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286.4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A7378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4E9AD35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EBFA3"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0AB75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775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E19E8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AF1C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83.8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69AE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55EE6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7DF0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3E1D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82</w:t>
            </w:r>
          </w:p>
        </w:tc>
      </w:tr>
      <w:tr w:rsidR="00324BEB" w14:paraId="0C6E3605" w14:textId="77777777" w:rsidTr="00324BEB">
        <w:trPr>
          <w:trHeight w:val="31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AA5DF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06 02 01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E295E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ავადმყოფთა სოციალური დაცვა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DB75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8EE76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F7A9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1E9A1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0B51A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47917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162.2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A34A8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1375D2A6"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1B1AA8"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DA8BC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30342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4E334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122CF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164.1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5306F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3E534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0C6FD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162.2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BE17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6C408B6E"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EEF2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lastRenderedPageBreak/>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C9F552"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D54D8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0C7F9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88E47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B14A6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80FCF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760AA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401A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3BC4BC8F"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31EF6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BA0063"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AD91C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BDAE5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D745C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9BF5B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2F8B2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FA778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34.4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7D1B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34CE73D7" w14:textId="77777777" w:rsidTr="00A4033F">
        <w:trPr>
          <w:trHeight w:val="453"/>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828F99"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06 02 02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CB854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შეზღუდული შესაძლებლობის პირთა სოციალური დაცვა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C58E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C634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78FF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FAE62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BDE8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74A6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30.7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2A24B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D31629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3EDB4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EA99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6C5F9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9B1E7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ED489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06EF5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18F40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56DAC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30.7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3F88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79765CD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9F88F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55D387"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0C88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A68E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D7D2D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26.0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C0694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93CD9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42086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25.8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9DB7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5DDB4D76"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D3BB4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C48EA6"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A159D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F3C6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BE26D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E41EA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77E65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CBBDD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ECA1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4C1BC24E" w14:textId="77777777" w:rsidTr="00324BEB">
        <w:trPr>
          <w:trHeight w:val="67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378CCC"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06 02 03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13B4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EC3CC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58A2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F1891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4A3B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A9D9C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14A4F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08C93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6DB8F61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FA122F"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988BD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3966C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280E6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BD247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124.0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BBE5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311D4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C8CA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120.4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EC991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97</w:t>
            </w:r>
          </w:p>
        </w:tc>
      </w:tr>
      <w:tr w:rsidR="00324BEB" w14:paraId="4147386C"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4E2BC"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B2A2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CDDF2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F5ECA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84793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2B15C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F0967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84AA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103.2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E424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98</w:t>
            </w:r>
          </w:p>
        </w:tc>
      </w:tr>
      <w:tr w:rsidR="00324BEB" w14:paraId="288AB09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4C684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48DB2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0C814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C90C70"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EEF7A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EDE9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F01E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89D99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6D05F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91</w:t>
            </w:r>
          </w:p>
        </w:tc>
      </w:tr>
      <w:tr w:rsidR="00324BEB" w14:paraId="4853DDE3" w14:textId="77777777" w:rsidTr="00324BEB">
        <w:trPr>
          <w:trHeight w:val="36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58537"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06 02 04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4928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ვეტერანთა დაკრძალვის ხარჯი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A729E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0048D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F7D8A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EF8A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D6CA4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BFAC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70D2C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50</w:t>
            </w:r>
          </w:p>
        </w:tc>
      </w:tr>
      <w:tr w:rsidR="00324BEB" w14:paraId="57DEE4D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74180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CA4765"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219D6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106C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D281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84F4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171F5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AAC7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82DB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50</w:t>
            </w:r>
          </w:p>
        </w:tc>
      </w:tr>
      <w:tr w:rsidR="00324BEB" w14:paraId="09001F2C"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E667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AD08CA"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37245F"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7B151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E4351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D5C69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3065C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BD2B6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608E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50</w:t>
            </w:r>
          </w:p>
        </w:tc>
      </w:tr>
      <w:tr w:rsidR="00324BEB" w14:paraId="72FA041C" w14:textId="77777777" w:rsidTr="00324BEB">
        <w:trPr>
          <w:trHeight w:val="48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B896A0"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06 02 05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7768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სტიქიური უბედურების შედეგად დაზარალებული ოჯახების სოციალური დაცვა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EE9B9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D45A0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88DCA4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94FD0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BCA2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6E7B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E3C49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w:t>
            </w:r>
          </w:p>
        </w:tc>
      </w:tr>
      <w:tr w:rsidR="00324BEB" w14:paraId="0A00BB71"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7CA0E7"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35AC23"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199C0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84505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A636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9566A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8FD98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8E71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E6F98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w:t>
            </w:r>
          </w:p>
        </w:tc>
      </w:tr>
      <w:tr w:rsidR="00324BEB" w14:paraId="789A6BF1"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23A57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F575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581C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20E1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6B371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C581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3C978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D741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BD86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45</w:t>
            </w:r>
          </w:p>
        </w:tc>
      </w:tr>
      <w:tr w:rsidR="00324BEB" w14:paraId="063F38E7" w14:textId="77777777" w:rsidTr="00324BEB">
        <w:trPr>
          <w:trHeight w:val="70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2BEC0B"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06 02 06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B46A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9 და 26 მაისის, 8 მარტის, 17 ოქტომბერის და საახალწლო დღესასწაულებთან დაკავშირებით ვეტერანთა ერთჯერადი დახმარება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A13FC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19162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73B3F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C678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AD24A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63D66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2464E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62</w:t>
            </w:r>
          </w:p>
        </w:tc>
      </w:tr>
      <w:tr w:rsidR="00324BEB" w14:paraId="0691DFA7"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76A0A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FD087E"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3BB8F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33CAD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9CEF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865F7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08D11D"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4B158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12.9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86E87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62</w:t>
            </w:r>
          </w:p>
        </w:tc>
      </w:tr>
      <w:tr w:rsidR="00324BEB" w14:paraId="07E5EA4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3DADC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0C0A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A945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99BC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9264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ADA87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3B13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1A33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EEC2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62</w:t>
            </w:r>
          </w:p>
        </w:tc>
      </w:tr>
      <w:tr w:rsidR="00324BEB" w14:paraId="5A9AE75F"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9B7C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EB3AA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62D2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6FF1C9"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9B8F1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CCAAB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CF33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CC21B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35FF9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67</w:t>
            </w:r>
          </w:p>
        </w:tc>
      </w:tr>
      <w:tr w:rsidR="00324BEB" w14:paraId="5A2A7FA3" w14:textId="77777777" w:rsidTr="00500924">
        <w:trPr>
          <w:trHeight w:val="1083"/>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B051A"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06 02 07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EF64E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FEBD1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83C7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5AF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CF5EB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71B1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84E3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9DA75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449E2CB9"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6F7CCA"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130C6C"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D0908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4590A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AB8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0B2C7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B5BA8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C0C89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DB5D7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49E9253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268469"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B26364"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9BFCD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F010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17ED6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2.0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FB12D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E58BB"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6EF8B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495FB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r>
      <w:tr w:rsidR="00324BEB" w14:paraId="19B49A63" w14:textId="77777777" w:rsidTr="00500924">
        <w:trPr>
          <w:trHeight w:val="516"/>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45FBC3"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06 02 08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D82B9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ას წელს გადაცილებულ ხანდაზმულთა სოციალური დაცვის  და უპატრონო მიცვალებულთა დაკრძალვის ღონისძიებები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0C880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CB8EB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30085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BC81A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C6457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64051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23AD1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3838C81A"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937692"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389820"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102B4"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418FA2"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2FDDF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633BB3"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F61C3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A644AC"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A565A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94</w:t>
            </w:r>
          </w:p>
        </w:tc>
      </w:tr>
      <w:tr w:rsidR="00324BEB" w14:paraId="14777B93"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61558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1AEBD8"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DD6822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CE7D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6707B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08EF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99612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30598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E753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96</w:t>
            </w:r>
          </w:p>
        </w:tc>
      </w:tr>
      <w:tr w:rsidR="00324BEB" w14:paraId="15A87BE9"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CC721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42E030"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9F4B8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08B4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8CD0F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9F604"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FC03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9D996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12F0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80.0</w:t>
            </w:r>
          </w:p>
        </w:tc>
      </w:tr>
      <w:tr w:rsidR="00324BEB" w14:paraId="5CAC826B" w14:textId="77777777" w:rsidTr="00324BEB">
        <w:trPr>
          <w:trHeight w:val="69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669BD"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06 02 09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337E8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ოკუპირებულ ტერიტორიებთან გამყოფი ხაზის მიმდებარე სოფლებში მცხოვრები ოჯახებისათვის ერთჯერადი დახმარება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9FF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19A2AA"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821CF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DF4F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CB7B46"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451A9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1953B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7ADD7582"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1429E5"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982D0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044288"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791ED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A10A3B"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123109"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EFD135"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3994CE"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0E764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01C8B9AB" w14:textId="77777777" w:rsidTr="00324BEB">
        <w:trPr>
          <w:trHeight w:val="225"/>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F20101"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D31BF"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0A3091"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6361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86F81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E84015"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EF222C"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66.2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FEC2D6"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853ED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100.0</w:t>
            </w:r>
          </w:p>
        </w:tc>
      </w:tr>
      <w:tr w:rsidR="00324BEB" w14:paraId="7EFB86A0" w14:textId="77777777" w:rsidTr="00500924">
        <w:trPr>
          <w:trHeight w:val="489"/>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877665" w14:textId="77777777" w:rsidR="00324BEB" w:rsidRDefault="00324BEB" w:rsidP="00324BEB">
            <w:pPr>
              <w:spacing w:after="0"/>
              <w:jc w:val="center"/>
              <w:rPr>
                <w:rFonts w:ascii="Sylfaen" w:hAnsi="Sylfaen" w:cs="Arial CYR"/>
                <w:b/>
                <w:bCs/>
                <w:sz w:val="14"/>
                <w:szCs w:val="14"/>
              </w:rPr>
            </w:pPr>
            <w:r>
              <w:rPr>
                <w:rFonts w:ascii="Sylfaen" w:hAnsi="Sylfaen" w:cs="Arial CYR"/>
                <w:b/>
                <w:bCs/>
                <w:sz w:val="14"/>
                <w:szCs w:val="14"/>
              </w:rPr>
              <w:t xml:space="preserve"> 06 02 10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5A6A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მუნიციპალიტეტში რეგისტრირებული ბავშვის უფლებების დაცვისა და მხარდაჭერის პროგრამა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8559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A7699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8B0F3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D280E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7D6F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EDA3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2AE0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582DF7BD"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8B5E4"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6B8C7" w14:textId="77777777" w:rsidR="00324BEB" w:rsidRDefault="00324BEB" w:rsidP="00324BEB">
            <w:pPr>
              <w:spacing w:after="0"/>
              <w:rPr>
                <w:rFonts w:ascii="Sylfaen" w:hAnsi="Sylfaen" w:cs="Arial CYR"/>
                <w:b/>
                <w:bCs/>
                <w:color w:val="002060"/>
                <w:sz w:val="16"/>
                <w:szCs w:val="16"/>
              </w:rPr>
            </w:pPr>
            <w:r>
              <w:rPr>
                <w:rFonts w:ascii="Sylfaen" w:hAnsi="Sylfaen" w:cs="Arial CYR"/>
                <w:b/>
                <w:bCs/>
                <w:color w:val="002060"/>
                <w:sz w:val="16"/>
                <w:szCs w:val="16"/>
              </w:rPr>
              <w:t xml:space="preserve">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0BB990A"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EAD9F0"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B7CD1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42C8D6"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1F9467"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8D2B61" w14:textId="77777777" w:rsidR="00324BEB" w:rsidRDefault="00324BEB" w:rsidP="00324BEB">
            <w:pPr>
              <w:spacing w:after="0"/>
              <w:jc w:val="center"/>
              <w:rPr>
                <w:rFonts w:ascii="Sylfaen" w:hAnsi="Sylfaen" w:cs="Arial CYR"/>
                <w:b/>
                <w:bCs/>
                <w:color w:val="002060"/>
                <w:sz w:val="16"/>
                <w:szCs w:val="16"/>
              </w:rPr>
            </w:pPr>
            <w:r>
              <w:rPr>
                <w:rFonts w:ascii="Sylfaen" w:hAnsi="Sylfaen" w:cs="Arial CYR"/>
                <w:b/>
                <w:bCs/>
                <w:color w:val="002060"/>
                <w:sz w:val="16"/>
                <w:szCs w:val="16"/>
              </w:rPr>
              <w:t>10.0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C5FAA9"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1D1FA2F8"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85FF66"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A3E1EC"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სოციალური უზრუნველყოფა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1EC392"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4191A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D96C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0EF5D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FAEC6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4B6848"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EC810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r w:rsidR="00324BEB" w14:paraId="688237B4" w14:textId="77777777" w:rsidTr="00324BEB">
        <w:trPr>
          <w:trHeight w:val="300"/>
        </w:trPr>
        <w:tc>
          <w:tcPr>
            <w:tcW w:w="70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BD65D" w14:textId="77777777" w:rsidR="00324BEB" w:rsidRDefault="00324BEB" w:rsidP="00324BEB">
            <w:pPr>
              <w:spacing w:after="0"/>
              <w:jc w:val="center"/>
              <w:rPr>
                <w:rFonts w:ascii="Sylfaen" w:hAnsi="Sylfaen" w:cs="Arial CYR"/>
                <w:sz w:val="14"/>
                <w:szCs w:val="14"/>
              </w:rPr>
            </w:pPr>
            <w:r>
              <w:rPr>
                <w:rFonts w:ascii="Sylfaen" w:hAnsi="Sylfaen" w:cs="Arial CYR"/>
                <w:sz w:val="14"/>
                <w:szCs w:val="14"/>
              </w:rPr>
              <w:t> </w:t>
            </w:r>
          </w:p>
        </w:tc>
        <w:tc>
          <w:tcPr>
            <w:tcW w:w="44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1B988E" w14:textId="77777777" w:rsidR="00324BEB" w:rsidRDefault="00324BEB" w:rsidP="00324BEB">
            <w:pPr>
              <w:spacing w:after="0"/>
              <w:rPr>
                <w:rFonts w:ascii="Sylfaen" w:hAnsi="Sylfaen" w:cs="Arial CYR"/>
                <w:b/>
                <w:bCs/>
                <w:color w:val="FF0000"/>
                <w:sz w:val="16"/>
                <w:szCs w:val="16"/>
              </w:rPr>
            </w:pPr>
            <w:r>
              <w:rPr>
                <w:rFonts w:ascii="Sylfaen" w:hAnsi="Sylfaen" w:cs="Arial CYR"/>
                <w:b/>
                <w:bCs/>
                <w:color w:val="FF0000"/>
                <w:sz w:val="16"/>
                <w:szCs w:val="16"/>
              </w:rPr>
              <w:t xml:space="preserve">    სხვა ხარჯები </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B87993"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1CA4CA"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AAF8E"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5D89B7"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7914F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26F53D" w14:textId="77777777" w:rsidR="00324BEB" w:rsidRDefault="00324BEB" w:rsidP="00324BEB">
            <w:pPr>
              <w:spacing w:after="0"/>
              <w:jc w:val="center"/>
              <w:rPr>
                <w:rFonts w:ascii="Sylfaen" w:hAnsi="Sylfaen" w:cs="Arial CYR"/>
                <w:b/>
                <w:bCs/>
                <w:color w:val="FF0000"/>
                <w:sz w:val="16"/>
                <w:szCs w:val="16"/>
              </w:rPr>
            </w:pPr>
            <w:r>
              <w:rPr>
                <w:rFonts w:ascii="Sylfaen" w:hAnsi="Sylfaen" w:cs="Arial CYR"/>
                <w:b/>
                <w:bCs/>
                <w:color w:val="FF0000"/>
                <w:sz w:val="16"/>
                <w:szCs w:val="16"/>
              </w:rPr>
              <w:t>1.0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9B225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100</w:t>
            </w:r>
          </w:p>
        </w:tc>
      </w:tr>
    </w:tbl>
    <w:p w14:paraId="541648E9" w14:textId="60C9BBFB" w:rsidR="009E246F" w:rsidRDefault="009E246F"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63D67D2" w14:textId="6CC4C2BF" w:rsidR="002503CB" w:rsidRDefault="002503C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537002F6" w14:textId="0B2E6EAA" w:rsidR="002503CB" w:rsidRDefault="002503C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F581453" w14:textId="41108034" w:rsidR="002503CB" w:rsidRDefault="002503C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311332BE" w14:textId="488E736C" w:rsidR="002503CB" w:rsidRDefault="002503C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1BEECC41" w14:textId="77777777" w:rsidR="002503CB" w:rsidRDefault="002503CB" w:rsidP="00324B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1D1D2A7" w14:textId="77777777" w:rsidR="00FD6C0F" w:rsidRDefault="00FD6C0F"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5962172" w14:textId="61DE28BC" w:rsidR="00DE305D" w:rsidRPr="00274CCC" w:rsidRDefault="00AC4351" w:rsidP="00274C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sz w:val="20"/>
          <w:szCs w:val="20"/>
          <w:lang w:val="ka-GE" w:eastAsia="x-none"/>
        </w:rPr>
      </w:pPr>
      <w:r w:rsidRPr="00AC4351">
        <w:rPr>
          <w:rFonts w:ascii="Sylfaen" w:hAnsi="Sylfaen" w:cs="Sylfaen"/>
          <w:b/>
          <w:bCs/>
          <w:sz w:val="20"/>
          <w:szCs w:val="20"/>
          <w:lang w:val="ka-GE" w:eastAsia="x-none"/>
        </w:rPr>
        <w:lastRenderedPageBreak/>
        <w:t>1. შესრულება პრიორიტეტების, პროგრამებისა და ქვეპროგრამების მიხედვით</w:t>
      </w:r>
    </w:p>
    <w:p w14:paraId="13C19720" w14:textId="35DA0780" w:rsidR="00DE305D" w:rsidRDefault="00DE305D" w:rsidP="00DE305D">
      <w:pPr>
        <w:pStyle w:val="Heading2"/>
        <w:ind w:firstLine="360"/>
        <w:rPr>
          <w:rFonts w:ascii="Sylfaen" w:hAnsi="Sylfaen" w:cs="Sylfaen"/>
          <w:sz w:val="22"/>
          <w:szCs w:val="22"/>
          <w:lang w:val="ka-GE"/>
        </w:rPr>
      </w:pPr>
      <w:r>
        <w:rPr>
          <w:rFonts w:ascii="Sylfaen" w:hAnsi="Sylfaen" w:cs="Sylfaen"/>
          <w:sz w:val="22"/>
          <w:szCs w:val="22"/>
          <w:lang w:val="ka-GE"/>
        </w:rPr>
        <w:t>ინფრასტრუქტურის განვითარება</w:t>
      </w:r>
    </w:p>
    <w:p w14:paraId="085E79DE" w14:textId="77777777" w:rsidR="003C6CFA" w:rsidRPr="003C6CFA" w:rsidRDefault="003C6CFA" w:rsidP="003C6CFA">
      <w:pPr>
        <w:rPr>
          <w:lang w:val="ka-GE"/>
        </w:rPr>
      </w:pPr>
    </w:p>
    <w:p w14:paraId="0D23ADAF" w14:textId="25AD481B" w:rsidR="00E457D4" w:rsidRDefault="007868F5" w:rsidP="007868F5">
      <w:pPr>
        <w:spacing w:after="0"/>
        <w:jc w:val="center"/>
        <w:rPr>
          <w:rFonts w:ascii="Sylfaen" w:hAnsi="Sylfaen" w:cs="Arial CYR"/>
          <w:b/>
          <w:bCs/>
          <w:sz w:val="18"/>
          <w:szCs w:val="18"/>
          <w:lang w:val="ka-GE"/>
        </w:rPr>
      </w:pPr>
      <w:r>
        <w:rPr>
          <w:noProof/>
        </w:rPr>
        <w:drawing>
          <wp:inline distT="0" distB="0" distL="0" distR="0" wp14:anchorId="03B4094E" wp14:editId="5C1F7FF6">
            <wp:extent cx="5389562" cy="2562224"/>
            <wp:effectExtent l="0" t="0" r="190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FF67A4" w14:textId="77777777" w:rsidR="007868F5" w:rsidRPr="00BE5173" w:rsidRDefault="007868F5" w:rsidP="00E457D4">
      <w:pPr>
        <w:spacing w:after="0"/>
        <w:rPr>
          <w:rFonts w:ascii="Sylfaen" w:hAnsi="Sylfaen" w:cs="Arial CYR"/>
          <w:b/>
          <w:bCs/>
          <w:sz w:val="18"/>
          <w:szCs w:val="18"/>
          <w:lang w:val="ka-GE"/>
        </w:rPr>
      </w:pPr>
    </w:p>
    <w:tbl>
      <w:tblPr>
        <w:tblW w:w="0" w:type="auto"/>
        <w:tblCellMar>
          <w:left w:w="0" w:type="dxa"/>
          <w:right w:w="0" w:type="dxa"/>
        </w:tblCellMar>
        <w:tblLook w:val="04A0" w:firstRow="1" w:lastRow="0" w:firstColumn="1" w:lastColumn="0" w:noHBand="0" w:noVBand="1"/>
      </w:tblPr>
      <w:tblGrid>
        <w:gridCol w:w="1418"/>
        <w:gridCol w:w="6114"/>
        <w:gridCol w:w="1160"/>
        <w:gridCol w:w="1219"/>
        <w:gridCol w:w="1059"/>
      </w:tblGrid>
      <w:tr w:rsidR="00324BEB" w14:paraId="585C677E" w14:textId="77777777" w:rsidTr="009876B0">
        <w:trPr>
          <w:trHeight w:val="524"/>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E608F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პროგრამული კოდი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F38F21"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C6A7D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21246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7DE8E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324BEB" w14:paraId="4B692EE3"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FB1F9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F6F2DE"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ინფრასტრუქტურის განვითარება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CFE56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17,543.0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A1319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15,152.0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F8EB5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86</w:t>
            </w:r>
          </w:p>
        </w:tc>
      </w:tr>
      <w:tr w:rsidR="00324BEB" w14:paraId="70293D10"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38A2D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CBECEC"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საგზაო ინფრასტრუქტურის განვითარება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4CD2E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9,112.6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43D87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7,564.5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D3F9F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83</w:t>
            </w:r>
          </w:p>
        </w:tc>
      </w:tr>
      <w:tr w:rsidR="00324BEB" w14:paraId="4B28A1C8"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8903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615C22"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გზების კაპიტალური შეკეთება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18493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8,746.6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BD73B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7,223.6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0BDCF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83</w:t>
            </w:r>
          </w:p>
        </w:tc>
      </w:tr>
      <w:tr w:rsidR="00324BEB" w14:paraId="6043CFC8"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D35C6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8BF690"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გზების მიმდინარე შეკეთება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7EDFE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366.0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61A3C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340.9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D4B58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93</w:t>
            </w:r>
          </w:p>
        </w:tc>
      </w:tr>
      <w:tr w:rsidR="00324BEB" w14:paraId="49C0C2CE"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87152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436FC7"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საგზაო ნიშნები და უსაფრთხოება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2413B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616099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B783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0</w:t>
            </w:r>
          </w:p>
        </w:tc>
      </w:tr>
      <w:tr w:rsidR="00324BEB" w14:paraId="76B1F0EF"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E425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43AD7D"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წყლის სისტემის განვითარება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6382D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869.8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E9FF27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731.2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4753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84</w:t>
            </w:r>
          </w:p>
        </w:tc>
      </w:tr>
      <w:tr w:rsidR="00324BEB" w14:paraId="4103F922"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74E9E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D0353"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წყლის სისტემების რეაბილიტაცია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B575E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657.4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E78BDD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520.7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18A1C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79</w:t>
            </w:r>
          </w:p>
        </w:tc>
      </w:tr>
      <w:tr w:rsidR="00324BEB" w14:paraId="7EA19C3E"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9681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9B12EB"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მუნიციპალური წყალმომარაგების ქსელის მოვლა-შენახვა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31B60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212.4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149F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210.4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205D2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99</w:t>
            </w:r>
          </w:p>
        </w:tc>
      </w:tr>
      <w:tr w:rsidR="00324BEB" w14:paraId="3454D77B"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3EDE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F9DE93"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გარე განათება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DCA7A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596.9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19CF3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590.4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2E9D4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99</w:t>
            </w:r>
          </w:p>
        </w:tc>
      </w:tr>
      <w:tr w:rsidR="00324BEB" w14:paraId="4417B4BA"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DB5AF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E2C18"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გარე განათება ქსელის ექსპლოატაცია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2E778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339.2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AD261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337.6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B910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100</w:t>
            </w:r>
          </w:p>
        </w:tc>
      </w:tr>
      <w:tr w:rsidR="00324BEB" w14:paraId="16DC118D"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7D0EB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02 03 01 01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AAB02A"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გარე განათების ქსელის ექსლოატაცია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3516B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80.0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B66EE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80.0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C9AC1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100</w:t>
            </w:r>
          </w:p>
        </w:tc>
      </w:tr>
      <w:tr w:rsidR="00324BEB" w14:paraId="044CCC16"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9A193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02 03 01 02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69918"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გარე განათება ელექტროენერგიის ხარჯი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EBEB1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259.2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A67BC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257.6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E6E0D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99</w:t>
            </w:r>
          </w:p>
        </w:tc>
      </w:tr>
      <w:tr w:rsidR="00324BEB" w14:paraId="211BC2C4"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3E270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6B485A"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კაპიტალური დაბანდებები გარე განათების სფეროში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C3694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257.6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A9C42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252.8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D7927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98</w:t>
            </w:r>
          </w:p>
        </w:tc>
      </w:tr>
      <w:tr w:rsidR="00324BEB" w14:paraId="5625125C"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0BAE9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36E64C"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მშენებლობა, ავარიული ობიექტების და შენობების რეაბილიტაცია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2DD7F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954.8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C2D70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742.7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BF04B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78</w:t>
            </w:r>
          </w:p>
        </w:tc>
      </w:tr>
      <w:tr w:rsidR="00324BEB" w14:paraId="7DA3CFBD"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3E358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02 04 01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9766C9"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საცხოვრებელი და არასაცხოვრებელი შენობის ექსპლოატაცია და რეაბილიტაცია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4F0D7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73.0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AC3EC3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49C1F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43</w:t>
            </w:r>
          </w:p>
        </w:tc>
      </w:tr>
      <w:tr w:rsidR="00324BEB" w14:paraId="3E6A6F4E"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6574C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02 04 02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3DDE85"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მუნიციპალიტეტის ბალანსზე რიცხული შენობების ექსპლოატაცია და რეაბილიტაცია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E613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881.8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8337C9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711.5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3F033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81</w:t>
            </w:r>
          </w:p>
        </w:tc>
      </w:tr>
      <w:tr w:rsidR="00324BEB" w14:paraId="2240B01D"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3CCA8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321938"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კეთილმოწყობის ღონისძიებები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FE6F6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1,968.8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05B2F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1,841.0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B0808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94</w:t>
            </w:r>
          </w:p>
        </w:tc>
      </w:tr>
      <w:tr w:rsidR="00324BEB" w14:paraId="7CCF7A29"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B10AE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02 05 01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FCD706"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საზოგადოებრივი სივრცეების მოწყობა-რეაბილიტაცია, ექსპლოატაცია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D1F27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1,968.8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4FD80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1,841.0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1EAC9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94</w:t>
            </w:r>
          </w:p>
        </w:tc>
      </w:tr>
      <w:tr w:rsidR="00324BEB" w14:paraId="22E229B3"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8E734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93259"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საპროექტო დოკუმენტაციისა და საექსპერტო მომსახურების შესყიდვა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3D6C1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634.1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681CE7"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633.8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29710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100</w:t>
            </w:r>
          </w:p>
        </w:tc>
      </w:tr>
      <w:tr w:rsidR="00324BEB" w14:paraId="0B9AF13F"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666EA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AFC01A"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სოფლის პროგრამის მხარდაჭერა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69919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920.7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245A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919.8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364FA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100</w:t>
            </w:r>
          </w:p>
        </w:tc>
      </w:tr>
      <w:tr w:rsidR="00324BEB" w14:paraId="16B6112B"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25B21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2ECD2B"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სანიაღვრე არხების და ნაპირსამაგრი ნაგებობების მოწყობა, რეაბილიტაცია და ექსპლოატაცია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19AC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1,693.7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C7C7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1,469.7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DEF05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87</w:t>
            </w:r>
          </w:p>
        </w:tc>
      </w:tr>
      <w:tr w:rsidR="00324BEB" w14:paraId="51533A0A" w14:textId="77777777" w:rsidTr="008D15FE">
        <w:trPr>
          <w:trHeight w:val="24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BD6BD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02 09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E02E44"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მუნიციპალური ავტოტრანსპორტის განვითარება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5BC1E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622.1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2A23D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492.8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DCB0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79</w:t>
            </w:r>
          </w:p>
        </w:tc>
      </w:tr>
      <w:tr w:rsidR="00324BEB" w14:paraId="473CCF48"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E671B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02 10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A467E6"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ეკონომიკური განვითარება ბიზნეს კალსტერების შექმნის და ინვესტიციების მოზიდვის გზით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3298C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1CE94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2ECB5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0</w:t>
            </w:r>
          </w:p>
        </w:tc>
      </w:tr>
      <w:tr w:rsidR="00324BEB" w14:paraId="6ABF2DF4"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E8D9D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02 11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FA0165"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სამოქალაქო ბიუჯეტირების პროგრამა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1455F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169.6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31A54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166.1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9EDE3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98</w:t>
            </w:r>
          </w:p>
        </w:tc>
      </w:tr>
    </w:tbl>
    <w:p w14:paraId="69C403CF" w14:textId="77777777" w:rsidR="00E457D4" w:rsidRPr="00752C03" w:rsidRDefault="00E457D4" w:rsidP="00324BEB">
      <w:pPr>
        <w:widowControl w:val="0"/>
        <w:autoSpaceDE w:val="0"/>
        <w:autoSpaceDN w:val="0"/>
        <w:adjustRightInd w:val="0"/>
        <w:spacing w:after="40"/>
        <w:rPr>
          <w:rFonts w:ascii="Sylfaen" w:hAnsi="Sylfaen" w:cs="Sylfaen"/>
          <w:bCs/>
          <w:iCs/>
          <w:color w:val="385623"/>
          <w:sz w:val="16"/>
          <w:szCs w:val="16"/>
          <w:lang w:val="ka-GE"/>
        </w:rPr>
      </w:pPr>
    </w:p>
    <w:p w14:paraId="2F607867"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1.1.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კაპიტალური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02 01 01)</w:t>
      </w:r>
    </w:p>
    <w:p w14:paraId="22F7CA08"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70E5ABE" w14:textId="77777777" w:rsidR="001153FB" w:rsidRPr="00752C03" w:rsidRDefault="001153FB" w:rsidP="001153FB">
      <w:pPr>
        <w:widowControl w:val="0"/>
        <w:autoSpaceDE w:val="0"/>
        <w:autoSpaceDN w:val="0"/>
        <w:adjustRightInd w:val="0"/>
        <w:spacing w:after="0"/>
        <w:ind w:left="480"/>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Pr="00752C03">
        <w:rPr>
          <w:rFonts w:ascii="Sylfaen" w:hAnsi="Sylfaen" w:cs="Sylfaen"/>
          <w:iCs/>
          <w:sz w:val="16"/>
          <w:szCs w:val="16"/>
          <w:lang w:val="ka-GE"/>
        </w:rPr>
        <w:t>ქვეპროგრამის ფარგლებში დაგეგმილია ონის  მუნიციპალიტეტში არსებული დაზიანებული და</w:t>
      </w:r>
      <w:r w:rsidRPr="00752C03">
        <w:rPr>
          <w:rFonts w:ascii="Sylfaen" w:hAnsi="Sylfaen" w:cs="Sylfaen"/>
          <w:iCs/>
          <w:sz w:val="16"/>
          <w:szCs w:val="16"/>
        </w:rPr>
        <w:t xml:space="preserve"> </w:t>
      </w:r>
      <w:r w:rsidRPr="00752C03">
        <w:rPr>
          <w:rFonts w:ascii="Sylfaen" w:hAnsi="Sylfaen" w:cs="Sylfaen"/>
          <w:iCs/>
          <w:sz w:val="16"/>
          <w:szCs w:val="16"/>
          <w:lang w:val="ka-GE"/>
        </w:rPr>
        <w:t>ამორტიზირებული გზების  კაპიტალური შეკეთება/რეაბილიტაცია.  კერძოდ: დაგეგმილია შემდეგი პროექტების განხორციელება</w:t>
      </w:r>
      <w:r w:rsidRPr="00752C03">
        <w:rPr>
          <w:rFonts w:ascii="Sylfaen" w:hAnsi="Sylfaen" w:cs="Sylfaen"/>
          <w:iCs/>
          <w:sz w:val="16"/>
          <w:szCs w:val="16"/>
        </w:rPr>
        <w:t>:</w:t>
      </w:r>
    </w:p>
    <w:p w14:paraId="283E2A2B"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iCs/>
          <w:sz w:val="16"/>
          <w:szCs w:val="16"/>
          <w:lang w:val="ka-GE"/>
        </w:rPr>
        <w:t>-</w:t>
      </w:r>
      <w:r w:rsidRPr="00752C03">
        <w:rPr>
          <w:rFonts w:ascii="Sylfaen" w:hAnsi="Sylfaen" w:cs="Sylfaen"/>
          <w:iCs/>
          <w:sz w:val="16"/>
          <w:szCs w:val="16"/>
        </w:rPr>
        <w:t xml:space="preserve"> </w:t>
      </w:r>
      <w:r>
        <w:rPr>
          <w:rFonts w:ascii="Sylfaen" w:hAnsi="Sylfaen" w:cs="Sylfaen"/>
          <w:iCs/>
          <w:sz w:val="16"/>
          <w:szCs w:val="16"/>
          <w:lang w:val="ka-GE"/>
        </w:rPr>
        <w:t>სოფელ</w:t>
      </w:r>
      <w:r w:rsidRPr="00752C03">
        <w:rPr>
          <w:rFonts w:ascii="Sylfaen" w:hAnsi="Sylfaen" w:cs="Sylfaen"/>
          <w:iCs/>
          <w:sz w:val="16"/>
          <w:szCs w:val="16"/>
        </w:rPr>
        <w:t xml:space="preserve"> </w:t>
      </w:r>
      <w:r w:rsidRPr="00752C03">
        <w:rPr>
          <w:rFonts w:ascii="Sylfaen" w:hAnsi="Sylfaen" w:cs="Sylfaen"/>
          <w:iCs/>
          <w:sz w:val="16"/>
          <w:szCs w:val="16"/>
          <w:lang w:val="ka-GE"/>
        </w:rPr>
        <w:t>ლაგვანთა-საკაო-მაჟიეთი-ხიდეშლების მიმართულებით გზის ასფალტო-ბეტონით კაპიტარული რეაბილიტაცია;</w:t>
      </w:r>
    </w:p>
    <w:p w14:paraId="73E48DD5"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ჟაშქვის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222218E5"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სოფელ </w:t>
      </w:r>
      <w:r w:rsidRPr="00B27CBB">
        <w:rPr>
          <w:rFonts w:ascii="Sylfaen" w:hAnsi="Sylfaen" w:cs="Sylfaen"/>
          <w:iCs/>
          <w:sz w:val="16"/>
          <w:szCs w:val="16"/>
          <w:lang w:val="ka-GE"/>
        </w:rPr>
        <w:t>ფარახეთში</w:t>
      </w:r>
      <w:r>
        <w:rPr>
          <w:rFonts w:ascii="Sylfaen" w:hAnsi="Sylfaen" w:cs="Sylfaen"/>
          <w:iCs/>
          <w:sz w:val="16"/>
          <w:szCs w:val="16"/>
          <w:lang w:val="ka-GE"/>
        </w:rPr>
        <w:t xml:space="preserve"> გზის რეაბილიტაცია ასფალტო-ბეტონის საფარით;</w:t>
      </w:r>
    </w:p>
    <w:p w14:paraId="1121CE0E" w14:textId="77777777" w:rsidR="004A7EFC" w:rsidRPr="00796DD7"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796DD7">
        <w:rPr>
          <w:rFonts w:ascii="Sylfaen" w:hAnsi="Sylfaen" w:cs="Sylfaen"/>
          <w:iCs/>
          <w:sz w:val="16"/>
          <w:szCs w:val="16"/>
          <w:lang w:val="ka-GE"/>
        </w:rPr>
        <w:lastRenderedPageBreak/>
        <w:t xml:space="preserve">- სოფელ </w:t>
      </w:r>
      <w:r>
        <w:rPr>
          <w:rFonts w:ascii="Sylfaen" w:hAnsi="Sylfaen" w:cs="Sylfaen"/>
          <w:iCs/>
          <w:sz w:val="16"/>
          <w:szCs w:val="16"/>
          <w:lang w:val="ka-GE"/>
        </w:rPr>
        <w:t>ბარში</w:t>
      </w:r>
      <w:r w:rsidRPr="00796DD7">
        <w:rPr>
          <w:rFonts w:ascii="Sylfaen" w:hAnsi="Sylfaen" w:cs="Sylfaen"/>
          <w:iCs/>
          <w:sz w:val="16"/>
          <w:szCs w:val="16"/>
          <w:lang w:val="ka-GE"/>
        </w:rPr>
        <w:t xml:space="preserve"> გზის რეაბილიტაცია ასფალტო-ბეტონის საფარით;</w:t>
      </w:r>
    </w:p>
    <w:p w14:paraId="58EA9FCA"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შეუბნის</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3C00E4C5"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სოფელ გომში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095531FC"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სოფელ უწერაში გზის რეაბილიტაცია</w:t>
      </w:r>
      <w:r w:rsidRPr="00404DD7">
        <w:rPr>
          <w:rFonts w:ascii="Sylfaen" w:hAnsi="Sylfaen" w:cs="Sylfaen"/>
          <w:iCs/>
          <w:sz w:val="16"/>
          <w:szCs w:val="16"/>
          <w:lang w:val="ka-GE"/>
        </w:rPr>
        <w:t xml:space="preserve"> </w:t>
      </w:r>
      <w:r w:rsidRPr="00B27CBB">
        <w:rPr>
          <w:rFonts w:ascii="Sylfaen" w:hAnsi="Sylfaen" w:cs="Sylfaen"/>
          <w:iCs/>
          <w:sz w:val="16"/>
          <w:szCs w:val="16"/>
          <w:lang w:val="ka-GE"/>
        </w:rPr>
        <w:t>ბეტონის</w:t>
      </w:r>
      <w:r>
        <w:rPr>
          <w:rFonts w:ascii="Sylfaen" w:hAnsi="Sylfaen" w:cs="Sylfaen"/>
          <w:iCs/>
          <w:sz w:val="16"/>
          <w:szCs w:val="16"/>
          <w:lang w:val="ka-GE"/>
        </w:rPr>
        <w:t xml:space="preserve"> და 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246B50EA"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rPr>
      </w:pPr>
      <w:r>
        <w:rPr>
          <w:rFonts w:ascii="Sylfaen" w:hAnsi="Sylfaen" w:cs="Sylfaen"/>
          <w:iCs/>
          <w:sz w:val="16"/>
          <w:szCs w:val="16"/>
          <w:lang w:val="ka-GE"/>
        </w:rPr>
        <w:t xml:space="preserve">- </w:t>
      </w:r>
      <w:r w:rsidRPr="00D00AC8">
        <w:rPr>
          <w:rFonts w:ascii="Sylfaen" w:hAnsi="Sylfaen" w:cs="Sylfaen"/>
          <w:iCs/>
          <w:sz w:val="16"/>
          <w:szCs w:val="16"/>
          <w:lang w:val="ka-GE"/>
        </w:rPr>
        <w:t>სოფელ გლოლაში არსებული სასაფლაოებამდე მისასვლელი ბილიკების კეთილმოწყობა</w:t>
      </w:r>
      <w:r>
        <w:rPr>
          <w:rFonts w:ascii="Sylfaen" w:hAnsi="Sylfaen" w:cs="Sylfaen"/>
          <w:iCs/>
          <w:sz w:val="16"/>
          <w:szCs w:val="16"/>
        </w:rPr>
        <w:t>;</w:t>
      </w:r>
    </w:p>
    <w:p w14:paraId="440BD59C" w14:textId="77777777" w:rsidR="004A7EFC" w:rsidRPr="000D63C9"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0D63C9">
        <w:rPr>
          <w:rFonts w:ascii="Sylfaen" w:hAnsi="Sylfaen" w:cs="Sylfaen"/>
          <w:iCs/>
          <w:sz w:val="16"/>
          <w:szCs w:val="16"/>
          <w:lang w:val="ka-GE"/>
        </w:rPr>
        <w:t>სოფელ ბარის (კახეთელიძეების უბანი) მისასვლელი გზის რეაბილიტაციის სამ</w:t>
      </w:r>
      <w:r>
        <w:rPr>
          <w:rFonts w:ascii="Sylfaen" w:hAnsi="Sylfaen" w:cs="Sylfaen"/>
          <w:iCs/>
          <w:sz w:val="16"/>
          <w:szCs w:val="16"/>
          <w:lang w:val="ka-GE"/>
        </w:rPr>
        <w:t>უშაოები ასფალტო-ბეტონის საფარი:</w:t>
      </w:r>
    </w:p>
    <w:p w14:paraId="150E88C8"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404DD7">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rPr>
        <w:t>სომიწოს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ასფალტო-ბეტონის</w:t>
      </w:r>
      <w:r w:rsidRPr="00B27CBB">
        <w:rPr>
          <w:rFonts w:ascii="Sylfaen" w:hAnsi="Sylfaen" w:cs="Sylfaen"/>
          <w:iCs/>
          <w:sz w:val="16"/>
          <w:szCs w:val="16"/>
          <w:lang w:val="ka-GE"/>
        </w:rPr>
        <w:t xml:space="preserve"> </w:t>
      </w:r>
      <w:r w:rsidRPr="00404DD7">
        <w:rPr>
          <w:rFonts w:ascii="Sylfaen" w:hAnsi="Sylfaen" w:cs="Sylfaen"/>
          <w:iCs/>
          <w:sz w:val="16"/>
          <w:szCs w:val="16"/>
          <w:lang w:val="ka-GE"/>
        </w:rPr>
        <w:t>საფარით;</w:t>
      </w:r>
    </w:p>
    <w:p w14:paraId="69A22297" w14:textId="77777777" w:rsidR="004A7EFC" w:rsidRPr="000125F3"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B27CBB">
        <w:rPr>
          <w:rFonts w:ascii="Sylfaen" w:hAnsi="Sylfaen" w:cs="Sylfaen"/>
          <w:iCs/>
          <w:sz w:val="16"/>
          <w:szCs w:val="16"/>
          <w:lang w:val="ka-GE"/>
        </w:rPr>
        <w:t xml:space="preserve">სოფელ </w:t>
      </w:r>
      <w:r>
        <w:rPr>
          <w:rFonts w:ascii="Sylfaen" w:hAnsi="Sylfaen" w:cs="Sylfaen"/>
          <w:iCs/>
          <w:sz w:val="16"/>
          <w:szCs w:val="16"/>
          <w:lang w:val="ka-GE"/>
        </w:rPr>
        <w:t>ქვედის მისასვლელი</w:t>
      </w:r>
      <w:r w:rsidRPr="00B27CBB">
        <w:rPr>
          <w:rFonts w:ascii="Sylfaen" w:hAnsi="Sylfaen" w:cs="Sylfaen"/>
          <w:iCs/>
          <w:sz w:val="16"/>
          <w:szCs w:val="16"/>
          <w:lang w:val="ka-GE"/>
        </w:rPr>
        <w:t xml:space="preserve"> გზის რეაბილიტაცია</w:t>
      </w:r>
      <w:r w:rsidRPr="00404DD7">
        <w:rPr>
          <w:rFonts w:ascii="Sylfaen" w:hAnsi="Sylfaen" w:cs="Sylfaen"/>
          <w:iCs/>
          <w:sz w:val="16"/>
          <w:szCs w:val="16"/>
          <w:lang w:val="ka-GE"/>
        </w:rPr>
        <w:t xml:space="preserve"> </w:t>
      </w:r>
      <w:r>
        <w:rPr>
          <w:rFonts w:ascii="Sylfaen" w:hAnsi="Sylfaen" w:cs="Sylfaen"/>
          <w:iCs/>
          <w:sz w:val="16"/>
          <w:szCs w:val="16"/>
          <w:lang w:val="ka-GE"/>
        </w:rPr>
        <w:t>ასფალტო-</w:t>
      </w:r>
      <w:r w:rsidRPr="00B27CBB">
        <w:rPr>
          <w:rFonts w:ascii="Sylfaen" w:hAnsi="Sylfaen" w:cs="Sylfaen"/>
          <w:iCs/>
          <w:sz w:val="16"/>
          <w:szCs w:val="16"/>
          <w:lang w:val="ka-GE"/>
        </w:rPr>
        <w:t xml:space="preserve">ბეტონის </w:t>
      </w:r>
      <w:r w:rsidRPr="00404DD7">
        <w:rPr>
          <w:rFonts w:ascii="Sylfaen" w:hAnsi="Sylfaen" w:cs="Sylfaen"/>
          <w:iCs/>
          <w:sz w:val="16"/>
          <w:szCs w:val="16"/>
          <w:lang w:val="ka-GE"/>
        </w:rPr>
        <w:t>საფარით;</w:t>
      </w:r>
    </w:p>
    <w:p w14:paraId="0C15F511"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0125F3">
        <w:rPr>
          <w:rFonts w:ascii="Sylfaen" w:hAnsi="Sylfaen" w:cs="Sylfaen"/>
          <w:iCs/>
          <w:sz w:val="16"/>
          <w:szCs w:val="16"/>
          <w:lang w:val="ka-GE"/>
        </w:rPr>
        <w:t xml:space="preserve">- </w:t>
      </w:r>
      <w:r>
        <w:rPr>
          <w:rFonts w:ascii="Sylfaen" w:hAnsi="Sylfaen" w:cs="Sylfaen"/>
          <w:iCs/>
          <w:sz w:val="16"/>
          <w:szCs w:val="16"/>
          <w:lang w:val="ka-GE"/>
        </w:rPr>
        <w:t xml:space="preserve">სოფელ წედისის </w:t>
      </w:r>
      <w:r w:rsidRPr="009A210D">
        <w:rPr>
          <w:rFonts w:ascii="Sylfaen" w:hAnsi="Sylfaen" w:cs="Sylfaen"/>
          <w:iCs/>
          <w:sz w:val="16"/>
          <w:szCs w:val="16"/>
          <w:lang w:val="ka-GE"/>
        </w:rPr>
        <w:t>მისასვლელი გზის რეაბილიტაციის სამუშაოები (ასფალტო-ბეტონის საფარი)</w:t>
      </w:r>
      <w:r w:rsidRPr="000125F3">
        <w:rPr>
          <w:rFonts w:ascii="Sylfaen" w:hAnsi="Sylfaen" w:cs="Sylfaen"/>
          <w:iCs/>
          <w:sz w:val="16"/>
          <w:szCs w:val="16"/>
          <w:lang w:val="ka-GE"/>
        </w:rPr>
        <w:t>;</w:t>
      </w:r>
    </w:p>
    <w:p w14:paraId="41674A78" w14:textId="77777777" w:rsidR="004A7EFC" w:rsidRDefault="004A7EFC" w:rsidP="004A7EFC">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სოფელ ცხმორში ახალი შიდა სასოფლო გზის მოწყობა (გრუნტის საფარი);</w:t>
      </w:r>
    </w:p>
    <w:p w14:paraId="32A0A766" w14:textId="77777777" w:rsidR="004A7EFC" w:rsidRPr="007A6061" w:rsidRDefault="004A7EFC" w:rsidP="004A7EFC">
      <w:pPr>
        <w:widowControl w:val="0"/>
        <w:autoSpaceDE w:val="0"/>
        <w:autoSpaceDN w:val="0"/>
        <w:adjustRightInd w:val="0"/>
        <w:spacing w:after="0"/>
        <w:ind w:firstLine="547"/>
        <w:jc w:val="both"/>
        <w:rPr>
          <w:rFonts w:ascii="Sylfaen" w:hAnsi="Sylfaen" w:cs="Sylfaen"/>
          <w:iCs/>
          <w:sz w:val="16"/>
          <w:szCs w:val="16"/>
        </w:rPr>
      </w:pPr>
      <w:r>
        <w:rPr>
          <w:rFonts w:ascii="Sylfaen" w:hAnsi="Sylfaen" w:cs="Sylfaen"/>
          <w:iCs/>
          <w:sz w:val="16"/>
          <w:szCs w:val="16"/>
        </w:rPr>
        <w:t xml:space="preserve">- </w:t>
      </w:r>
      <w:r w:rsidRPr="007A6061">
        <w:rPr>
          <w:rFonts w:ascii="Sylfaen" w:hAnsi="Sylfaen" w:cs="Sylfaen"/>
          <w:iCs/>
          <w:sz w:val="16"/>
          <w:szCs w:val="16"/>
        </w:rPr>
        <w:t>სოფელ ონჭევის მისასვლელი გზის რეაბილიტაციის სამუშაოები (მყარი საფარი)</w:t>
      </w:r>
      <w:r>
        <w:rPr>
          <w:rFonts w:ascii="Sylfaen" w:hAnsi="Sylfaen" w:cs="Sylfaen"/>
          <w:iCs/>
          <w:sz w:val="16"/>
          <w:szCs w:val="16"/>
        </w:rPr>
        <w:t>;</w:t>
      </w:r>
    </w:p>
    <w:p w14:paraId="5842CAAC" w14:textId="77777777" w:rsidR="004A7EFC" w:rsidRPr="00496930" w:rsidRDefault="004A7EFC" w:rsidP="004A7EFC">
      <w:pPr>
        <w:widowControl w:val="0"/>
        <w:autoSpaceDE w:val="0"/>
        <w:autoSpaceDN w:val="0"/>
        <w:adjustRightInd w:val="0"/>
        <w:spacing w:after="0"/>
        <w:ind w:firstLine="547"/>
        <w:jc w:val="both"/>
        <w:rPr>
          <w:rFonts w:ascii="Sylfaen" w:hAnsi="Sylfaen" w:cs="Sylfaen"/>
          <w:iCs/>
          <w:sz w:val="16"/>
          <w:szCs w:val="16"/>
          <w:lang w:val="ka-GE"/>
        </w:rPr>
      </w:pPr>
      <w:r w:rsidRPr="00496930">
        <w:rPr>
          <w:rFonts w:ascii="Sylfaen" w:hAnsi="Sylfaen" w:cs="Sylfaen"/>
          <w:iCs/>
          <w:sz w:val="16"/>
          <w:szCs w:val="16"/>
          <w:lang w:val="ka-GE"/>
        </w:rPr>
        <w:t>- სოფელ გომში მისასვლელი გზის რეაბილიტაცია ბეტონის საფარით;</w:t>
      </w:r>
    </w:p>
    <w:p w14:paraId="1566016D" w14:textId="77777777" w:rsidR="004A7EFC"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sidRPr="00496930">
        <w:rPr>
          <w:rFonts w:ascii="Sylfaen" w:hAnsi="Sylfaen" w:cs="Sylfaen"/>
          <w:iCs/>
          <w:sz w:val="16"/>
          <w:szCs w:val="16"/>
          <w:lang w:val="ka-GE"/>
        </w:rPr>
        <w:t>- სოფელ ღარში შიდა საუბნო გზის რეაბილიტაცია ბეტონის საფარით;</w:t>
      </w:r>
    </w:p>
    <w:p w14:paraId="05517D61" w14:textId="77777777" w:rsidR="004A7EFC" w:rsidRPr="00496930" w:rsidRDefault="004A7EFC" w:rsidP="004A7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ქ.ონში ჩიხების ასფალტირება.</w:t>
      </w:r>
    </w:p>
    <w:p w14:paraId="118721E8" w14:textId="77777777" w:rsidR="006D10D6" w:rsidRPr="004E20D9" w:rsidRDefault="006D10D6" w:rsidP="006D10D6">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iCs/>
          <w:sz w:val="16"/>
          <w:szCs w:val="16"/>
          <w:lang w:val="ka-GE"/>
        </w:rPr>
        <w:t>პროექტ</w:t>
      </w:r>
      <w:r>
        <w:rPr>
          <w:rFonts w:ascii="Sylfaen" w:hAnsi="Sylfaen" w:cs="Sylfaen"/>
          <w:iCs/>
          <w:sz w:val="16"/>
          <w:szCs w:val="16"/>
          <w:lang w:val="ka-GE"/>
        </w:rPr>
        <w:t>ებ</w:t>
      </w:r>
      <w:r w:rsidRPr="00752C03">
        <w:rPr>
          <w:rFonts w:ascii="Sylfaen" w:hAnsi="Sylfaen" w:cs="Sylfaen"/>
          <w:iCs/>
          <w:sz w:val="16"/>
          <w:szCs w:val="16"/>
          <w:lang w:val="ka-GE"/>
        </w:rPr>
        <w:t>ის დაფინანსება მოხდება რეგიონში გ</w:t>
      </w:r>
      <w:r>
        <w:rPr>
          <w:rFonts w:ascii="Sylfaen" w:hAnsi="Sylfaen" w:cs="Sylfaen"/>
          <w:iCs/>
          <w:sz w:val="16"/>
          <w:szCs w:val="16"/>
          <w:lang w:val="ka-GE"/>
        </w:rPr>
        <w:t>ანსახორციელებელი პროექტების ფონდიდ</w:t>
      </w:r>
      <w:r w:rsidRPr="00752C03">
        <w:rPr>
          <w:rFonts w:ascii="Sylfaen" w:hAnsi="Sylfaen" w:cs="Sylfaen"/>
          <w:iCs/>
          <w:sz w:val="16"/>
          <w:szCs w:val="16"/>
          <w:lang w:val="ka-GE"/>
        </w:rPr>
        <w:t>ან და თანადაფინანსებით ადგილობრივი ბიუჯეტიდან.</w:t>
      </w:r>
      <w:r>
        <w:rPr>
          <w:rFonts w:ascii="Sylfaen" w:hAnsi="Sylfaen" w:cs="Sylfaen"/>
          <w:iCs/>
          <w:sz w:val="16"/>
          <w:szCs w:val="16"/>
          <w:lang w:val="ka-GE"/>
        </w:rPr>
        <w:t xml:space="preserve"> </w:t>
      </w:r>
    </w:p>
    <w:p w14:paraId="629BE11B" w14:textId="77777777" w:rsidR="008C4E60" w:rsidRDefault="008C4E60" w:rsidP="008C4E60">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w:t>
      </w:r>
      <w:r w:rsidRPr="00752C03">
        <w:rPr>
          <w:rFonts w:ascii="Sylfaen" w:hAnsi="Sylfaen" w:cs="Sylfaen"/>
          <w:iCs/>
          <w:sz w:val="16"/>
          <w:szCs w:val="16"/>
          <w:lang w:val="ka-GE"/>
        </w:rPr>
        <w:t>სოფლებ</w:t>
      </w:r>
      <w:r>
        <w:rPr>
          <w:rFonts w:ascii="Sylfaen" w:hAnsi="Sylfaen" w:cs="Sylfaen"/>
          <w:iCs/>
          <w:sz w:val="16"/>
          <w:szCs w:val="16"/>
          <w:lang w:val="ka-GE"/>
        </w:rPr>
        <w:t>ში დაზიანებული გზების კაპიტალურ რეაბილიტაციას</w:t>
      </w:r>
      <w:r>
        <w:rPr>
          <w:rFonts w:ascii="Sylfaen" w:hAnsi="Sylfaen" w:cs="Sylfaen"/>
          <w:iCs/>
          <w:sz w:val="16"/>
          <w:szCs w:val="16"/>
        </w:rPr>
        <w:t>:</w:t>
      </w:r>
      <w:r>
        <w:rPr>
          <w:rFonts w:ascii="Sylfaen" w:hAnsi="Sylfaen" w:cs="Sylfaen"/>
          <w:iCs/>
          <w:sz w:val="16"/>
          <w:szCs w:val="16"/>
          <w:lang w:val="ka-GE"/>
        </w:rPr>
        <w:t xml:space="preserve"> </w:t>
      </w:r>
      <w:r w:rsidRPr="003A1EA1">
        <w:rPr>
          <w:rFonts w:ascii="Sylfaen" w:hAnsi="Sylfaen" w:cs="Sylfaen"/>
          <w:iCs/>
          <w:sz w:val="16"/>
          <w:szCs w:val="16"/>
          <w:lang w:val="ka-GE"/>
        </w:rPr>
        <w:t>სოფელ ნაკიეთში მდ.ოჟანურზე არ</w:t>
      </w:r>
      <w:r>
        <w:rPr>
          <w:rFonts w:ascii="Sylfaen" w:hAnsi="Sylfaen" w:cs="Sylfaen"/>
          <w:iCs/>
          <w:sz w:val="16"/>
          <w:szCs w:val="16"/>
          <w:lang w:val="ka-GE"/>
        </w:rPr>
        <w:t xml:space="preserve">სებული ხიდ-ბოგირის რეაბილიტაციას და </w:t>
      </w:r>
      <w:r w:rsidRPr="003A1EA1">
        <w:rPr>
          <w:rFonts w:ascii="Sylfaen" w:hAnsi="Sylfaen" w:cs="Sylfaen"/>
          <w:iCs/>
          <w:sz w:val="16"/>
          <w:szCs w:val="16"/>
          <w:lang w:val="ka-GE"/>
        </w:rPr>
        <w:t xml:space="preserve"> სოფელ ქორთიდან ბოყვამდე გზის რეაბილიტაცია</w:t>
      </w:r>
      <w:r>
        <w:rPr>
          <w:rFonts w:ascii="Sylfaen" w:hAnsi="Sylfaen" w:cs="Sylfaen"/>
          <w:iCs/>
          <w:sz w:val="16"/>
          <w:szCs w:val="16"/>
          <w:lang w:val="ka-GE"/>
        </w:rPr>
        <w:t>ს ასფალტო-ბეტონის საფარით.</w:t>
      </w:r>
    </w:p>
    <w:p w14:paraId="2B8553CA" w14:textId="77777777" w:rsidR="006D10D6" w:rsidRPr="00752C03" w:rsidRDefault="006D10D6" w:rsidP="006D10D6">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752C03">
        <w:rPr>
          <w:rFonts w:ascii="Sylfaen" w:hAnsi="Sylfaen" w:cs="Sylfaen"/>
          <w:iCs/>
          <w:sz w:val="16"/>
          <w:szCs w:val="16"/>
        </w:rPr>
        <w:t>;</w:t>
      </w:r>
      <w:r w:rsidRPr="00752C03">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tbl>
      <w:tblPr>
        <w:tblW w:w="0" w:type="auto"/>
        <w:tblInd w:w="-5" w:type="dxa"/>
        <w:tblLayout w:type="fixed"/>
        <w:tblLook w:val="04A0" w:firstRow="1" w:lastRow="0" w:firstColumn="1" w:lastColumn="0" w:noHBand="0" w:noVBand="1"/>
      </w:tblPr>
      <w:tblGrid>
        <w:gridCol w:w="346"/>
        <w:gridCol w:w="2174"/>
        <w:gridCol w:w="2160"/>
        <w:gridCol w:w="2250"/>
        <w:gridCol w:w="1170"/>
        <w:gridCol w:w="2875"/>
      </w:tblGrid>
      <w:tr w:rsidR="001153FB" w:rsidRPr="00901CD0" w14:paraId="0FE9DB03" w14:textId="77777777" w:rsidTr="00253284">
        <w:trPr>
          <w:trHeight w:val="404"/>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D6C7CC"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10" w:type="dxa"/>
            <w:gridSpan w:val="2"/>
            <w:tcBorders>
              <w:top w:val="single" w:sz="4" w:space="0" w:color="auto"/>
              <w:left w:val="nil"/>
              <w:bottom w:val="single" w:sz="4" w:space="0" w:color="auto"/>
              <w:right w:val="single" w:sz="4" w:space="0" w:color="000000"/>
            </w:tcBorders>
            <w:shd w:val="clear" w:color="auto" w:fill="auto"/>
            <w:vAlign w:val="center"/>
            <w:hideMark/>
          </w:tcPr>
          <w:p w14:paraId="51BBB8AC" w14:textId="77777777" w:rsidR="001153FB" w:rsidRPr="00A50A3D" w:rsidRDefault="001153FB" w:rsidP="001153FB">
            <w:pPr>
              <w:widowControl w:val="0"/>
              <w:autoSpaceDE w:val="0"/>
              <w:autoSpaceDN w:val="0"/>
              <w:adjustRightInd w:val="0"/>
              <w:spacing w:after="40"/>
              <w:jc w:val="both"/>
              <w:rPr>
                <w:rFonts w:ascii="Sylfaen" w:hAnsi="Sylfaen" w:cs="Calibri"/>
                <w:color w:val="000000"/>
                <w:sz w:val="14"/>
                <w:szCs w:val="14"/>
              </w:rPr>
            </w:pPr>
            <w:r w:rsidRPr="007F7CBE">
              <w:rPr>
                <w:rFonts w:ascii="Sylfaen" w:hAnsi="Sylfaen" w:cs="Sylfaen"/>
                <w:iCs/>
                <w:sz w:val="14"/>
                <w:szCs w:val="14"/>
                <w:lang w:val="ka-GE"/>
              </w:rPr>
              <w:t>მუნიციპალიტეტის სოფლებში</w:t>
            </w:r>
            <w:r w:rsidRPr="007F7CBE">
              <w:rPr>
                <w:rFonts w:ascii="Sylfaen" w:hAnsi="Sylfaen" w:cs="Sylfaen"/>
                <w:b/>
                <w:bCs/>
                <w:iCs/>
                <w:color w:val="385623"/>
                <w:sz w:val="14"/>
                <w:szCs w:val="14"/>
                <w:lang w:val="ka-GE"/>
              </w:rPr>
              <w:t xml:space="preserve"> </w:t>
            </w:r>
            <w:r w:rsidRPr="007F7CBE">
              <w:rPr>
                <w:rFonts w:ascii="Sylfaen" w:hAnsi="Sylfaen" w:cs="Sylfaen"/>
                <w:iCs/>
                <w:sz w:val="14"/>
                <w:szCs w:val="14"/>
                <w:lang w:val="ka-GE"/>
              </w:rPr>
              <w:t>არსებული</w:t>
            </w:r>
            <w:r w:rsidRPr="007F7CBE">
              <w:rPr>
                <w:rFonts w:ascii="Sylfaen" w:hAnsi="Sylfaen" w:cs="Sylfaen"/>
                <w:b/>
                <w:bCs/>
                <w:iCs/>
                <w:color w:val="385623"/>
                <w:sz w:val="14"/>
                <w:szCs w:val="14"/>
                <w:lang w:val="ka-GE"/>
              </w:rPr>
              <w:t xml:space="preserve"> </w:t>
            </w:r>
            <w:r w:rsidRPr="007F7CBE">
              <w:rPr>
                <w:rFonts w:ascii="Sylfaen" w:hAnsi="Sylfaen" w:cs="Sylfaen"/>
                <w:iCs/>
                <w:sz w:val="14"/>
                <w:szCs w:val="14"/>
                <w:lang w:val="ka-GE"/>
              </w:rPr>
              <w:t>მწყობრიდან გამოსული გრუნტის გზის კაპიტალური რეაბილიტაცია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9A876F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3EE91C27" w14:textId="48659074" w:rsidR="001153FB" w:rsidRPr="009B7F89" w:rsidRDefault="00F26671" w:rsidP="00F26671">
            <w:pPr>
              <w:spacing w:after="0" w:line="240" w:lineRule="auto"/>
              <w:jc w:val="center"/>
              <w:rPr>
                <w:rFonts w:ascii="Sylfaen" w:eastAsia="Times New Roman" w:hAnsi="Sylfaen" w:cs="Arial CYR"/>
                <w:color w:val="000000"/>
                <w:sz w:val="14"/>
                <w:szCs w:val="14"/>
              </w:rPr>
            </w:pPr>
            <w:r w:rsidRPr="007F7CBE">
              <w:rPr>
                <w:rFonts w:ascii="Sylfaen" w:hAnsi="Sylfaen" w:cs="Sylfaen"/>
                <w:iCs/>
                <w:sz w:val="14"/>
                <w:szCs w:val="14"/>
                <w:lang w:val="ka-GE"/>
              </w:rPr>
              <w:t>კაპიტალური რეაბილიტაცია</w:t>
            </w:r>
            <w:r>
              <w:rPr>
                <w:rFonts w:ascii="Sylfaen" w:hAnsi="Sylfaen" w:cs="Sylfaen"/>
                <w:iCs/>
                <w:sz w:val="14"/>
                <w:szCs w:val="14"/>
                <w:lang w:val="ka-GE"/>
              </w:rPr>
              <w:t xml:space="preserve"> ჩაუტარდა </w:t>
            </w:r>
            <w:r w:rsidRPr="007F7CBE">
              <w:rPr>
                <w:rFonts w:ascii="Sylfaen" w:hAnsi="Sylfaen" w:cs="Sylfaen"/>
                <w:iCs/>
                <w:sz w:val="14"/>
                <w:szCs w:val="14"/>
                <w:lang w:val="ka-GE"/>
              </w:rPr>
              <w:t xml:space="preserve">გრუნტის </w:t>
            </w:r>
            <w:r>
              <w:rPr>
                <w:rFonts w:ascii="Sylfaen" w:hAnsi="Sylfaen" w:cs="Sylfaen"/>
                <w:iCs/>
                <w:sz w:val="14"/>
                <w:szCs w:val="14"/>
                <w:lang w:val="ka-GE"/>
              </w:rPr>
              <w:t>გზას</w:t>
            </w:r>
          </w:p>
        </w:tc>
      </w:tr>
      <w:tr w:rsidR="001153FB" w:rsidRPr="00901CD0" w14:paraId="1EB3B593" w14:textId="77777777" w:rsidTr="00253284">
        <w:trPr>
          <w:trHeight w:val="300"/>
        </w:trPr>
        <w:tc>
          <w:tcPr>
            <w:tcW w:w="46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83C99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FD8CAD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875" w:type="dxa"/>
            <w:vMerge w:val="restart"/>
            <w:tcBorders>
              <w:top w:val="nil"/>
              <w:left w:val="single" w:sz="4" w:space="0" w:color="auto"/>
              <w:bottom w:val="single" w:sz="4" w:space="0" w:color="000000"/>
              <w:right w:val="single" w:sz="4" w:space="0" w:color="auto"/>
            </w:tcBorders>
            <w:shd w:val="clear" w:color="auto" w:fill="auto"/>
            <w:vAlign w:val="center"/>
            <w:hideMark/>
          </w:tcPr>
          <w:p w14:paraId="6AE9998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3C49FA0B" w14:textId="77777777" w:rsidTr="00253284">
        <w:trPr>
          <w:trHeight w:val="413"/>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6F4980A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174" w:type="dxa"/>
            <w:tcBorders>
              <w:top w:val="nil"/>
              <w:left w:val="nil"/>
              <w:bottom w:val="single" w:sz="4" w:space="0" w:color="auto"/>
              <w:right w:val="single" w:sz="4" w:space="0" w:color="auto"/>
            </w:tcBorders>
            <w:shd w:val="clear" w:color="auto" w:fill="auto"/>
            <w:vAlign w:val="center"/>
            <w:hideMark/>
          </w:tcPr>
          <w:p w14:paraId="71DA3021" w14:textId="4DC6302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A7566AF" w14:textId="6458F18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64F13BC9" w14:textId="529CFC0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158F83A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875" w:type="dxa"/>
            <w:vMerge/>
            <w:tcBorders>
              <w:top w:val="nil"/>
              <w:left w:val="single" w:sz="4" w:space="0" w:color="auto"/>
              <w:bottom w:val="single" w:sz="4" w:space="0" w:color="000000"/>
              <w:right w:val="single" w:sz="4" w:space="0" w:color="auto"/>
            </w:tcBorders>
            <w:vAlign w:val="center"/>
            <w:hideMark/>
          </w:tcPr>
          <w:p w14:paraId="3DBAA49D"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E1591F" w:rsidRPr="00901CD0" w14:paraId="61523798" w14:textId="77777777" w:rsidTr="00253284">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D0A5E1F" w14:textId="77777777" w:rsidR="00E1591F" w:rsidRPr="00EE61CB" w:rsidRDefault="00E1591F" w:rsidP="00E1591F">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1C9BB35" w14:textId="77777777" w:rsidR="00E1591F" w:rsidRPr="00EE61CB" w:rsidRDefault="00E1591F" w:rsidP="00E1591F">
            <w:pPr>
              <w:spacing w:after="0" w:line="240" w:lineRule="auto"/>
              <w:jc w:val="center"/>
              <w:rPr>
                <w:rFonts w:ascii="Sylfaen" w:eastAsia="Times New Roman" w:hAnsi="Sylfaen" w:cs="Arial CYR"/>
                <w:color w:val="000000"/>
                <w:sz w:val="14"/>
                <w:szCs w:val="14"/>
              </w:rPr>
            </w:pPr>
          </w:p>
        </w:tc>
        <w:tc>
          <w:tcPr>
            <w:tcW w:w="2174" w:type="dxa"/>
            <w:tcBorders>
              <w:top w:val="nil"/>
              <w:left w:val="nil"/>
              <w:bottom w:val="single" w:sz="4" w:space="0" w:color="auto"/>
              <w:right w:val="single" w:sz="4" w:space="0" w:color="auto"/>
            </w:tcBorders>
            <w:shd w:val="clear" w:color="auto" w:fill="auto"/>
            <w:vAlign w:val="center"/>
          </w:tcPr>
          <w:p w14:paraId="031FA21F" w14:textId="2A0DC23C" w:rsidR="00E1591F" w:rsidRPr="009B7F89" w:rsidRDefault="00A44C23" w:rsidP="00E1591F">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rPr>
              <w:t>13</w:t>
            </w:r>
            <w:r w:rsidR="00E1591F">
              <w:rPr>
                <w:rFonts w:ascii="Sylfaen" w:hAnsi="Sylfaen" w:cs="Calibri"/>
                <w:sz w:val="14"/>
                <w:szCs w:val="14"/>
              </w:rPr>
              <w:t>0</w:t>
            </w:r>
            <w:r w:rsidR="00E1591F" w:rsidRPr="00036F13">
              <w:rPr>
                <w:rFonts w:ascii="Sylfaen" w:hAnsi="Sylfaen" w:cs="Calibri"/>
                <w:sz w:val="14"/>
                <w:szCs w:val="14"/>
              </w:rPr>
              <w:t xml:space="preserve">00 გრძ/მ  ასფალტო-ბეტონის გზის </w:t>
            </w:r>
            <w:r w:rsidR="00E1591F" w:rsidRPr="00036F13">
              <w:rPr>
                <w:rFonts w:ascii="Sylfaen" w:hAnsi="Sylfaen" w:cs="Calibri"/>
                <w:sz w:val="14"/>
                <w:szCs w:val="14"/>
                <w:lang w:val="ka-GE"/>
              </w:rPr>
              <w:t>საფარი</w:t>
            </w:r>
          </w:p>
        </w:tc>
        <w:tc>
          <w:tcPr>
            <w:tcW w:w="2160" w:type="dxa"/>
            <w:tcBorders>
              <w:top w:val="nil"/>
              <w:left w:val="nil"/>
              <w:bottom w:val="single" w:sz="4" w:space="0" w:color="auto"/>
              <w:right w:val="single" w:sz="4" w:space="0" w:color="auto"/>
            </w:tcBorders>
            <w:shd w:val="clear" w:color="auto" w:fill="auto"/>
            <w:vAlign w:val="center"/>
          </w:tcPr>
          <w:p w14:paraId="6F9B25C6" w14:textId="4A5B5B4F" w:rsidR="00E1591F" w:rsidRPr="00D42988" w:rsidRDefault="00A44C23" w:rsidP="00E1591F">
            <w:pPr>
              <w:spacing w:after="0" w:line="240" w:lineRule="auto"/>
              <w:rPr>
                <w:rFonts w:ascii="Sylfaen" w:eastAsia="Times New Roman" w:hAnsi="Sylfaen" w:cs="Arial CYR"/>
                <w:b/>
                <w:bCs/>
                <w:sz w:val="14"/>
                <w:szCs w:val="14"/>
              </w:rPr>
            </w:pPr>
            <w:r>
              <w:rPr>
                <w:rFonts w:ascii="Sylfaen" w:hAnsi="Sylfaen" w:cs="Calibri"/>
                <w:sz w:val="14"/>
                <w:szCs w:val="14"/>
                <w:lang w:val="ka-GE"/>
              </w:rPr>
              <w:t>189</w:t>
            </w:r>
            <w:r w:rsidR="00E1591F" w:rsidRPr="00036F13">
              <w:rPr>
                <w:rFonts w:ascii="Sylfaen" w:hAnsi="Sylfaen" w:cs="Calibri"/>
                <w:sz w:val="14"/>
                <w:szCs w:val="14"/>
                <w:lang w:val="ka-GE"/>
              </w:rPr>
              <w:t>00</w:t>
            </w:r>
            <w:r w:rsidR="00E1591F" w:rsidRPr="00036F13">
              <w:rPr>
                <w:rFonts w:ascii="Sylfaen" w:hAnsi="Sylfaen" w:cs="Calibri"/>
                <w:sz w:val="14"/>
                <w:szCs w:val="14"/>
              </w:rPr>
              <w:t xml:space="preserve"> გრძ/მ  ასფალტო-ბეტონი</w:t>
            </w:r>
            <w:r w:rsidR="00E1591F" w:rsidRPr="00036F13">
              <w:rPr>
                <w:rFonts w:ascii="Sylfaen" w:hAnsi="Sylfaen" w:cs="Calibri"/>
                <w:sz w:val="14"/>
                <w:szCs w:val="14"/>
                <w:lang w:val="ka-GE"/>
              </w:rPr>
              <w:t>თ გზის საფარი</w:t>
            </w:r>
          </w:p>
        </w:tc>
        <w:tc>
          <w:tcPr>
            <w:tcW w:w="2250" w:type="dxa"/>
            <w:tcBorders>
              <w:top w:val="nil"/>
              <w:left w:val="nil"/>
              <w:bottom w:val="single" w:sz="4" w:space="0" w:color="auto"/>
              <w:right w:val="single" w:sz="4" w:space="0" w:color="auto"/>
            </w:tcBorders>
            <w:shd w:val="clear" w:color="auto" w:fill="auto"/>
            <w:vAlign w:val="center"/>
          </w:tcPr>
          <w:p w14:paraId="2E0504B6" w14:textId="664F1494" w:rsidR="00E1591F" w:rsidRPr="00B963EC" w:rsidRDefault="00E1591F" w:rsidP="00BA5C60">
            <w:pPr>
              <w:spacing w:after="0" w:line="240" w:lineRule="auto"/>
              <w:rPr>
                <w:rFonts w:ascii="Sylfaen" w:eastAsia="Times New Roman" w:hAnsi="Sylfaen" w:cs="Arial CYR"/>
                <w:b/>
                <w:bCs/>
                <w:sz w:val="14"/>
                <w:szCs w:val="14"/>
                <w:lang w:val="ka-GE"/>
              </w:rPr>
            </w:pPr>
            <w:r w:rsidRPr="00B963EC">
              <w:rPr>
                <w:rFonts w:ascii="Sylfaen" w:eastAsia="Times New Roman" w:hAnsi="Sylfaen" w:cs="Arial CYR"/>
                <w:sz w:val="14"/>
                <w:szCs w:val="14"/>
                <w:lang w:val="ka-GE"/>
              </w:rPr>
              <w:t xml:space="preserve">მოეწყო </w:t>
            </w:r>
            <w:r w:rsidR="00A44C23">
              <w:rPr>
                <w:rFonts w:ascii="Sylfaen" w:hAnsi="Sylfaen" w:cs="Calibri"/>
                <w:sz w:val="14"/>
                <w:szCs w:val="14"/>
                <w:lang w:val="ka-GE"/>
              </w:rPr>
              <w:t>17</w:t>
            </w:r>
            <w:r w:rsidR="00BA5C60" w:rsidRPr="00B963EC">
              <w:rPr>
                <w:rFonts w:ascii="Sylfaen" w:hAnsi="Sylfaen" w:cs="Calibri"/>
                <w:sz w:val="14"/>
                <w:szCs w:val="14"/>
                <w:lang w:val="ka-GE"/>
              </w:rPr>
              <w:t>500</w:t>
            </w:r>
            <w:r w:rsidRPr="00B963EC">
              <w:rPr>
                <w:rFonts w:ascii="Sylfaen" w:hAnsi="Sylfaen" w:cs="Calibri"/>
                <w:sz w:val="14"/>
                <w:szCs w:val="14"/>
              </w:rPr>
              <w:t xml:space="preserve"> გრძ/მ  ასფალტო-ბეტონის</w:t>
            </w:r>
            <w:r w:rsidRPr="00B963EC">
              <w:rPr>
                <w:rFonts w:ascii="Sylfaen" w:hAnsi="Sylfaen" w:cs="Calibri"/>
                <w:sz w:val="14"/>
                <w:szCs w:val="14"/>
                <w:lang w:val="ka-GE"/>
              </w:rPr>
              <w:t xml:space="preserve"> გზის</w:t>
            </w:r>
            <w:r w:rsidRPr="00B963EC">
              <w:rPr>
                <w:rFonts w:ascii="Sylfaen" w:hAnsi="Sylfaen" w:cs="Calibri"/>
                <w:sz w:val="14"/>
                <w:szCs w:val="14"/>
              </w:rPr>
              <w:t xml:space="preserve"> </w:t>
            </w:r>
            <w:r w:rsidRPr="00B963EC">
              <w:rPr>
                <w:rFonts w:ascii="Sylfaen" w:hAnsi="Sylfaen" w:cs="Calibri"/>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tcPr>
          <w:p w14:paraId="11927431" w14:textId="3785D195" w:rsidR="00E1591F" w:rsidRPr="00D42988" w:rsidRDefault="00B963EC" w:rsidP="00E1591F">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6</w:t>
            </w:r>
            <w:r w:rsidR="00E1591F" w:rsidRPr="00D42988">
              <w:rPr>
                <w:rFonts w:ascii="Sylfaen" w:hAnsi="Sylfaen" w:cs="Calibri"/>
                <w:sz w:val="14"/>
                <w:szCs w:val="14"/>
              </w:rPr>
              <w:t>%</w:t>
            </w:r>
          </w:p>
        </w:tc>
        <w:tc>
          <w:tcPr>
            <w:tcW w:w="2875" w:type="dxa"/>
            <w:tcBorders>
              <w:top w:val="nil"/>
              <w:left w:val="single" w:sz="4" w:space="0" w:color="auto"/>
              <w:bottom w:val="single" w:sz="4" w:space="0" w:color="000000"/>
              <w:right w:val="single" w:sz="4" w:space="0" w:color="auto"/>
            </w:tcBorders>
            <w:vAlign w:val="center"/>
          </w:tcPr>
          <w:p w14:paraId="3A802683" w14:textId="43DFF241" w:rsidR="00E1591F" w:rsidRPr="00293DD7" w:rsidRDefault="00FE2F7B" w:rsidP="00E1591F">
            <w:pPr>
              <w:spacing w:after="0" w:line="240" w:lineRule="auto"/>
              <w:rPr>
                <w:rFonts w:ascii="Sylfaen" w:hAnsi="Sylfaen" w:cs="Calibri"/>
                <w:sz w:val="12"/>
                <w:szCs w:val="12"/>
                <w:lang w:val="ka-GE"/>
              </w:rPr>
            </w:pPr>
            <w:r w:rsidRPr="00293DD7">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w:t>
            </w:r>
            <w:r w:rsidR="00A44C23" w:rsidRPr="00293DD7">
              <w:rPr>
                <w:rFonts w:ascii="Sylfaen" w:hAnsi="Sylfaen" w:cs="Calibri"/>
                <w:sz w:val="12"/>
                <w:szCs w:val="12"/>
                <w:lang w:val="ka-GE"/>
              </w:rPr>
              <w:t>ნ</w:t>
            </w:r>
            <w:r w:rsidRPr="00293DD7">
              <w:rPr>
                <w:rFonts w:ascii="Sylfaen" w:hAnsi="Sylfaen" w:cs="Calibri"/>
                <w:sz w:val="12"/>
                <w:szCs w:val="12"/>
                <w:lang w:val="ka-GE"/>
              </w:rPr>
              <w:t>სებით ადგილობრივი ბიუჯეტიდან 5%</w:t>
            </w:r>
          </w:p>
        </w:tc>
      </w:tr>
      <w:tr w:rsidR="00A11605" w:rsidRPr="00901CD0" w14:paraId="00AA2B87" w14:textId="77777777" w:rsidTr="00253284">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2E5E9418" w14:textId="5581E990" w:rsidR="00A11605" w:rsidRPr="00DE7F6B" w:rsidRDefault="00DE7F6B" w:rsidP="00A11605">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2</w:t>
            </w:r>
          </w:p>
        </w:tc>
        <w:tc>
          <w:tcPr>
            <w:tcW w:w="2174" w:type="dxa"/>
            <w:tcBorders>
              <w:top w:val="nil"/>
              <w:left w:val="nil"/>
              <w:bottom w:val="single" w:sz="4" w:space="0" w:color="auto"/>
              <w:right w:val="single" w:sz="4" w:space="0" w:color="auto"/>
            </w:tcBorders>
            <w:shd w:val="clear" w:color="auto" w:fill="auto"/>
            <w:vAlign w:val="center"/>
          </w:tcPr>
          <w:p w14:paraId="7D643AAD" w14:textId="04E9157F" w:rsidR="00A11605" w:rsidRPr="00A44C23" w:rsidRDefault="00A44C23" w:rsidP="00A44C23">
            <w:pPr>
              <w:spacing w:after="0" w:line="240" w:lineRule="auto"/>
              <w:rPr>
                <w:rFonts w:ascii="Sylfaen" w:hAnsi="Sylfaen" w:cs="Calibri"/>
                <w:sz w:val="14"/>
                <w:szCs w:val="14"/>
                <w:lang w:val="ka-GE"/>
              </w:rPr>
            </w:pPr>
            <w:r>
              <w:rPr>
                <w:rFonts w:ascii="Sylfaen" w:hAnsi="Sylfaen" w:cs="Calibri"/>
                <w:sz w:val="14"/>
                <w:szCs w:val="14"/>
              </w:rPr>
              <w:t>1000</w:t>
            </w:r>
            <w:r w:rsidR="00A11605" w:rsidRPr="00036F13">
              <w:rPr>
                <w:rFonts w:ascii="Sylfaen" w:hAnsi="Sylfaen" w:cs="Calibri"/>
                <w:sz w:val="14"/>
                <w:szCs w:val="14"/>
              </w:rPr>
              <w:t xml:space="preserve"> გრძ/მ  </w:t>
            </w:r>
            <w:r>
              <w:rPr>
                <w:rFonts w:ascii="Sylfaen" w:hAnsi="Sylfaen" w:cs="Calibri"/>
                <w:sz w:val="14"/>
                <w:szCs w:val="14"/>
                <w:lang w:val="ka-GE"/>
              </w:rPr>
              <w:t>გზა მყარი საფარით</w:t>
            </w:r>
          </w:p>
        </w:tc>
        <w:tc>
          <w:tcPr>
            <w:tcW w:w="2160" w:type="dxa"/>
            <w:tcBorders>
              <w:top w:val="nil"/>
              <w:left w:val="nil"/>
              <w:bottom w:val="single" w:sz="4" w:space="0" w:color="auto"/>
              <w:right w:val="single" w:sz="4" w:space="0" w:color="auto"/>
            </w:tcBorders>
            <w:shd w:val="clear" w:color="auto" w:fill="auto"/>
            <w:vAlign w:val="center"/>
          </w:tcPr>
          <w:p w14:paraId="092BF683" w14:textId="19E97BC3" w:rsidR="00A11605" w:rsidRDefault="00A44C23" w:rsidP="00A11605">
            <w:pPr>
              <w:spacing w:after="0" w:line="240" w:lineRule="auto"/>
              <w:rPr>
                <w:rFonts w:ascii="Sylfaen" w:hAnsi="Sylfaen" w:cs="Calibri"/>
                <w:sz w:val="14"/>
                <w:szCs w:val="14"/>
                <w:lang w:val="ka-GE"/>
              </w:rPr>
            </w:pPr>
            <w:r>
              <w:rPr>
                <w:rFonts w:ascii="Sylfaen" w:hAnsi="Sylfaen" w:cs="Calibri"/>
                <w:sz w:val="14"/>
                <w:szCs w:val="14"/>
                <w:lang w:val="ka-GE"/>
              </w:rPr>
              <w:t>75</w:t>
            </w:r>
            <w:r w:rsidR="00A11605" w:rsidRPr="00036F13">
              <w:rPr>
                <w:rFonts w:ascii="Sylfaen" w:hAnsi="Sylfaen" w:cs="Calibri"/>
                <w:sz w:val="14"/>
                <w:szCs w:val="14"/>
                <w:lang w:val="ka-GE"/>
              </w:rPr>
              <w:t>0</w:t>
            </w:r>
            <w:r w:rsidR="00A11605" w:rsidRPr="00036F13">
              <w:rPr>
                <w:rFonts w:ascii="Sylfaen" w:hAnsi="Sylfaen" w:cs="Calibri"/>
                <w:sz w:val="14"/>
                <w:szCs w:val="14"/>
              </w:rPr>
              <w:t xml:space="preserve"> გრძ/მ  </w:t>
            </w:r>
            <w:r>
              <w:rPr>
                <w:rFonts w:ascii="Sylfaen" w:hAnsi="Sylfaen" w:cs="Calibri"/>
                <w:sz w:val="14"/>
                <w:szCs w:val="14"/>
                <w:lang w:val="ka-GE"/>
              </w:rPr>
              <w:t xml:space="preserve">გზა </w:t>
            </w:r>
            <w:r w:rsidR="00A11605">
              <w:rPr>
                <w:rFonts w:ascii="Sylfaen" w:hAnsi="Sylfaen" w:cs="Calibri"/>
                <w:sz w:val="14"/>
                <w:szCs w:val="14"/>
                <w:lang w:val="ka-GE"/>
              </w:rPr>
              <w:t>მყარი</w:t>
            </w:r>
            <w:r w:rsidR="00A11605" w:rsidRPr="00036F13">
              <w:rPr>
                <w:rFonts w:ascii="Sylfaen" w:hAnsi="Sylfaen" w:cs="Calibri"/>
                <w:sz w:val="14"/>
                <w:szCs w:val="14"/>
                <w:lang w:val="ka-GE"/>
              </w:rPr>
              <w:t xml:space="preserve"> საფარი</w:t>
            </w:r>
            <w:r>
              <w:rPr>
                <w:rFonts w:ascii="Sylfaen" w:hAnsi="Sylfaen" w:cs="Calibri"/>
                <w:sz w:val="14"/>
                <w:szCs w:val="14"/>
                <w:lang w:val="ka-GE"/>
              </w:rPr>
              <w:t>თ</w:t>
            </w:r>
          </w:p>
        </w:tc>
        <w:tc>
          <w:tcPr>
            <w:tcW w:w="2250" w:type="dxa"/>
            <w:tcBorders>
              <w:top w:val="nil"/>
              <w:left w:val="nil"/>
              <w:bottom w:val="single" w:sz="4" w:space="0" w:color="auto"/>
              <w:right w:val="single" w:sz="4" w:space="0" w:color="auto"/>
            </w:tcBorders>
            <w:shd w:val="clear" w:color="auto" w:fill="auto"/>
            <w:vAlign w:val="center"/>
          </w:tcPr>
          <w:p w14:paraId="769CB636" w14:textId="4F4BB85F" w:rsidR="00A11605" w:rsidRPr="00B963EC" w:rsidRDefault="00A11605" w:rsidP="00A44C23">
            <w:pPr>
              <w:spacing w:after="0" w:line="240" w:lineRule="auto"/>
              <w:rPr>
                <w:rFonts w:ascii="Sylfaen" w:eastAsia="Times New Roman" w:hAnsi="Sylfaen" w:cs="Arial CYR"/>
                <w:sz w:val="14"/>
                <w:szCs w:val="14"/>
                <w:lang w:val="ka-GE"/>
              </w:rPr>
            </w:pPr>
            <w:r w:rsidRPr="00B963EC">
              <w:rPr>
                <w:rFonts w:ascii="Sylfaen" w:eastAsia="Times New Roman" w:hAnsi="Sylfaen" w:cs="Arial CYR"/>
                <w:sz w:val="14"/>
                <w:szCs w:val="14"/>
                <w:lang w:val="ka-GE"/>
              </w:rPr>
              <w:t xml:space="preserve">მოეწყო </w:t>
            </w:r>
            <w:r w:rsidR="00A44C23">
              <w:rPr>
                <w:rFonts w:ascii="Sylfaen" w:eastAsia="Times New Roman" w:hAnsi="Sylfaen" w:cs="Arial CYR"/>
                <w:sz w:val="14"/>
                <w:szCs w:val="14"/>
                <w:lang w:val="ka-GE"/>
              </w:rPr>
              <w:t>75</w:t>
            </w:r>
            <w:r w:rsidRPr="00B963EC">
              <w:rPr>
                <w:rFonts w:ascii="Sylfaen" w:hAnsi="Sylfaen" w:cs="Calibri"/>
                <w:sz w:val="14"/>
                <w:szCs w:val="14"/>
                <w:lang w:val="ka-GE"/>
              </w:rPr>
              <w:t>0</w:t>
            </w:r>
            <w:r w:rsidRPr="00B963EC">
              <w:rPr>
                <w:rFonts w:ascii="Sylfaen" w:hAnsi="Sylfaen" w:cs="Calibri"/>
                <w:sz w:val="14"/>
                <w:szCs w:val="14"/>
              </w:rPr>
              <w:t xml:space="preserve"> გრძ/მ  </w:t>
            </w:r>
            <w:r w:rsidR="00A44C23">
              <w:rPr>
                <w:rFonts w:ascii="Sylfaen" w:hAnsi="Sylfaen" w:cs="Calibri"/>
                <w:sz w:val="14"/>
                <w:szCs w:val="14"/>
                <w:lang w:val="ka-GE"/>
              </w:rPr>
              <w:t xml:space="preserve">გზა </w:t>
            </w:r>
            <w:r>
              <w:rPr>
                <w:rFonts w:ascii="Sylfaen" w:hAnsi="Sylfaen" w:cs="Calibri"/>
                <w:sz w:val="14"/>
                <w:szCs w:val="14"/>
                <w:lang w:val="ka-GE"/>
              </w:rPr>
              <w:t>მყარი</w:t>
            </w:r>
            <w:r w:rsidRPr="00B963EC">
              <w:rPr>
                <w:rFonts w:ascii="Sylfaen" w:hAnsi="Sylfaen" w:cs="Calibri"/>
                <w:sz w:val="14"/>
                <w:szCs w:val="14"/>
              </w:rPr>
              <w:t xml:space="preserve"> </w:t>
            </w:r>
            <w:r w:rsidRPr="00B963EC">
              <w:rPr>
                <w:rFonts w:ascii="Sylfaen" w:hAnsi="Sylfaen" w:cs="Calibri"/>
                <w:sz w:val="14"/>
                <w:szCs w:val="14"/>
                <w:lang w:val="ka-GE"/>
              </w:rPr>
              <w:t>საფარი</w:t>
            </w:r>
            <w:r w:rsidR="00A44C23">
              <w:rPr>
                <w:rFonts w:ascii="Sylfaen" w:hAnsi="Sylfaen" w:cs="Calibri"/>
                <w:sz w:val="14"/>
                <w:szCs w:val="14"/>
                <w:lang w:val="ka-GE"/>
              </w:rPr>
              <w:t>თ</w:t>
            </w:r>
          </w:p>
        </w:tc>
        <w:tc>
          <w:tcPr>
            <w:tcW w:w="1170" w:type="dxa"/>
            <w:tcBorders>
              <w:top w:val="nil"/>
              <w:left w:val="nil"/>
              <w:bottom w:val="single" w:sz="4" w:space="0" w:color="auto"/>
              <w:right w:val="single" w:sz="4" w:space="0" w:color="auto"/>
            </w:tcBorders>
            <w:shd w:val="clear" w:color="auto" w:fill="auto"/>
            <w:vAlign w:val="center"/>
          </w:tcPr>
          <w:p w14:paraId="75071F6A" w14:textId="2F5A8E80" w:rsidR="00A11605" w:rsidRDefault="00A11605" w:rsidP="00A11605">
            <w:pPr>
              <w:spacing w:after="0" w:line="240" w:lineRule="auto"/>
              <w:jc w:val="center"/>
              <w:rPr>
                <w:rFonts w:ascii="Sylfaen" w:hAnsi="Sylfaen" w:cs="Calibri"/>
                <w:sz w:val="14"/>
                <w:szCs w:val="14"/>
                <w:lang w:val="ka-GE"/>
              </w:rPr>
            </w:pPr>
            <w:r>
              <w:rPr>
                <w:rFonts w:ascii="Sylfaen" w:hAnsi="Sylfaen" w:cs="Calibri"/>
                <w:sz w:val="14"/>
                <w:szCs w:val="14"/>
                <w:lang w:val="ka-GE"/>
              </w:rPr>
              <w:t>0%</w:t>
            </w:r>
          </w:p>
        </w:tc>
        <w:tc>
          <w:tcPr>
            <w:tcW w:w="2875" w:type="dxa"/>
            <w:tcBorders>
              <w:top w:val="nil"/>
              <w:left w:val="single" w:sz="4" w:space="0" w:color="auto"/>
              <w:bottom w:val="single" w:sz="4" w:space="0" w:color="000000"/>
              <w:right w:val="single" w:sz="4" w:space="0" w:color="auto"/>
            </w:tcBorders>
            <w:vAlign w:val="center"/>
          </w:tcPr>
          <w:p w14:paraId="2D4D11A1" w14:textId="015D74F2" w:rsidR="00A11605" w:rsidRPr="00293DD7" w:rsidRDefault="00A11605" w:rsidP="00A11605">
            <w:pPr>
              <w:spacing w:after="0" w:line="240" w:lineRule="auto"/>
              <w:rPr>
                <w:rFonts w:ascii="Sylfaen" w:hAnsi="Sylfaen" w:cs="Calibri"/>
                <w:sz w:val="12"/>
                <w:szCs w:val="12"/>
                <w:lang w:val="ka-GE"/>
              </w:rPr>
            </w:pPr>
            <w:r w:rsidRPr="00293DD7">
              <w:rPr>
                <w:rFonts w:ascii="Sylfaen" w:hAnsi="Sylfaen" w:cs="Calibri"/>
                <w:sz w:val="12"/>
                <w:szCs w:val="12"/>
                <w:lang w:val="ka-GE"/>
              </w:rPr>
              <w:t>გამყოფი ხაზის მიმდებარე სოფლებში დაზარალებული მოსახლეობის საჭიროებებზე რეაგირების მიზნით გასატარებელი ღონისძიებებისათვის</w:t>
            </w:r>
            <w:r w:rsidR="00A44C23" w:rsidRPr="00293DD7">
              <w:rPr>
                <w:rFonts w:ascii="Sylfaen" w:hAnsi="Sylfaen" w:cs="Calibri"/>
                <w:sz w:val="12"/>
                <w:szCs w:val="12"/>
                <w:lang w:val="ka-GE"/>
              </w:rPr>
              <w:t xml:space="preserve"> გამოყოფილი თანხიდან 95% და თანადაფინანსებით ადგილობრივი ბიუჯეტიდან 5%</w:t>
            </w:r>
          </w:p>
        </w:tc>
      </w:tr>
      <w:tr w:rsidR="00DE7F6B" w:rsidRPr="00901CD0" w14:paraId="46C661CE" w14:textId="77777777" w:rsidTr="00253284">
        <w:trPr>
          <w:trHeight w:val="413"/>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2A2BB16A" w14:textId="37C145B6" w:rsidR="00DE7F6B" w:rsidRPr="00EE61CB" w:rsidRDefault="00DE7F6B" w:rsidP="00E1591F">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3</w:t>
            </w:r>
          </w:p>
        </w:tc>
        <w:tc>
          <w:tcPr>
            <w:tcW w:w="2174" w:type="dxa"/>
            <w:tcBorders>
              <w:top w:val="nil"/>
              <w:left w:val="nil"/>
              <w:bottom w:val="single" w:sz="4" w:space="0" w:color="auto"/>
              <w:right w:val="single" w:sz="4" w:space="0" w:color="auto"/>
            </w:tcBorders>
            <w:shd w:val="clear" w:color="auto" w:fill="auto"/>
            <w:vAlign w:val="center"/>
          </w:tcPr>
          <w:p w14:paraId="6941F843" w14:textId="7EA4B536" w:rsidR="00DE7F6B" w:rsidRPr="009B7F89" w:rsidRDefault="00DE7F6B" w:rsidP="00E1591F">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29</w:t>
            </w:r>
            <w:r w:rsidRPr="00036F13">
              <w:rPr>
                <w:rFonts w:ascii="Sylfaen" w:hAnsi="Sylfaen" w:cs="Calibri"/>
                <w:sz w:val="14"/>
                <w:szCs w:val="14"/>
                <w:lang w:val="ka-GE"/>
              </w:rPr>
              <w:t>00</w:t>
            </w:r>
            <w:r w:rsidRPr="00036F13">
              <w:rPr>
                <w:rFonts w:ascii="Sylfaen" w:hAnsi="Sylfaen" w:cs="Calibri"/>
                <w:sz w:val="14"/>
                <w:szCs w:val="14"/>
              </w:rPr>
              <w:t xml:space="preserve"> გრძ/მ  </w:t>
            </w:r>
            <w:r w:rsidRPr="00036F13">
              <w:rPr>
                <w:rFonts w:ascii="Sylfaen" w:hAnsi="Sylfaen" w:cs="Calibri"/>
                <w:sz w:val="14"/>
                <w:szCs w:val="14"/>
                <w:lang w:val="ka-GE"/>
              </w:rPr>
              <w:t>რკინა-</w:t>
            </w:r>
            <w:r w:rsidRPr="00036F13">
              <w:rPr>
                <w:rFonts w:ascii="Sylfaen" w:hAnsi="Sylfaen" w:cs="Calibri"/>
                <w:sz w:val="14"/>
                <w:szCs w:val="14"/>
              </w:rPr>
              <w:t xml:space="preserve">ბეტონის </w:t>
            </w:r>
            <w:r w:rsidRPr="00036F13">
              <w:rPr>
                <w:rFonts w:ascii="Sylfaen" w:hAnsi="Sylfaen" w:cs="Calibri"/>
                <w:sz w:val="14"/>
                <w:szCs w:val="14"/>
                <w:lang w:val="ka-GE"/>
              </w:rPr>
              <w:t>გზის საფარი</w:t>
            </w:r>
          </w:p>
        </w:tc>
        <w:tc>
          <w:tcPr>
            <w:tcW w:w="2160" w:type="dxa"/>
            <w:tcBorders>
              <w:top w:val="nil"/>
              <w:left w:val="nil"/>
              <w:bottom w:val="single" w:sz="4" w:space="0" w:color="auto"/>
              <w:right w:val="single" w:sz="4" w:space="0" w:color="auto"/>
            </w:tcBorders>
            <w:shd w:val="clear" w:color="auto" w:fill="auto"/>
            <w:vAlign w:val="center"/>
          </w:tcPr>
          <w:p w14:paraId="22DE0A7E" w14:textId="25EB10C8" w:rsidR="00DE7F6B" w:rsidRPr="009B7F89" w:rsidRDefault="00DE7F6B" w:rsidP="00E1591F">
            <w:pPr>
              <w:spacing w:after="0" w:line="240" w:lineRule="auto"/>
              <w:rPr>
                <w:rFonts w:ascii="Sylfaen" w:eastAsia="Times New Roman" w:hAnsi="Sylfaen" w:cs="Arial CYR"/>
                <w:b/>
                <w:bCs/>
                <w:color w:val="385623" w:themeColor="accent6" w:themeShade="80"/>
                <w:sz w:val="14"/>
                <w:szCs w:val="14"/>
              </w:rPr>
            </w:pPr>
            <w:r>
              <w:rPr>
                <w:rFonts w:ascii="Sylfaen" w:hAnsi="Sylfaen" w:cs="Calibri"/>
                <w:sz w:val="14"/>
                <w:szCs w:val="14"/>
                <w:lang w:val="ka-GE"/>
              </w:rPr>
              <w:t>195</w:t>
            </w:r>
            <w:r w:rsidRPr="00036F13">
              <w:rPr>
                <w:rFonts w:ascii="Sylfaen" w:hAnsi="Sylfaen" w:cs="Calibri"/>
                <w:sz w:val="14"/>
                <w:szCs w:val="14"/>
                <w:lang w:val="ka-GE"/>
              </w:rPr>
              <w:t>0 გრძ/მ რკინა-ბეტონის გზის საფარი</w:t>
            </w:r>
          </w:p>
        </w:tc>
        <w:tc>
          <w:tcPr>
            <w:tcW w:w="2250" w:type="dxa"/>
            <w:tcBorders>
              <w:top w:val="nil"/>
              <w:left w:val="nil"/>
              <w:bottom w:val="single" w:sz="4" w:space="0" w:color="auto"/>
              <w:right w:val="single" w:sz="4" w:space="0" w:color="auto"/>
            </w:tcBorders>
            <w:shd w:val="clear" w:color="auto" w:fill="auto"/>
            <w:vAlign w:val="center"/>
          </w:tcPr>
          <w:p w14:paraId="3B4549AF" w14:textId="43E7F9EC" w:rsidR="00DE7F6B" w:rsidRPr="00B963EC" w:rsidRDefault="00DE7F6B" w:rsidP="00E1591F">
            <w:pPr>
              <w:spacing w:after="0" w:line="240" w:lineRule="auto"/>
              <w:rPr>
                <w:rFonts w:ascii="Sylfaen" w:eastAsia="Times New Roman" w:hAnsi="Sylfaen" w:cs="Arial CYR"/>
                <w:b/>
                <w:bCs/>
                <w:sz w:val="14"/>
                <w:szCs w:val="14"/>
              </w:rPr>
            </w:pPr>
            <w:r w:rsidRPr="00B963EC">
              <w:rPr>
                <w:rFonts w:ascii="Sylfaen" w:eastAsia="Times New Roman" w:hAnsi="Sylfaen" w:cs="Arial CYR"/>
                <w:sz w:val="14"/>
                <w:szCs w:val="14"/>
                <w:lang w:val="ka-GE"/>
              </w:rPr>
              <w:t>მოეწყო 195</w:t>
            </w:r>
            <w:r w:rsidRPr="00B963EC">
              <w:rPr>
                <w:rFonts w:ascii="Sylfaen" w:hAnsi="Sylfaen" w:cs="Calibri"/>
                <w:sz w:val="14"/>
                <w:szCs w:val="14"/>
                <w:lang w:val="ka-GE"/>
              </w:rPr>
              <w:t xml:space="preserve">0 </w:t>
            </w:r>
            <w:r w:rsidRPr="00B963EC">
              <w:rPr>
                <w:rFonts w:ascii="Sylfaen" w:hAnsi="Sylfaen" w:cs="Calibri"/>
                <w:sz w:val="14"/>
                <w:szCs w:val="14"/>
              </w:rPr>
              <w:t xml:space="preserve">გრძ/მ  </w:t>
            </w:r>
            <w:r w:rsidRPr="00B963EC">
              <w:rPr>
                <w:rFonts w:ascii="Sylfaen" w:hAnsi="Sylfaen" w:cs="Calibri"/>
                <w:sz w:val="14"/>
                <w:szCs w:val="14"/>
                <w:lang w:val="ka-GE"/>
              </w:rPr>
              <w:t>რკინა-</w:t>
            </w:r>
            <w:r w:rsidRPr="00B963EC">
              <w:rPr>
                <w:rFonts w:ascii="Sylfaen" w:hAnsi="Sylfaen" w:cs="Calibri"/>
                <w:sz w:val="14"/>
                <w:szCs w:val="14"/>
              </w:rPr>
              <w:t xml:space="preserve">ბეტონის გზის </w:t>
            </w:r>
            <w:r w:rsidRPr="00B963EC">
              <w:rPr>
                <w:rFonts w:ascii="Sylfaen" w:hAnsi="Sylfaen" w:cs="Calibri"/>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tcPr>
          <w:p w14:paraId="6C28841B" w14:textId="20A20DFE" w:rsidR="00DE7F6B" w:rsidRPr="00C04A77" w:rsidRDefault="00DE7F6B" w:rsidP="00E1591F">
            <w:pPr>
              <w:spacing w:after="0" w:line="240" w:lineRule="auto"/>
              <w:jc w:val="center"/>
              <w:rPr>
                <w:rFonts w:ascii="Sylfaen" w:eastAsia="Times New Roman" w:hAnsi="Sylfaen" w:cs="Arial CYR"/>
                <w:b/>
                <w:bCs/>
                <w:color w:val="C00000"/>
                <w:sz w:val="14"/>
                <w:szCs w:val="14"/>
                <w:lang w:val="ka-GE"/>
              </w:rPr>
            </w:pPr>
            <w:r w:rsidRPr="008800C4">
              <w:rPr>
                <w:rFonts w:ascii="Sylfaen" w:hAnsi="Sylfaen" w:cs="Calibri"/>
                <w:sz w:val="14"/>
                <w:szCs w:val="14"/>
                <w:lang w:val="ka-GE"/>
              </w:rPr>
              <w:t>0</w:t>
            </w:r>
            <w:r w:rsidRPr="008800C4">
              <w:rPr>
                <w:rFonts w:ascii="Sylfaen" w:hAnsi="Sylfaen" w:cs="Calibri"/>
                <w:sz w:val="14"/>
                <w:szCs w:val="14"/>
              </w:rPr>
              <w:t>%</w:t>
            </w:r>
          </w:p>
        </w:tc>
        <w:tc>
          <w:tcPr>
            <w:tcW w:w="2875" w:type="dxa"/>
            <w:vMerge w:val="restart"/>
            <w:tcBorders>
              <w:top w:val="single" w:sz="4" w:space="0" w:color="000000"/>
              <w:left w:val="single" w:sz="4" w:space="0" w:color="auto"/>
              <w:right w:val="single" w:sz="4" w:space="0" w:color="auto"/>
            </w:tcBorders>
            <w:vAlign w:val="center"/>
          </w:tcPr>
          <w:p w14:paraId="6960EF3A" w14:textId="71480674" w:rsidR="00DE7F6B" w:rsidRPr="00293DD7" w:rsidRDefault="00DE7F6B" w:rsidP="00A44C23">
            <w:pPr>
              <w:spacing w:after="0" w:line="240" w:lineRule="auto"/>
              <w:rPr>
                <w:rFonts w:ascii="Sylfaen" w:hAnsi="Sylfaen" w:cs="Calibri"/>
                <w:sz w:val="12"/>
                <w:szCs w:val="12"/>
                <w:lang w:val="ka-GE"/>
              </w:rPr>
            </w:pPr>
            <w:r w:rsidRPr="00293DD7">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r w:rsidR="00DE7F6B" w:rsidRPr="00901CD0" w14:paraId="2EFBA7B9" w14:textId="77777777" w:rsidTr="00253284">
        <w:trPr>
          <w:trHeight w:val="287"/>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31D6180A" w14:textId="5BB09F79" w:rsidR="00DE7F6B" w:rsidRPr="00DE7F6B" w:rsidRDefault="00DE7F6B" w:rsidP="00E1591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4</w:t>
            </w:r>
          </w:p>
        </w:tc>
        <w:tc>
          <w:tcPr>
            <w:tcW w:w="2174" w:type="dxa"/>
            <w:tcBorders>
              <w:top w:val="nil"/>
              <w:left w:val="nil"/>
              <w:bottom w:val="single" w:sz="4" w:space="0" w:color="auto"/>
              <w:right w:val="single" w:sz="4" w:space="0" w:color="auto"/>
            </w:tcBorders>
            <w:shd w:val="clear" w:color="auto" w:fill="auto"/>
            <w:vAlign w:val="center"/>
          </w:tcPr>
          <w:p w14:paraId="7D64F825" w14:textId="11DE3A7B" w:rsidR="00DE7F6B" w:rsidRDefault="00DE7F6B" w:rsidP="00E1591F">
            <w:pPr>
              <w:spacing w:after="0" w:line="240" w:lineRule="auto"/>
              <w:rPr>
                <w:rFonts w:ascii="Sylfaen" w:hAnsi="Sylfaen" w:cs="Calibri"/>
                <w:sz w:val="14"/>
                <w:szCs w:val="14"/>
                <w:lang w:val="ka-GE"/>
              </w:rPr>
            </w:pPr>
            <w:r>
              <w:rPr>
                <w:rFonts w:ascii="Sylfaen" w:hAnsi="Sylfaen" w:cs="Calibri"/>
                <w:sz w:val="14"/>
                <w:szCs w:val="14"/>
                <w:lang w:val="ka-GE"/>
              </w:rPr>
              <w:t>300 გრძ/მ გრუნტის საფარი</w:t>
            </w:r>
          </w:p>
        </w:tc>
        <w:tc>
          <w:tcPr>
            <w:tcW w:w="2160" w:type="dxa"/>
            <w:tcBorders>
              <w:top w:val="nil"/>
              <w:left w:val="nil"/>
              <w:bottom w:val="single" w:sz="4" w:space="0" w:color="auto"/>
              <w:right w:val="single" w:sz="4" w:space="0" w:color="auto"/>
            </w:tcBorders>
            <w:shd w:val="clear" w:color="auto" w:fill="auto"/>
            <w:vAlign w:val="center"/>
          </w:tcPr>
          <w:p w14:paraId="25908C58" w14:textId="7359F373" w:rsidR="00DE7F6B" w:rsidRDefault="00DE7F6B" w:rsidP="00E1591F">
            <w:pPr>
              <w:spacing w:after="0" w:line="240" w:lineRule="auto"/>
              <w:rPr>
                <w:rFonts w:ascii="Sylfaen" w:hAnsi="Sylfaen" w:cs="Calibri"/>
                <w:sz w:val="14"/>
                <w:szCs w:val="14"/>
              </w:rPr>
            </w:pPr>
            <w:r>
              <w:rPr>
                <w:rFonts w:ascii="Sylfaen" w:hAnsi="Sylfaen" w:cs="Calibri"/>
                <w:sz w:val="14"/>
                <w:szCs w:val="14"/>
                <w:lang w:val="ka-GE"/>
              </w:rPr>
              <w:t>200 გრძ/მ გრუნტის საფარი</w:t>
            </w:r>
          </w:p>
        </w:tc>
        <w:tc>
          <w:tcPr>
            <w:tcW w:w="2250" w:type="dxa"/>
            <w:tcBorders>
              <w:top w:val="nil"/>
              <w:left w:val="nil"/>
              <w:bottom w:val="single" w:sz="4" w:space="0" w:color="auto"/>
              <w:right w:val="single" w:sz="4" w:space="0" w:color="auto"/>
            </w:tcBorders>
            <w:shd w:val="clear" w:color="auto" w:fill="auto"/>
            <w:vAlign w:val="center"/>
          </w:tcPr>
          <w:p w14:paraId="3564CAD6" w14:textId="1B1B74E7" w:rsidR="00DE7F6B" w:rsidRPr="00B963EC" w:rsidRDefault="00DE7F6B" w:rsidP="00E1591F">
            <w:pPr>
              <w:spacing w:after="0" w:line="240" w:lineRule="auto"/>
              <w:rPr>
                <w:rFonts w:ascii="Sylfaen" w:eastAsia="Times New Roman" w:hAnsi="Sylfaen" w:cs="Arial CYR"/>
                <w:sz w:val="14"/>
                <w:szCs w:val="14"/>
                <w:lang w:val="ka-GE"/>
              </w:rPr>
            </w:pPr>
            <w:r w:rsidRPr="00B963EC">
              <w:rPr>
                <w:rFonts w:ascii="Sylfaen" w:hAnsi="Sylfaen" w:cs="Calibri"/>
                <w:sz w:val="14"/>
                <w:szCs w:val="14"/>
                <w:lang w:val="ka-GE"/>
              </w:rPr>
              <w:t>200 გრძ/მ გრუნტის საფარი</w:t>
            </w:r>
          </w:p>
        </w:tc>
        <w:tc>
          <w:tcPr>
            <w:tcW w:w="1170" w:type="dxa"/>
            <w:tcBorders>
              <w:top w:val="nil"/>
              <w:left w:val="nil"/>
              <w:bottom w:val="single" w:sz="4" w:space="0" w:color="auto"/>
              <w:right w:val="single" w:sz="4" w:space="0" w:color="auto"/>
            </w:tcBorders>
            <w:shd w:val="clear" w:color="auto" w:fill="auto"/>
          </w:tcPr>
          <w:p w14:paraId="76C6366D" w14:textId="1DBA9061" w:rsidR="00DE7F6B" w:rsidRPr="00326D37" w:rsidRDefault="00DE7F6B" w:rsidP="00E1591F">
            <w:pPr>
              <w:spacing w:after="0" w:line="240" w:lineRule="auto"/>
              <w:jc w:val="center"/>
              <w:rPr>
                <w:rFonts w:ascii="Sylfaen" w:hAnsi="Sylfaen" w:cs="Calibri"/>
                <w:color w:val="000000"/>
                <w:sz w:val="14"/>
                <w:szCs w:val="14"/>
              </w:rPr>
            </w:pPr>
            <w:r>
              <w:rPr>
                <w:rFonts w:ascii="Sylfaen" w:hAnsi="Sylfaen" w:cs="Calibri"/>
                <w:color w:val="000000"/>
                <w:sz w:val="14"/>
                <w:szCs w:val="14"/>
              </w:rPr>
              <w:t>0%</w:t>
            </w:r>
          </w:p>
        </w:tc>
        <w:tc>
          <w:tcPr>
            <w:tcW w:w="2875" w:type="dxa"/>
            <w:vMerge/>
            <w:tcBorders>
              <w:left w:val="single" w:sz="4" w:space="0" w:color="auto"/>
              <w:right w:val="single" w:sz="4" w:space="0" w:color="auto"/>
            </w:tcBorders>
            <w:vAlign w:val="center"/>
          </w:tcPr>
          <w:p w14:paraId="2D22E6C4" w14:textId="5F699A0E" w:rsidR="00DE7F6B" w:rsidRPr="00293DD7" w:rsidRDefault="00DE7F6B" w:rsidP="00A44C23">
            <w:pPr>
              <w:spacing w:after="0" w:line="240" w:lineRule="auto"/>
              <w:rPr>
                <w:rFonts w:ascii="Sylfaen" w:hAnsi="Sylfaen" w:cs="Calibri"/>
                <w:sz w:val="12"/>
                <w:szCs w:val="12"/>
                <w:lang w:val="ka-GE"/>
              </w:rPr>
            </w:pPr>
          </w:p>
        </w:tc>
      </w:tr>
      <w:tr w:rsidR="00DE7F6B" w:rsidRPr="00901CD0" w14:paraId="06310E99" w14:textId="77777777" w:rsidTr="00253284">
        <w:trPr>
          <w:trHeight w:val="314"/>
        </w:trPr>
        <w:tc>
          <w:tcPr>
            <w:tcW w:w="346" w:type="dxa"/>
            <w:tcBorders>
              <w:top w:val="single" w:sz="4" w:space="0" w:color="auto"/>
              <w:left w:val="single" w:sz="4" w:space="0" w:color="auto"/>
              <w:bottom w:val="single" w:sz="4" w:space="0" w:color="auto"/>
              <w:right w:val="single" w:sz="4" w:space="0" w:color="auto"/>
            </w:tcBorders>
            <w:shd w:val="clear" w:color="auto" w:fill="auto"/>
            <w:vAlign w:val="center"/>
          </w:tcPr>
          <w:p w14:paraId="7D4EB0A5" w14:textId="102E7706" w:rsidR="00DE7F6B" w:rsidRPr="00EE61CB" w:rsidRDefault="00DE7F6B" w:rsidP="00A44C23">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5</w:t>
            </w:r>
          </w:p>
        </w:tc>
        <w:tc>
          <w:tcPr>
            <w:tcW w:w="2174" w:type="dxa"/>
            <w:tcBorders>
              <w:top w:val="nil"/>
              <w:left w:val="nil"/>
              <w:bottom w:val="single" w:sz="4" w:space="0" w:color="auto"/>
              <w:right w:val="single" w:sz="4" w:space="0" w:color="auto"/>
            </w:tcBorders>
            <w:shd w:val="clear" w:color="auto" w:fill="auto"/>
            <w:vAlign w:val="center"/>
          </w:tcPr>
          <w:p w14:paraId="4EDB9636" w14:textId="396C838E" w:rsidR="00DE7F6B" w:rsidRDefault="00DE7F6B" w:rsidP="00A44C23">
            <w:pPr>
              <w:spacing w:after="0" w:line="240" w:lineRule="auto"/>
              <w:rPr>
                <w:rFonts w:ascii="Sylfaen" w:hAnsi="Sylfaen" w:cs="Calibri"/>
                <w:sz w:val="14"/>
                <w:szCs w:val="14"/>
                <w:lang w:val="ka-GE"/>
              </w:rPr>
            </w:pPr>
            <w:r>
              <w:rPr>
                <w:rFonts w:ascii="Sylfaen" w:hAnsi="Sylfaen" w:cs="Calibri"/>
                <w:sz w:val="14"/>
                <w:szCs w:val="14"/>
                <w:lang w:val="ka-GE"/>
              </w:rPr>
              <w:t>100 გრძ/მ რკინა-ბეტონის კიბე</w:t>
            </w:r>
          </w:p>
        </w:tc>
        <w:tc>
          <w:tcPr>
            <w:tcW w:w="2160" w:type="dxa"/>
            <w:tcBorders>
              <w:top w:val="nil"/>
              <w:left w:val="nil"/>
              <w:bottom w:val="single" w:sz="4" w:space="0" w:color="auto"/>
              <w:right w:val="single" w:sz="4" w:space="0" w:color="auto"/>
            </w:tcBorders>
            <w:shd w:val="clear" w:color="auto" w:fill="auto"/>
            <w:vAlign w:val="center"/>
          </w:tcPr>
          <w:p w14:paraId="591E8196" w14:textId="74EEBAD0" w:rsidR="00DE7F6B" w:rsidRDefault="00DE7F6B" w:rsidP="00A44C23">
            <w:pPr>
              <w:spacing w:after="0" w:line="240" w:lineRule="auto"/>
              <w:rPr>
                <w:rFonts w:ascii="Sylfaen" w:hAnsi="Sylfaen" w:cs="Calibri"/>
                <w:sz w:val="14"/>
                <w:szCs w:val="14"/>
              </w:rPr>
            </w:pPr>
            <w:r>
              <w:rPr>
                <w:rFonts w:ascii="Sylfaen" w:hAnsi="Sylfaen" w:cs="Calibri"/>
                <w:sz w:val="14"/>
                <w:szCs w:val="14"/>
                <w:lang w:val="ka-GE"/>
              </w:rPr>
              <w:t>2</w:t>
            </w:r>
            <w:r>
              <w:rPr>
                <w:rFonts w:ascii="Sylfaen" w:hAnsi="Sylfaen" w:cs="Calibri"/>
                <w:sz w:val="14"/>
                <w:szCs w:val="14"/>
              </w:rPr>
              <w:t>0</w:t>
            </w:r>
            <w:r>
              <w:rPr>
                <w:rFonts w:ascii="Sylfaen" w:hAnsi="Sylfaen" w:cs="Calibri"/>
                <w:sz w:val="14"/>
                <w:szCs w:val="14"/>
                <w:lang w:val="ka-GE"/>
              </w:rPr>
              <w:t>0 გრძ/მ რკინა-ბეტონის კიბე</w:t>
            </w:r>
          </w:p>
        </w:tc>
        <w:tc>
          <w:tcPr>
            <w:tcW w:w="2250" w:type="dxa"/>
            <w:tcBorders>
              <w:top w:val="nil"/>
              <w:left w:val="nil"/>
              <w:bottom w:val="single" w:sz="4" w:space="0" w:color="auto"/>
              <w:right w:val="single" w:sz="4" w:space="0" w:color="auto"/>
            </w:tcBorders>
            <w:shd w:val="clear" w:color="auto" w:fill="auto"/>
            <w:vAlign w:val="center"/>
          </w:tcPr>
          <w:p w14:paraId="025E4DE2" w14:textId="07CEAC71" w:rsidR="00DE7F6B" w:rsidRPr="00B963EC" w:rsidRDefault="00DE7F6B" w:rsidP="00A44C23">
            <w:pPr>
              <w:spacing w:after="0" w:line="240" w:lineRule="auto"/>
              <w:rPr>
                <w:rFonts w:ascii="Sylfaen" w:eastAsia="Times New Roman" w:hAnsi="Sylfaen" w:cs="Arial CYR"/>
                <w:sz w:val="14"/>
                <w:szCs w:val="14"/>
                <w:lang w:val="ka-GE"/>
              </w:rPr>
            </w:pPr>
            <w:r w:rsidRPr="00B963EC">
              <w:rPr>
                <w:rFonts w:ascii="Sylfaen" w:hAnsi="Sylfaen" w:cs="Calibri"/>
                <w:sz w:val="14"/>
                <w:szCs w:val="14"/>
                <w:lang w:val="ka-GE"/>
              </w:rPr>
              <w:t>170 გრძ/მ რკინა-ბეტონის კიბე</w:t>
            </w:r>
          </w:p>
        </w:tc>
        <w:tc>
          <w:tcPr>
            <w:tcW w:w="1170" w:type="dxa"/>
            <w:tcBorders>
              <w:top w:val="nil"/>
              <w:left w:val="nil"/>
              <w:bottom w:val="single" w:sz="4" w:space="0" w:color="auto"/>
              <w:right w:val="single" w:sz="4" w:space="0" w:color="auto"/>
            </w:tcBorders>
            <w:shd w:val="clear" w:color="auto" w:fill="auto"/>
          </w:tcPr>
          <w:p w14:paraId="76DE8A46" w14:textId="58D4EA12" w:rsidR="00DE7F6B" w:rsidRDefault="00DE7F6B" w:rsidP="00A44C23">
            <w:pPr>
              <w:spacing w:after="0" w:line="240" w:lineRule="auto"/>
              <w:jc w:val="center"/>
              <w:rPr>
                <w:rFonts w:ascii="Sylfaen" w:hAnsi="Sylfaen" w:cs="Calibri"/>
                <w:color w:val="000000"/>
                <w:sz w:val="14"/>
                <w:szCs w:val="14"/>
                <w:lang w:val="ka-GE"/>
              </w:rPr>
            </w:pPr>
            <w:r>
              <w:rPr>
                <w:rFonts w:ascii="Sylfaen" w:eastAsia="Times New Roman" w:hAnsi="Sylfaen" w:cs="Arial CYR"/>
                <w:color w:val="000000"/>
                <w:sz w:val="14"/>
                <w:szCs w:val="14"/>
                <w:lang w:val="ka-GE"/>
              </w:rPr>
              <w:t>15%</w:t>
            </w:r>
          </w:p>
        </w:tc>
        <w:tc>
          <w:tcPr>
            <w:tcW w:w="2875" w:type="dxa"/>
            <w:vMerge/>
            <w:tcBorders>
              <w:left w:val="single" w:sz="4" w:space="0" w:color="auto"/>
              <w:bottom w:val="single" w:sz="4" w:space="0" w:color="000000"/>
              <w:right w:val="single" w:sz="4" w:space="0" w:color="auto"/>
            </w:tcBorders>
            <w:vAlign w:val="center"/>
          </w:tcPr>
          <w:p w14:paraId="526BA1F5" w14:textId="00CB3E13" w:rsidR="00DE7F6B" w:rsidRPr="00293DD7" w:rsidRDefault="00DE7F6B" w:rsidP="00A44C23">
            <w:pPr>
              <w:spacing w:after="0" w:line="240" w:lineRule="auto"/>
              <w:rPr>
                <w:rFonts w:ascii="Sylfaen" w:hAnsi="Sylfaen" w:cs="Calibri"/>
                <w:sz w:val="12"/>
                <w:szCs w:val="12"/>
                <w:lang w:val="ka-GE"/>
              </w:rPr>
            </w:pPr>
          </w:p>
        </w:tc>
      </w:tr>
      <w:tr w:rsidR="00A44C23" w:rsidRPr="00901CD0" w14:paraId="39722F4E" w14:textId="77777777" w:rsidTr="00253284">
        <w:trPr>
          <w:trHeight w:val="360"/>
        </w:trPr>
        <w:tc>
          <w:tcPr>
            <w:tcW w:w="346" w:type="dxa"/>
            <w:tcBorders>
              <w:top w:val="single" w:sz="4" w:space="0" w:color="auto"/>
              <w:left w:val="single" w:sz="4" w:space="0" w:color="auto"/>
              <w:bottom w:val="single" w:sz="4" w:space="0" w:color="auto"/>
              <w:right w:val="single" w:sz="4" w:space="0" w:color="auto"/>
            </w:tcBorders>
            <w:shd w:val="clear" w:color="000000" w:fill="FFFFFF"/>
            <w:vAlign w:val="center"/>
          </w:tcPr>
          <w:p w14:paraId="1FE81973" w14:textId="56FD2792" w:rsidR="00A44C23" w:rsidRPr="008C4E60" w:rsidRDefault="00DE7F6B" w:rsidP="00A44C23">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6</w:t>
            </w:r>
          </w:p>
        </w:tc>
        <w:tc>
          <w:tcPr>
            <w:tcW w:w="2174" w:type="dxa"/>
            <w:tcBorders>
              <w:top w:val="single" w:sz="4" w:space="0" w:color="auto"/>
              <w:left w:val="nil"/>
              <w:bottom w:val="single" w:sz="4" w:space="0" w:color="auto"/>
              <w:right w:val="single" w:sz="4" w:space="0" w:color="auto"/>
            </w:tcBorders>
            <w:shd w:val="clear" w:color="000000" w:fill="FFFFFF"/>
            <w:vAlign w:val="center"/>
          </w:tcPr>
          <w:p w14:paraId="2625102B" w14:textId="5C99428A" w:rsidR="00A44C23" w:rsidRPr="001604C5" w:rsidRDefault="00A44C23" w:rsidP="00A44C23">
            <w:pPr>
              <w:spacing w:after="0" w:line="240" w:lineRule="auto"/>
              <w:rPr>
                <w:rFonts w:ascii="Sylfaen" w:eastAsia="Times New Roman" w:hAnsi="Sylfaen" w:cs="Arial CYR"/>
                <w:color w:val="000000"/>
                <w:sz w:val="14"/>
                <w:szCs w:val="14"/>
              </w:rPr>
            </w:pPr>
            <w:r w:rsidRPr="00D1391F">
              <w:rPr>
                <w:rFonts w:ascii="Sylfaen" w:hAnsi="Sylfaen" w:cs="Calibri"/>
                <w:sz w:val="14"/>
                <w:szCs w:val="14"/>
                <w:lang w:val="ka-GE"/>
              </w:rPr>
              <w:t>0 გრძ/მ ხიდ-ბოგირი</w:t>
            </w:r>
          </w:p>
        </w:tc>
        <w:tc>
          <w:tcPr>
            <w:tcW w:w="2160" w:type="dxa"/>
            <w:tcBorders>
              <w:top w:val="single" w:sz="4" w:space="0" w:color="auto"/>
              <w:left w:val="nil"/>
              <w:bottom w:val="single" w:sz="4" w:space="0" w:color="auto"/>
              <w:right w:val="single" w:sz="4" w:space="0" w:color="auto"/>
            </w:tcBorders>
            <w:shd w:val="clear" w:color="000000" w:fill="FFFFFF"/>
            <w:vAlign w:val="center"/>
          </w:tcPr>
          <w:p w14:paraId="76EA0EB8" w14:textId="098A12D9" w:rsidR="00A44C23" w:rsidRPr="001604C5" w:rsidRDefault="00A44C23" w:rsidP="00A44C23">
            <w:pPr>
              <w:spacing w:after="0" w:line="240" w:lineRule="auto"/>
              <w:rPr>
                <w:rFonts w:ascii="Sylfaen" w:eastAsia="Times New Roman" w:hAnsi="Sylfaen" w:cs="Arial CYR"/>
                <w:color w:val="000000"/>
                <w:sz w:val="14"/>
                <w:szCs w:val="14"/>
              </w:rPr>
            </w:pPr>
            <w:r>
              <w:rPr>
                <w:rFonts w:ascii="Sylfaen" w:hAnsi="Sylfaen" w:cs="Calibri"/>
                <w:sz w:val="14"/>
                <w:szCs w:val="14"/>
                <w:lang w:val="ka-GE"/>
              </w:rPr>
              <w:t>12</w:t>
            </w:r>
            <w:r w:rsidRPr="00D1391F">
              <w:rPr>
                <w:rFonts w:ascii="Sylfaen" w:hAnsi="Sylfaen" w:cs="Calibri"/>
                <w:sz w:val="14"/>
                <w:szCs w:val="14"/>
                <w:lang w:val="ka-GE"/>
              </w:rPr>
              <w:t xml:space="preserve"> გრძ/მ ხიდ-ბოგირი</w:t>
            </w:r>
          </w:p>
        </w:tc>
        <w:tc>
          <w:tcPr>
            <w:tcW w:w="2250" w:type="dxa"/>
            <w:tcBorders>
              <w:top w:val="single" w:sz="4" w:space="0" w:color="auto"/>
              <w:left w:val="nil"/>
              <w:bottom w:val="single" w:sz="4" w:space="0" w:color="auto"/>
              <w:right w:val="single" w:sz="4" w:space="0" w:color="auto"/>
            </w:tcBorders>
            <w:shd w:val="clear" w:color="auto" w:fill="auto"/>
            <w:noWrap/>
            <w:vAlign w:val="center"/>
          </w:tcPr>
          <w:p w14:paraId="0C43A587" w14:textId="3BFBC5D3" w:rsidR="00A44C23" w:rsidRPr="00B963EC" w:rsidRDefault="00A44C23" w:rsidP="00A44C23">
            <w:pPr>
              <w:spacing w:after="0" w:line="240" w:lineRule="auto"/>
              <w:rPr>
                <w:rFonts w:ascii="Sylfaen" w:eastAsia="Times New Roman" w:hAnsi="Sylfaen" w:cs="Arial CYR"/>
                <w:sz w:val="14"/>
                <w:szCs w:val="14"/>
              </w:rPr>
            </w:pPr>
            <w:r w:rsidRPr="00B963EC">
              <w:rPr>
                <w:rFonts w:ascii="Sylfaen" w:hAnsi="Sylfaen" w:cs="Calibri"/>
                <w:sz w:val="14"/>
                <w:szCs w:val="14"/>
                <w:lang w:val="ka-GE"/>
              </w:rPr>
              <w:t>12 გრძ/მ ხიდ-ბოგირი</w:t>
            </w:r>
          </w:p>
        </w:tc>
        <w:tc>
          <w:tcPr>
            <w:tcW w:w="1170" w:type="dxa"/>
            <w:tcBorders>
              <w:top w:val="single" w:sz="4" w:space="0" w:color="auto"/>
              <w:left w:val="nil"/>
              <w:bottom w:val="single" w:sz="4" w:space="0" w:color="auto"/>
              <w:right w:val="single" w:sz="4" w:space="0" w:color="auto"/>
            </w:tcBorders>
            <w:shd w:val="clear" w:color="auto" w:fill="auto"/>
            <w:noWrap/>
          </w:tcPr>
          <w:p w14:paraId="1A31E91D" w14:textId="082E5952" w:rsidR="00A44C23" w:rsidRPr="00C05C13" w:rsidRDefault="00A44C23" w:rsidP="00A44C23">
            <w:pPr>
              <w:spacing w:after="0" w:line="48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0%</w:t>
            </w:r>
          </w:p>
        </w:tc>
        <w:tc>
          <w:tcPr>
            <w:tcW w:w="2875" w:type="dxa"/>
            <w:tcBorders>
              <w:top w:val="single" w:sz="4" w:space="0" w:color="auto"/>
              <w:left w:val="nil"/>
              <w:bottom w:val="single" w:sz="4" w:space="0" w:color="auto"/>
              <w:right w:val="single" w:sz="4" w:space="0" w:color="auto"/>
            </w:tcBorders>
            <w:shd w:val="clear" w:color="auto" w:fill="auto"/>
            <w:noWrap/>
            <w:vAlign w:val="bottom"/>
          </w:tcPr>
          <w:p w14:paraId="07C8B270" w14:textId="73CD1EC1" w:rsidR="00A44C23" w:rsidRPr="00293DD7" w:rsidRDefault="00A44C23" w:rsidP="00A44C23">
            <w:pPr>
              <w:spacing w:after="0" w:line="240" w:lineRule="auto"/>
              <w:rPr>
                <w:rFonts w:ascii="Sylfaen" w:hAnsi="Sylfaen" w:cs="Calibri"/>
                <w:sz w:val="12"/>
                <w:szCs w:val="12"/>
                <w:lang w:val="ka-GE"/>
              </w:rPr>
            </w:pPr>
            <w:r w:rsidRPr="00293DD7">
              <w:rPr>
                <w:rFonts w:ascii="Sylfaen" w:hAnsi="Sylfaen" w:cs="Calibri"/>
                <w:sz w:val="12"/>
                <w:szCs w:val="12"/>
                <w:lang w:val="ka-GE"/>
              </w:rPr>
              <w:t>დაფინანსება განხორციელდა სტიქიის შედეგების სალიკვიდავიო ღონისძიებებისათვის გამოყოფილი ტრანსფერით</w:t>
            </w:r>
          </w:p>
        </w:tc>
      </w:tr>
    </w:tbl>
    <w:p w14:paraId="6C8D9B2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0F85FC84" w14:textId="77777777" w:rsidR="001153FB" w:rsidRPr="00EB592A" w:rsidRDefault="001153FB"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1.2. </w:t>
      </w:r>
      <w:r w:rsidRPr="00EB592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592A">
        <w:rPr>
          <w:rFonts w:ascii="Sylfaen" w:hAnsi="Sylfaen"/>
          <w:b/>
          <w:bCs/>
          <w:sz w:val="16"/>
          <w:szCs w:val="16"/>
          <w:lang w:val="ka-GE"/>
        </w:rPr>
        <w:t xml:space="preserve">გზების მიმდინარე შეკეთება </w:t>
      </w:r>
      <w:r w:rsidRPr="00EB592A">
        <w:rPr>
          <w:rFonts w:ascii="Sylfaen" w:hAnsi="Sylfaen" w:cs="Sylfaen"/>
          <w:b/>
          <w:bCs/>
          <w:iCs/>
          <w:sz w:val="16"/>
          <w:szCs w:val="16"/>
          <w:lang w:val="ka-GE"/>
        </w:rPr>
        <w:t>(</w:t>
      </w:r>
      <w:r w:rsidRPr="00EB592A">
        <w:rPr>
          <w:rFonts w:ascii="Sylfaen" w:hAnsi="Sylfaen" w:cs="Sylfaen"/>
          <w:b/>
          <w:bCs/>
          <w:iCs/>
          <w:color w:val="385623"/>
          <w:sz w:val="16"/>
          <w:szCs w:val="16"/>
          <w:lang w:val="ka-GE"/>
        </w:rPr>
        <w:t>პროგრამული კოდი</w:t>
      </w:r>
      <w:r w:rsidRPr="00EB592A">
        <w:rPr>
          <w:rFonts w:ascii="Sylfaen" w:hAnsi="Sylfaen"/>
          <w:b/>
          <w:bCs/>
          <w:sz w:val="16"/>
          <w:szCs w:val="16"/>
          <w:lang w:val="ka-GE"/>
        </w:rPr>
        <w:t xml:space="preserve"> 02 01 02)</w:t>
      </w:r>
    </w:p>
    <w:p w14:paraId="2235033C"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288043F" w14:textId="77777777" w:rsidR="00035270" w:rsidRDefault="001153FB" w:rsidP="006D10D6">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bCs/>
          <w:iCs/>
          <w:color w:val="385623"/>
          <w:sz w:val="16"/>
          <w:szCs w:val="16"/>
          <w:lang w:val="ka-GE"/>
        </w:rPr>
        <w:t xml:space="preserve">: </w:t>
      </w:r>
      <w:r w:rsidR="00035270" w:rsidRPr="00752C03">
        <w:rPr>
          <w:rFonts w:ascii="Sylfaen" w:hAnsi="Sylfaen" w:cs="Sylfaen"/>
          <w:iCs/>
          <w:sz w:val="16"/>
          <w:szCs w:val="16"/>
          <w:lang w:val="ka-GE"/>
        </w:rPr>
        <w:t>ქვეპროგრამა ითვალისწინებს  ადგილობრივი მნიშვნელობის გზების</w:t>
      </w:r>
      <w:r w:rsidR="00035270">
        <w:rPr>
          <w:rFonts w:ascii="Sylfaen" w:hAnsi="Sylfaen" w:cs="Sylfaen"/>
          <w:iCs/>
          <w:sz w:val="16"/>
          <w:szCs w:val="16"/>
          <w:lang w:val="ka-GE"/>
        </w:rPr>
        <w:t xml:space="preserve"> მიმდინარე და პერიოდულ ორმულ შეკეთებას </w:t>
      </w:r>
      <w:r w:rsidR="00035270" w:rsidRPr="00752C03">
        <w:rPr>
          <w:rFonts w:ascii="Sylfaen" w:hAnsi="Sylfaen" w:cs="Sylfaen"/>
          <w:iCs/>
          <w:sz w:val="16"/>
          <w:szCs w:val="16"/>
          <w:lang w:val="ka-GE"/>
        </w:rPr>
        <w:t>ქალაქის და სოფლის ზონების თოვლისაგან და მეწყრისაგან წმენდას და სტიქიური მოვლენების შედეგების სალიკვიდაციო ღონისძიებებს.</w:t>
      </w:r>
    </w:p>
    <w:p w14:paraId="4717B788" w14:textId="77777777" w:rsidR="00035270" w:rsidRPr="00752C03" w:rsidRDefault="00035270" w:rsidP="00035270">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მოსახლეობა გადაადგილდეს კომფორტულად, უსაფრთხოდ და თავისუფლად სოფლის სრულ ტერიტორიაზე. გაიზარდოს სხვადასხვა პროგრამებით, სოციალური სერვისებით სარგებლობის ხარისხი და რაოდენობრივი მაჩვენებელი, რაც ცხოვრების ეკონომიკური დონის ამაღლებას შეუწყობს ხელს.</w:t>
      </w:r>
    </w:p>
    <w:tbl>
      <w:tblPr>
        <w:tblW w:w="0" w:type="auto"/>
        <w:tblInd w:w="-5" w:type="dxa"/>
        <w:tblLook w:val="04A0" w:firstRow="1" w:lastRow="0" w:firstColumn="1" w:lastColumn="0" w:noHBand="0" w:noVBand="1"/>
      </w:tblPr>
      <w:tblGrid>
        <w:gridCol w:w="346"/>
        <w:gridCol w:w="2525"/>
        <w:gridCol w:w="2408"/>
        <w:gridCol w:w="2638"/>
        <w:gridCol w:w="1083"/>
        <w:gridCol w:w="1975"/>
      </w:tblGrid>
      <w:tr w:rsidR="001153FB" w:rsidRPr="00901CD0" w14:paraId="5D6D51A0" w14:textId="77777777" w:rsidTr="001C7AB1">
        <w:trPr>
          <w:trHeight w:val="404"/>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FCC5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46" w:type="dxa"/>
            <w:gridSpan w:val="2"/>
            <w:tcBorders>
              <w:top w:val="single" w:sz="4" w:space="0" w:color="auto"/>
              <w:left w:val="nil"/>
              <w:bottom w:val="single" w:sz="4" w:space="0" w:color="auto"/>
              <w:right w:val="single" w:sz="4" w:space="0" w:color="000000"/>
            </w:tcBorders>
            <w:shd w:val="clear" w:color="auto" w:fill="auto"/>
            <w:vAlign w:val="center"/>
            <w:hideMark/>
          </w:tcPr>
          <w:p w14:paraId="652D84D6" w14:textId="77777777" w:rsidR="001153FB" w:rsidRPr="00A50A3D" w:rsidRDefault="001153FB" w:rsidP="001153FB">
            <w:pPr>
              <w:widowControl w:val="0"/>
              <w:autoSpaceDE w:val="0"/>
              <w:autoSpaceDN w:val="0"/>
              <w:adjustRightInd w:val="0"/>
              <w:spacing w:after="40"/>
              <w:jc w:val="both"/>
              <w:rPr>
                <w:rFonts w:ascii="Sylfaen" w:hAnsi="Sylfaen" w:cs="Calibri"/>
                <w:color w:val="000000"/>
                <w:sz w:val="14"/>
                <w:szCs w:val="14"/>
              </w:rPr>
            </w:pPr>
            <w:r w:rsidRPr="00A50A3D">
              <w:rPr>
                <w:rFonts w:ascii="Sylfaen" w:hAnsi="Sylfaen" w:cs="Sylfaen"/>
                <w:iCs/>
                <w:sz w:val="14"/>
                <w:szCs w:val="14"/>
                <w:lang w:val="ka-GE"/>
              </w:rPr>
              <w:t>მოვლილი და მოწესრიგებული საგზაო ინფრასტრუქტურა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E4DFB2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30A8F936" w14:textId="7A0ACE3A" w:rsidR="001153FB" w:rsidRPr="009B7F89" w:rsidRDefault="00F26671"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მოვლილი და მოწესრიგებული</w:t>
            </w:r>
            <w:r w:rsidR="001153FB">
              <w:rPr>
                <w:rFonts w:ascii="Sylfaen" w:eastAsia="Times New Roman" w:hAnsi="Sylfaen" w:cs="Arial CYR"/>
                <w:color w:val="000000"/>
                <w:sz w:val="14"/>
                <w:szCs w:val="14"/>
                <w:lang w:val="ka-GE"/>
              </w:rPr>
              <w:t xml:space="preserve"> </w:t>
            </w:r>
            <w:r w:rsidR="001153FB">
              <w:rPr>
                <w:rFonts w:ascii="Sylfaen" w:eastAsia="Times New Roman" w:hAnsi="Sylfaen" w:cs="Arial CYR"/>
                <w:color w:val="000000"/>
                <w:sz w:val="14"/>
                <w:szCs w:val="14"/>
              </w:rPr>
              <w:t>საგზაო ინფრასტრუქტურა</w:t>
            </w:r>
          </w:p>
        </w:tc>
      </w:tr>
      <w:tr w:rsidR="001153FB" w:rsidRPr="00901CD0" w14:paraId="395426CA" w14:textId="77777777" w:rsidTr="00E1591F">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E14C2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21" w:type="dxa"/>
            <w:gridSpan w:val="2"/>
            <w:tcBorders>
              <w:top w:val="single" w:sz="4" w:space="0" w:color="auto"/>
              <w:left w:val="nil"/>
              <w:bottom w:val="single" w:sz="4" w:space="0" w:color="auto"/>
              <w:right w:val="single" w:sz="4" w:space="0" w:color="000000"/>
            </w:tcBorders>
            <w:shd w:val="clear" w:color="auto" w:fill="auto"/>
            <w:vAlign w:val="center"/>
            <w:hideMark/>
          </w:tcPr>
          <w:p w14:paraId="6F32622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7AEB8B8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9B1FBCC" w14:textId="77777777" w:rsidTr="00E1591F">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60D325"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59912262" w14:textId="3B1FDF0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FE0F1D4" w14:textId="3BEDBB0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38" w:type="dxa"/>
            <w:tcBorders>
              <w:top w:val="nil"/>
              <w:left w:val="nil"/>
              <w:bottom w:val="single" w:sz="4" w:space="0" w:color="auto"/>
              <w:right w:val="single" w:sz="4" w:space="0" w:color="auto"/>
            </w:tcBorders>
            <w:shd w:val="clear" w:color="auto" w:fill="auto"/>
            <w:vAlign w:val="center"/>
            <w:hideMark/>
          </w:tcPr>
          <w:p w14:paraId="63AA1EE4" w14:textId="1A04E89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106FF89B"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32A11BBD"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E1591F" w:rsidRPr="00901CD0" w14:paraId="2C8D89C4" w14:textId="77777777" w:rsidTr="00E1591F">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15AEA7" w14:textId="77777777" w:rsidR="00E1591F" w:rsidRPr="00EE61CB" w:rsidRDefault="00E1591F" w:rsidP="00E1591F">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1</w:t>
            </w:r>
          </w:p>
          <w:p w14:paraId="16DA2BF0" w14:textId="77777777" w:rsidR="00E1591F" w:rsidRPr="00EE61CB" w:rsidRDefault="00E1591F" w:rsidP="00E1591F">
            <w:pPr>
              <w:spacing w:after="0" w:line="240" w:lineRule="auto"/>
              <w:jc w:val="center"/>
              <w:rPr>
                <w:rFonts w:ascii="Sylfaen" w:eastAsia="Times New Roman" w:hAnsi="Sylfaen" w:cs="Arial CYR"/>
                <w:color w:val="000000"/>
                <w:sz w:val="14"/>
                <w:szCs w:val="14"/>
              </w:rPr>
            </w:pPr>
          </w:p>
        </w:tc>
        <w:tc>
          <w:tcPr>
            <w:tcW w:w="0" w:type="auto"/>
            <w:tcBorders>
              <w:top w:val="nil"/>
              <w:left w:val="nil"/>
              <w:bottom w:val="single" w:sz="4" w:space="0" w:color="auto"/>
              <w:right w:val="single" w:sz="4" w:space="0" w:color="auto"/>
            </w:tcBorders>
            <w:shd w:val="clear" w:color="auto" w:fill="auto"/>
            <w:vAlign w:val="center"/>
          </w:tcPr>
          <w:p w14:paraId="4AD465FC" w14:textId="3793F9DB" w:rsidR="00E1591F" w:rsidRPr="009B7F89" w:rsidRDefault="00E1591F" w:rsidP="00E1591F">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lang w:val="ka-GE"/>
              </w:rPr>
              <w:t xml:space="preserve">მოვლა-შენახვა </w:t>
            </w:r>
            <w:r w:rsidRPr="00237424">
              <w:rPr>
                <w:rFonts w:ascii="Sylfaen" w:hAnsi="Sylfaen" w:cs="Calibri"/>
                <w:sz w:val="14"/>
                <w:szCs w:val="14"/>
              </w:rPr>
              <w:t>ჩაუტარდა 80000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auto" w:fill="auto"/>
            <w:vAlign w:val="center"/>
          </w:tcPr>
          <w:p w14:paraId="51595F8B" w14:textId="6BBC935A" w:rsidR="00E1591F" w:rsidRPr="009B7F89" w:rsidRDefault="00E1591F" w:rsidP="00E1591F">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rPr>
              <w:t xml:space="preserve">იგეგმება 80000 გრძ/მ გზის </w:t>
            </w:r>
            <w:r w:rsidRPr="00237424">
              <w:rPr>
                <w:rFonts w:ascii="Sylfaen" w:hAnsi="Sylfaen" w:cs="Calibri"/>
                <w:sz w:val="14"/>
                <w:szCs w:val="14"/>
                <w:lang w:val="ka-GE"/>
              </w:rPr>
              <w:t xml:space="preserve">მოვლა-შენახვა </w:t>
            </w:r>
          </w:p>
        </w:tc>
        <w:tc>
          <w:tcPr>
            <w:tcW w:w="2638" w:type="dxa"/>
            <w:tcBorders>
              <w:top w:val="nil"/>
              <w:left w:val="nil"/>
              <w:bottom w:val="single" w:sz="4" w:space="0" w:color="auto"/>
              <w:right w:val="single" w:sz="4" w:space="0" w:color="auto"/>
            </w:tcBorders>
            <w:shd w:val="clear" w:color="auto" w:fill="auto"/>
          </w:tcPr>
          <w:p w14:paraId="6CB34005" w14:textId="58D31FC2" w:rsidR="00E1591F" w:rsidRPr="00A279B2" w:rsidRDefault="00A279B2" w:rsidP="00E1591F">
            <w:pPr>
              <w:spacing w:after="0" w:line="240" w:lineRule="auto"/>
              <w:rPr>
                <w:rFonts w:ascii="Sylfaen" w:eastAsia="Times New Roman" w:hAnsi="Sylfaen" w:cs="Arial CYR"/>
                <w:b/>
                <w:bCs/>
                <w:sz w:val="14"/>
                <w:szCs w:val="14"/>
              </w:rPr>
            </w:pPr>
            <w:r w:rsidRPr="00A279B2">
              <w:rPr>
                <w:rFonts w:ascii="Sylfaen" w:hAnsi="Sylfaen" w:cs="Calibri"/>
                <w:sz w:val="14"/>
                <w:szCs w:val="14"/>
                <w:lang w:val="ka-GE"/>
              </w:rPr>
              <w:t>8</w:t>
            </w:r>
            <w:r w:rsidR="00E1591F" w:rsidRPr="00A279B2">
              <w:rPr>
                <w:rFonts w:ascii="Sylfaen" w:hAnsi="Sylfaen" w:cs="Calibri"/>
                <w:sz w:val="14"/>
                <w:szCs w:val="14"/>
              </w:rPr>
              <w:t xml:space="preserve">0000 გრძ/მ გზის </w:t>
            </w:r>
            <w:r w:rsidR="00E1591F" w:rsidRPr="00A279B2">
              <w:rPr>
                <w:rFonts w:ascii="Sylfaen" w:hAnsi="Sylfaen" w:cs="Calibri"/>
                <w:sz w:val="14"/>
                <w:szCs w:val="14"/>
                <w:lang w:val="ka-GE"/>
              </w:rPr>
              <w:t xml:space="preserve">მოვლა-შენახვა </w:t>
            </w:r>
          </w:p>
        </w:tc>
        <w:tc>
          <w:tcPr>
            <w:tcW w:w="1083" w:type="dxa"/>
            <w:tcBorders>
              <w:top w:val="nil"/>
              <w:left w:val="nil"/>
              <w:bottom w:val="single" w:sz="4" w:space="0" w:color="auto"/>
              <w:right w:val="single" w:sz="4" w:space="0" w:color="auto"/>
            </w:tcBorders>
            <w:shd w:val="clear" w:color="auto" w:fill="auto"/>
          </w:tcPr>
          <w:p w14:paraId="33ABE891" w14:textId="51BDC62A" w:rsidR="00E1591F" w:rsidRPr="009B7F89" w:rsidRDefault="00E1591F" w:rsidP="00E1591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0</w:t>
            </w:r>
            <w:r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505DA1D" w14:textId="77777777" w:rsidR="00E1591F" w:rsidRPr="009B7F89" w:rsidRDefault="00E1591F" w:rsidP="00E1591F">
            <w:pPr>
              <w:spacing w:after="0" w:line="240" w:lineRule="auto"/>
              <w:rPr>
                <w:rFonts w:ascii="Sylfaen" w:eastAsia="Times New Roman" w:hAnsi="Sylfaen" w:cs="Arial CYR"/>
                <w:b/>
                <w:bCs/>
                <w:color w:val="385623" w:themeColor="accent6" w:themeShade="80"/>
                <w:sz w:val="16"/>
                <w:szCs w:val="16"/>
              </w:rPr>
            </w:pPr>
          </w:p>
        </w:tc>
      </w:tr>
      <w:tr w:rsidR="00E1591F" w:rsidRPr="00901CD0" w14:paraId="065D6A1E" w14:textId="77777777" w:rsidTr="00E1591F">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EAE803" w14:textId="77777777" w:rsidR="00E1591F" w:rsidRPr="00EE61CB" w:rsidRDefault="00E1591F" w:rsidP="00E1591F">
            <w:pPr>
              <w:spacing w:after="0" w:line="240" w:lineRule="auto"/>
              <w:jc w:val="center"/>
              <w:rPr>
                <w:rFonts w:ascii="Sylfaen" w:eastAsia="Times New Roman" w:hAnsi="Sylfaen" w:cs="Arial CYR"/>
                <w:color w:val="000000"/>
                <w:sz w:val="14"/>
                <w:szCs w:val="14"/>
              </w:rPr>
            </w:pPr>
            <w:r w:rsidRPr="00EE61CB">
              <w:rPr>
                <w:rFonts w:ascii="Sylfaen" w:eastAsia="Times New Roman" w:hAnsi="Sylfaen" w:cs="Arial CYR"/>
                <w:color w:val="000000"/>
                <w:sz w:val="14"/>
                <w:szCs w:val="14"/>
              </w:rPr>
              <w:t>2</w:t>
            </w:r>
          </w:p>
        </w:tc>
        <w:tc>
          <w:tcPr>
            <w:tcW w:w="0" w:type="auto"/>
            <w:tcBorders>
              <w:top w:val="nil"/>
              <w:left w:val="nil"/>
              <w:bottom w:val="single" w:sz="4" w:space="0" w:color="auto"/>
              <w:right w:val="single" w:sz="4" w:space="0" w:color="auto"/>
            </w:tcBorders>
            <w:shd w:val="clear" w:color="auto" w:fill="auto"/>
            <w:vAlign w:val="center"/>
          </w:tcPr>
          <w:p w14:paraId="6AD3A3B0" w14:textId="5E06694C" w:rsidR="00E1591F" w:rsidRPr="009B7F89" w:rsidRDefault="00E1591F" w:rsidP="00E1591F">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rPr>
              <w:t>მიმდინარე შეკეთება ჩაუტარდა</w:t>
            </w:r>
            <w:r>
              <w:rPr>
                <w:rFonts w:ascii="Sylfaen" w:hAnsi="Sylfaen" w:cs="Calibri"/>
                <w:sz w:val="14"/>
                <w:szCs w:val="14"/>
              </w:rPr>
              <w:t xml:space="preserve"> 320</w:t>
            </w:r>
            <w:r w:rsidRPr="00237424">
              <w:rPr>
                <w:rFonts w:ascii="Sylfaen" w:hAnsi="Sylfaen" w:cs="Calibri"/>
                <w:sz w:val="14"/>
                <w:szCs w:val="14"/>
              </w:rPr>
              <w:t>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auto" w:fill="auto"/>
            <w:vAlign w:val="center"/>
          </w:tcPr>
          <w:p w14:paraId="543B86A8" w14:textId="75EB94E1" w:rsidR="00E1591F" w:rsidRPr="009B7F89" w:rsidRDefault="00E1591F" w:rsidP="00E1591F">
            <w:pPr>
              <w:spacing w:after="0" w:line="240" w:lineRule="auto"/>
              <w:rPr>
                <w:rFonts w:ascii="Sylfaen" w:eastAsia="Times New Roman" w:hAnsi="Sylfaen" w:cs="Arial CYR"/>
                <w:b/>
                <w:bCs/>
                <w:color w:val="385623" w:themeColor="accent6" w:themeShade="80"/>
                <w:sz w:val="14"/>
                <w:szCs w:val="14"/>
              </w:rPr>
            </w:pPr>
            <w:r w:rsidRPr="00237424">
              <w:rPr>
                <w:rFonts w:ascii="Sylfaen" w:hAnsi="Sylfaen" w:cs="Calibri"/>
                <w:sz w:val="14"/>
                <w:szCs w:val="14"/>
              </w:rPr>
              <w:t>იგეგმება 32</w:t>
            </w:r>
            <w:r>
              <w:rPr>
                <w:rFonts w:ascii="Sylfaen" w:hAnsi="Sylfaen" w:cs="Calibri"/>
                <w:sz w:val="14"/>
                <w:szCs w:val="14"/>
                <w:lang w:val="ka-GE"/>
              </w:rPr>
              <w:t>0</w:t>
            </w:r>
            <w:r w:rsidRPr="00237424">
              <w:rPr>
                <w:rFonts w:ascii="Sylfaen" w:hAnsi="Sylfaen" w:cs="Calibri"/>
                <w:sz w:val="14"/>
                <w:szCs w:val="14"/>
              </w:rPr>
              <w:t>00 გრძ/მ გზის მიმდინარე შეკეთბა</w:t>
            </w:r>
            <w:r w:rsidRPr="00237424">
              <w:rPr>
                <w:rFonts w:ascii="Sylfaen" w:hAnsi="Sylfaen" w:cs="Calibri"/>
                <w:sz w:val="14"/>
                <w:szCs w:val="14"/>
                <w:lang w:val="ka-GE"/>
              </w:rPr>
              <w:t xml:space="preserve"> </w:t>
            </w:r>
          </w:p>
        </w:tc>
        <w:tc>
          <w:tcPr>
            <w:tcW w:w="2638" w:type="dxa"/>
            <w:tcBorders>
              <w:top w:val="nil"/>
              <w:left w:val="nil"/>
              <w:bottom w:val="single" w:sz="4" w:space="0" w:color="auto"/>
              <w:right w:val="single" w:sz="4" w:space="0" w:color="auto"/>
            </w:tcBorders>
            <w:shd w:val="clear" w:color="auto" w:fill="auto"/>
          </w:tcPr>
          <w:p w14:paraId="0AA9AE48" w14:textId="16A905FA" w:rsidR="00E1591F" w:rsidRPr="00A279B2" w:rsidRDefault="00E1591F" w:rsidP="00E1591F">
            <w:pPr>
              <w:spacing w:after="0" w:line="240" w:lineRule="auto"/>
              <w:rPr>
                <w:rFonts w:ascii="Sylfaen" w:eastAsia="Times New Roman" w:hAnsi="Sylfaen" w:cs="Arial CYR"/>
                <w:b/>
                <w:bCs/>
                <w:sz w:val="14"/>
                <w:szCs w:val="14"/>
              </w:rPr>
            </w:pPr>
            <w:r w:rsidRPr="00A279B2">
              <w:rPr>
                <w:rFonts w:ascii="Sylfaen" w:hAnsi="Sylfaen" w:cs="Calibri"/>
                <w:sz w:val="14"/>
                <w:szCs w:val="14"/>
                <w:lang w:val="ka-GE"/>
              </w:rPr>
              <w:t>შეკეთება ჩაუტარდა</w:t>
            </w:r>
            <w:r w:rsidRPr="00A279B2">
              <w:rPr>
                <w:rFonts w:ascii="Sylfaen" w:hAnsi="Sylfaen" w:cs="Calibri"/>
                <w:sz w:val="14"/>
                <w:szCs w:val="14"/>
              </w:rPr>
              <w:t xml:space="preserve"> </w:t>
            </w:r>
            <w:r w:rsidR="00A279B2" w:rsidRPr="00A279B2">
              <w:rPr>
                <w:rFonts w:ascii="Sylfaen" w:hAnsi="Sylfaen" w:cs="Calibri"/>
                <w:sz w:val="14"/>
                <w:szCs w:val="14"/>
                <w:lang w:val="ka-GE"/>
              </w:rPr>
              <w:t>32</w:t>
            </w:r>
            <w:r w:rsidRPr="00A279B2">
              <w:rPr>
                <w:rFonts w:ascii="Sylfaen" w:hAnsi="Sylfaen" w:cs="Calibri"/>
                <w:sz w:val="14"/>
                <w:szCs w:val="14"/>
                <w:lang w:val="ka-GE"/>
              </w:rPr>
              <w:t>0</w:t>
            </w:r>
            <w:r w:rsidRPr="00A279B2">
              <w:rPr>
                <w:rFonts w:ascii="Sylfaen" w:hAnsi="Sylfaen" w:cs="Calibri"/>
                <w:sz w:val="14"/>
                <w:szCs w:val="14"/>
              </w:rPr>
              <w:t xml:space="preserve">00 გრძ/მ </w:t>
            </w:r>
            <w:r w:rsidRPr="00A279B2">
              <w:rPr>
                <w:rFonts w:ascii="Sylfaen" w:hAnsi="Sylfaen" w:cs="Calibri"/>
                <w:sz w:val="14"/>
                <w:szCs w:val="14"/>
                <w:lang w:val="ka-GE"/>
              </w:rPr>
              <w:t xml:space="preserve">გზას </w:t>
            </w:r>
          </w:p>
        </w:tc>
        <w:tc>
          <w:tcPr>
            <w:tcW w:w="1083" w:type="dxa"/>
            <w:tcBorders>
              <w:top w:val="nil"/>
              <w:left w:val="nil"/>
              <w:bottom w:val="single" w:sz="4" w:space="0" w:color="auto"/>
              <w:right w:val="single" w:sz="4" w:space="0" w:color="auto"/>
            </w:tcBorders>
            <w:shd w:val="clear" w:color="auto" w:fill="auto"/>
          </w:tcPr>
          <w:p w14:paraId="2A8FAC11" w14:textId="2BA115F2" w:rsidR="00E1591F" w:rsidRPr="007D21A9" w:rsidRDefault="00E1591F" w:rsidP="00E1591F">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1975" w:type="dxa"/>
            <w:tcBorders>
              <w:top w:val="nil"/>
              <w:left w:val="single" w:sz="4" w:space="0" w:color="auto"/>
              <w:bottom w:val="single" w:sz="4" w:space="0" w:color="000000"/>
              <w:right w:val="single" w:sz="4" w:space="0" w:color="auto"/>
            </w:tcBorders>
            <w:vAlign w:val="center"/>
          </w:tcPr>
          <w:p w14:paraId="64C8CC95" w14:textId="77777777" w:rsidR="00E1591F" w:rsidRPr="009B7F89" w:rsidRDefault="00E1591F" w:rsidP="00E1591F">
            <w:pPr>
              <w:spacing w:after="0" w:line="240" w:lineRule="auto"/>
              <w:rPr>
                <w:rFonts w:ascii="Sylfaen" w:eastAsia="Times New Roman" w:hAnsi="Sylfaen" w:cs="Arial CYR"/>
                <w:b/>
                <w:bCs/>
                <w:color w:val="385623" w:themeColor="accent6" w:themeShade="80"/>
                <w:sz w:val="16"/>
                <w:szCs w:val="16"/>
              </w:rPr>
            </w:pPr>
          </w:p>
        </w:tc>
      </w:tr>
      <w:tr w:rsidR="00E1591F" w:rsidRPr="00901CD0" w14:paraId="26B26EA2" w14:textId="77777777" w:rsidTr="00E1591F">
        <w:trPr>
          <w:trHeight w:val="36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8BCA949" w14:textId="77777777" w:rsidR="00E1591F" w:rsidRPr="00901CD0" w:rsidRDefault="00E1591F" w:rsidP="00E1591F">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3</w:t>
            </w:r>
          </w:p>
        </w:tc>
        <w:tc>
          <w:tcPr>
            <w:tcW w:w="0" w:type="auto"/>
            <w:tcBorders>
              <w:top w:val="nil"/>
              <w:left w:val="nil"/>
              <w:bottom w:val="single" w:sz="4" w:space="0" w:color="auto"/>
              <w:right w:val="single" w:sz="4" w:space="0" w:color="auto"/>
            </w:tcBorders>
            <w:shd w:val="clear" w:color="000000" w:fill="FFFFFF"/>
            <w:vAlign w:val="center"/>
            <w:hideMark/>
          </w:tcPr>
          <w:p w14:paraId="08B72BB1" w14:textId="587A7F20" w:rsidR="00E1591F" w:rsidRPr="00901CD0" w:rsidRDefault="00E1591F" w:rsidP="00E1591F">
            <w:pPr>
              <w:spacing w:after="0" w:line="240" w:lineRule="auto"/>
              <w:rPr>
                <w:rFonts w:ascii="Sylfaen" w:eastAsia="Times New Roman" w:hAnsi="Sylfaen" w:cs="Arial CYR"/>
                <w:color w:val="000000"/>
                <w:sz w:val="14"/>
                <w:szCs w:val="14"/>
              </w:rPr>
            </w:pPr>
            <w:r w:rsidRPr="00237424">
              <w:rPr>
                <w:rFonts w:ascii="Sylfaen" w:hAnsi="Sylfaen" w:cs="Calibri"/>
                <w:sz w:val="14"/>
                <w:szCs w:val="14"/>
                <w:lang w:val="ka-GE"/>
              </w:rPr>
              <w:t>თოვლისაგან გაიწმინდა</w:t>
            </w:r>
            <w:r w:rsidRPr="00237424">
              <w:rPr>
                <w:rFonts w:ascii="Sylfaen" w:hAnsi="Sylfaen" w:cs="Calibri"/>
                <w:sz w:val="14"/>
                <w:szCs w:val="14"/>
              </w:rPr>
              <w:t xml:space="preserve"> 25000 გრძ/მ გზას</w:t>
            </w:r>
            <w:r w:rsidRPr="00237424">
              <w:rPr>
                <w:rFonts w:ascii="Sylfaen" w:hAnsi="Sylfaen" w:cs="Calibri"/>
                <w:sz w:val="14"/>
                <w:szCs w:val="14"/>
                <w:lang w:val="ka-GE"/>
              </w:rPr>
              <w:t xml:space="preserve"> </w:t>
            </w:r>
          </w:p>
        </w:tc>
        <w:tc>
          <w:tcPr>
            <w:tcW w:w="0" w:type="auto"/>
            <w:tcBorders>
              <w:top w:val="nil"/>
              <w:left w:val="nil"/>
              <w:bottom w:val="single" w:sz="4" w:space="0" w:color="auto"/>
              <w:right w:val="single" w:sz="4" w:space="0" w:color="auto"/>
            </w:tcBorders>
            <w:shd w:val="clear" w:color="000000" w:fill="FFFFFF"/>
            <w:vAlign w:val="center"/>
            <w:hideMark/>
          </w:tcPr>
          <w:p w14:paraId="7613D46D" w14:textId="3C37BDE3" w:rsidR="00E1591F" w:rsidRPr="00901CD0" w:rsidRDefault="00E1591F" w:rsidP="00E1591F">
            <w:pPr>
              <w:spacing w:after="0" w:line="240" w:lineRule="auto"/>
              <w:rPr>
                <w:rFonts w:ascii="Sylfaen" w:eastAsia="Times New Roman" w:hAnsi="Sylfaen" w:cs="Arial CYR"/>
                <w:color w:val="000000"/>
                <w:sz w:val="14"/>
                <w:szCs w:val="14"/>
              </w:rPr>
            </w:pPr>
            <w:r w:rsidRPr="00237424">
              <w:rPr>
                <w:rFonts w:ascii="Sylfaen" w:hAnsi="Sylfaen" w:cs="Calibri"/>
                <w:sz w:val="14"/>
                <w:szCs w:val="14"/>
              </w:rPr>
              <w:t xml:space="preserve">იგეგმება 25000 გრძ/მ გზის </w:t>
            </w:r>
            <w:r w:rsidRPr="00237424">
              <w:rPr>
                <w:rFonts w:ascii="Sylfaen" w:hAnsi="Sylfaen" w:cs="Calibri"/>
                <w:sz w:val="14"/>
                <w:szCs w:val="14"/>
                <w:lang w:val="ka-GE"/>
              </w:rPr>
              <w:t xml:space="preserve">თოვლისაგან წმენდა </w:t>
            </w:r>
          </w:p>
        </w:tc>
        <w:tc>
          <w:tcPr>
            <w:tcW w:w="2638" w:type="dxa"/>
            <w:tcBorders>
              <w:top w:val="nil"/>
              <w:left w:val="nil"/>
              <w:bottom w:val="single" w:sz="4" w:space="0" w:color="auto"/>
              <w:right w:val="single" w:sz="4" w:space="0" w:color="auto"/>
            </w:tcBorders>
            <w:shd w:val="clear" w:color="auto" w:fill="auto"/>
            <w:noWrap/>
            <w:vAlign w:val="center"/>
            <w:hideMark/>
          </w:tcPr>
          <w:p w14:paraId="71C96377" w14:textId="6AEF0C25" w:rsidR="00E1591F" w:rsidRPr="00A279B2" w:rsidRDefault="00E1591F" w:rsidP="00E1591F">
            <w:pPr>
              <w:spacing w:after="0" w:line="240" w:lineRule="auto"/>
              <w:rPr>
                <w:rFonts w:ascii="Sylfaen" w:hAnsi="Sylfaen" w:cs="Calibri"/>
                <w:sz w:val="14"/>
                <w:szCs w:val="14"/>
                <w:lang w:val="ka-GE"/>
              </w:rPr>
            </w:pPr>
            <w:r w:rsidRPr="00A279B2">
              <w:rPr>
                <w:rFonts w:ascii="Sylfaen" w:hAnsi="Sylfaen" w:cs="Calibri"/>
                <w:sz w:val="14"/>
                <w:szCs w:val="14"/>
                <w:lang w:val="ka-GE"/>
              </w:rPr>
              <w:t>თოვლისაგან გაიწმინდა</w:t>
            </w:r>
            <w:r w:rsidR="00A279B2" w:rsidRPr="00A279B2">
              <w:rPr>
                <w:rFonts w:ascii="Sylfaen" w:hAnsi="Sylfaen" w:cs="Calibri"/>
                <w:sz w:val="14"/>
                <w:szCs w:val="14"/>
                <w:lang w:val="ka-GE"/>
              </w:rPr>
              <w:t xml:space="preserve"> 25</w:t>
            </w:r>
            <w:r w:rsidRPr="00A279B2">
              <w:rPr>
                <w:rFonts w:ascii="Sylfaen" w:hAnsi="Sylfaen" w:cs="Calibri"/>
                <w:sz w:val="14"/>
                <w:szCs w:val="14"/>
                <w:lang w:val="ka-GE"/>
              </w:rPr>
              <w:t>000 გრძ/მ გზა</w:t>
            </w:r>
          </w:p>
        </w:tc>
        <w:tc>
          <w:tcPr>
            <w:tcW w:w="1083" w:type="dxa"/>
            <w:tcBorders>
              <w:top w:val="nil"/>
              <w:left w:val="nil"/>
              <w:bottom w:val="single" w:sz="4" w:space="0" w:color="auto"/>
              <w:right w:val="single" w:sz="4" w:space="0" w:color="auto"/>
            </w:tcBorders>
            <w:shd w:val="clear" w:color="auto" w:fill="auto"/>
            <w:noWrap/>
            <w:hideMark/>
          </w:tcPr>
          <w:p w14:paraId="55F9AE76" w14:textId="77777777" w:rsidR="00E1591F" w:rsidRPr="00AC531B" w:rsidRDefault="00E1591F" w:rsidP="00E1591F">
            <w:pPr>
              <w:spacing w:after="0" w:line="480" w:lineRule="auto"/>
              <w:jc w:val="center"/>
              <w:rPr>
                <w:rFonts w:ascii="Sylfaen" w:hAnsi="Sylfaen" w:cs="Calibri"/>
                <w:color w:val="000000"/>
                <w:sz w:val="14"/>
                <w:szCs w:val="14"/>
              </w:rPr>
            </w:pPr>
            <w:r>
              <w:rPr>
                <w:rFonts w:ascii="Sylfaen" w:hAnsi="Sylfaen" w:cs="Calibri"/>
                <w:color w:val="000000"/>
                <w:sz w:val="14"/>
                <w:szCs w:val="14"/>
                <w:lang w:val="ka-GE"/>
              </w:rPr>
              <w:t>0</w:t>
            </w:r>
            <w:r w:rsidRPr="00CB32C2">
              <w:rPr>
                <w:rFonts w:ascii="Sylfaen" w:hAnsi="Sylfaen" w:cs="Calibri"/>
                <w:color w:val="000000"/>
                <w:sz w:val="14"/>
                <w:szCs w:val="14"/>
              </w:rPr>
              <w:t>%</w:t>
            </w:r>
          </w:p>
        </w:tc>
        <w:tc>
          <w:tcPr>
            <w:tcW w:w="1975" w:type="dxa"/>
            <w:tcBorders>
              <w:top w:val="nil"/>
              <w:left w:val="nil"/>
              <w:bottom w:val="single" w:sz="4" w:space="0" w:color="auto"/>
              <w:right w:val="single" w:sz="4" w:space="0" w:color="auto"/>
            </w:tcBorders>
            <w:shd w:val="clear" w:color="auto" w:fill="auto"/>
            <w:noWrap/>
            <w:vAlign w:val="bottom"/>
            <w:hideMark/>
          </w:tcPr>
          <w:p w14:paraId="66A6C3CD" w14:textId="77777777" w:rsidR="00E1591F" w:rsidRPr="00901CD0" w:rsidRDefault="00E1591F" w:rsidP="00E1591F">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264B0A8E" w14:textId="77777777" w:rsidR="001153FB" w:rsidRDefault="001153FB" w:rsidP="001153FB">
      <w:pPr>
        <w:widowControl w:val="0"/>
        <w:autoSpaceDE w:val="0"/>
        <w:autoSpaceDN w:val="0"/>
        <w:adjustRightInd w:val="0"/>
        <w:spacing w:after="40"/>
        <w:rPr>
          <w:rFonts w:ascii="Sylfaen" w:hAnsi="Sylfaen"/>
          <w:b/>
          <w:color w:val="385623"/>
          <w:sz w:val="16"/>
          <w:szCs w:val="16"/>
          <w:lang w:val="ka-GE"/>
        </w:rPr>
      </w:pPr>
    </w:p>
    <w:p w14:paraId="1F472A00" w14:textId="481CD99A" w:rsidR="001153FB" w:rsidRPr="0025715B" w:rsidRDefault="00035270"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1.3</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წყლის სისტემების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02 02 01)</w:t>
      </w:r>
    </w:p>
    <w:p w14:paraId="0823121A"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58D6A391" w14:textId="3EC39D08" w:rsidR="00DD7056" w:rsidRDefault="001153FB" w:rsidP="00DD7056">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lastRenderedPageBreak/>
        <w:t>ქვეპროგრამის აღწერა და მიზანი</w:t>
      </w:r>
      <w:r w:rsidRPr="00752C03">
        <w:rPr>
          <w:rFonts w:ascii="Sylfaen" w:hAnsi="Sylfaen" w:cs="Sylfaen"/>
          <w:b/>
          <w:color w:val="385623"/>
          <w:sz w:val="16"/>
          <w:szCs w:val="16"/>
          <w:lang w:val="ka-GE"/>
        </w:rPr>
        <w:t xml:space="preserve">: </w:t>
      </w:r>
      <w:r w:rsidR="00E1591F" w:rsidRPr="00752C03">
        <w:rPr>
          <w:rFonts w:ascii="Sylfaen" w:hAnsi="Sylfaen" w:cs="Sylfaen"/>
          <w:iCs/>
          <w:sz w:val="16"/>
          <w:szCs w:val="16"/>
          <w:lang w:val="ka-GE"/>
        </w:rPr>
        <w:t xml:space="preserve">ქვეპროგრამის ფარგლებში მოხდება ონის მუნიციპალიტეტის  სოფელებში </w:t>
      </w:r>
      <w:r w:rsidR="00E1591F">
        <w:rPr>
          <w:rFonts w:ascii="Sylfaen" w:hAnsi="Sylfaen" w:cs="Sylfaen"/>
          <w:iCs/>
          <w:sz w:val="16"/>
          <w:szCs w:val="16"/>
          <w:lang w:val="ka-GE"/>
        </w:rPr>
        <w:t xml:space="preserve"> სასმელი წყლის სისტემების </w:t>
      </w:r>
      <w:r w:rsidR="00E1591F" w:rsidRPr="00752C03">
        <w:rPr>
          <w:rFonts w:ascii="Sylfaen" w:hAnsi="Sylfaen" w:cs="Sylfaen"/>
          <w:iCs/>
          <w:sz w:val="16"/>
          <w:szCs w:val="16"/>
          <w:lang w:val="ka-GE"/>
        </w:rPr>
        <w:t xml:space="preserve">ცენტრალური </w:t>
      </w:r>
      <w:r w:rsidR="00E1591F" w:rsidRPr="006C1A5B">
        <w:rPr>
          <w:rFonts w:ascii="Sylfaen" w:hAnsi="Sylfaen" w:cs="Sylfaen"/>
          <w:iCs/>
          <w:sz w:val="16"/>
          <w:szCs w:val="16"/>
          <w:lang w:val="ka-GE"/>
        </w:rPr>
        <w:t>მაგისტრალისა და შიდა სასოფლო ქს</w:t>
      </w:r>
      <w:r w:rsidR="00E1591F">
        <w:rPr>
          <w:rFonts w:ascii="Sylfaen" w:hAnsi="Sylfaen" w:cs="Sylfaen"/>
          <w:iCs/>
          <w:sz w:val="16"/>
          <w:szCs w:val="16"/>
          <w:lang w:val="ka-GE"/>
        </w:rPr>
        <w:t xml:space="preserve">ელის სრული რეაბილიტაცია, </w:t>
      </w:r>
      <w:r w:rsidR="00E1591F">
        <w:rPr>
          <w:rFonts w:ascii="Sylfaen" w:hAnsi="Sylfaen" w:cs="Sylfaen"/>
          <w:iCs/>
          <w:sz w:val="16"/>
          <w:szCs w:val="16"/>
        </w:rPr>
        <w:t>ასევე</w:t>
      </w:r>
      <w:r w:rsidR="00E1591F">
        <w:rPr>
          <w:rFonts w:ascii="Sylfaen" w:hAnsi="Sylfaen" w:cs="Sylfaen"/>
          <w:iCs/>
          <w:sz w:val="16"/>
          <w:szCs w:val="16"/>
          <w:lang w:val="ka-GE"/>
        </w:rPr>
        <w:t xml:space="preserve"> სოფელ პატარა </w:t>
      </w:r>
      <w:r w:rsidR="00E1591F" w:rsidRPr="00586D0D">
        <w:rPr>
          <w:rFonts w:ascii="Sylfaen" w:hAnsi="Sylfaen" w:cs="Sylfaen"/>
          <w:iCs/>
          <w:sz w:val="16"/>
          <w:szCs w:val="16"/>
          <w:lang w:val="ka-GE"/>
        </w:rPr>
        <w:t>ღებში</w:t>
      </w:r>
      <w:r w:rsidR="00E1591F">
        <w:rPr>
          <w:rFonts w:ascii="Sylfaen" w:hAnsi="Sylfaen" w:cs="Sylfaen"/>
          <w:iCs/>
          <w:sz w:val="16"/>
          <w:szCs w:val="16"/>
          <w:lang w:val="ka-GE"/>
        </w:rPr>
        <w:t xml:space="preserve"> და </w:t>
      </w:r>
      <w:r w:rsidR="00E1591F" w:rsidRPr="00E407ED">
        <w:rPr>
          <w:rFonts w:ascii="Sylfaen" w:hAnsi="Sylfaen" w:cs="Sylfaen"/>
          <w:iCs/>
          <w:sz w:val="16"/>
          <w:szCs w:val="16"/>
          <w:lang w:val="ka-GE"/>
        </w:rPr>
        <w:t xml:space="preserve">სოფელ გლოლაში </w:t>
      </w:r>
      <w:r w:rsidR="00E1591F">
        <w:rPr>
          <w:rFonts w:ascii="Sylfaen" w:hAnsi="Sylfaen" w:cs="Sylfaen"/>
          <w:iCs/>
          <w:sz w:val="16"/>
          <w:szCs w:val="16"/>
          <w:lang w:val="ka-GE"/>
        </w:rPr>
        <w:t xml:space="preserve">მოხდება </w:t>
      </w:r>
      <w:r w:rsidR="00E1591F">
        <w:rPr>
          <w:rFonts w:ascii="Sylfaen" w:hAnsi="Sylfaen" w:cs="Sylfaen"/>
          <w:iCs/>
          <w:sz w:val="16"/>
          <w:szCs w:val="16"/>
        </w:rPr>
        <w:t>წყლის სისტემის რეაბილიტაცია</w:t>
      </w:r>
      <w:r w:rsidR="00E1591F">
        <w:rPr>
          <w:rFonts w:ascii="Sylfaen" w:hAnsi="Sylfaen" w:cs="Sylfaen"/>
          <w:iCs/>
          <w:sz w:val="16"/>
          <w:szCs w:val="16"/>
          <w:lang w:val="ka-GE"/>
        </w:rPr>
        <w:t xml:space="preserve"> და სოფელ ირში სასმელი წყლის ჭაბურღილის მოწყობა</w:t>
      </w:r>
      <w:r w:rsidR="00E1591F">
        <w:rPr>
          <w:rFonts w:ascii="Sylfaen" w:hAnsi="Sylfaen" w:cs="Sylfaen"/>
          <w:iCs/>
          <w:sz w:val="16"/>
          <w:szCs w:val="16"/>
        </w:rPr>
        <w:t>.</w:t>
      </w:r>
      <w:r w:rsidR="00E1591F">
        <w:rPr>
          <w:rFonts w:ascii="Sylfaen" w:hAnsi="Sylfaen" w:cs="Sylfaen"/>
          <w:iCs/>
          <w:sz w:val="16"/>
          <w:szCs w:val="16"/>
          <w:lang w:val="ka-GE"/>
        </w:rPr>
        <w:t xml:space="preserve"> </w:t>
      </w:r>
      <w:r w:rsidR="00E1591F" w:rsidRPr="00752C03">
        <w:rPr>
          <w:rFonts w:ascii="Sylfaen" w:hAnsi="Sylfaen" w:cs="Sylfaen"/>
          <w:iCs/>
          <w:sz w:val="16"/>
          <w:szCs w:val="16"/>
          <w:lang w:val="ka-GE"/>
        </w:rPr>
        <w:t>პროექტ</w:t>
      </w:r>
      <w:r w:rsidR="00E1591F">
        <w:rPr>
          <w:rFonts w:ascii="Sylfaen" w:hAnsi="Sylfaen" w:cs="Sylfaen"/>
          <w:iCs/>
          <w:sz w:val="16"/>
          <w:szCs w:val="16"/>
          <w:lang w:val="ka-GE"/>
        </w:rPr>
        <w:t>ებ</w:t>
      </w:r>
      <w:r w:rsidR="00E1591F" w:rsidRPr="00752C03">
        <w:rPr>
          <w:rFonts w:ascii="Sylfaen" w:hAnsi="Sylfaen" w:cs="Sylfaen"/>
          <w:iCs/>
          <w:sz w:val="16"/>
          <w:szCs w:val="16"/>
          <w:lang w:val="ka-GE"/>
        </w:rPr>
        <w:t>ის დაფინანსება მოხდება რეგიონში გ</w:t>
      </w:r>
      <w:r w:rsidR="00E1591F">
        <w:rPr>
          <w:rFonts w:ascii="Sylfaen" w:hAnsi="Sylfaen" w:cs="Sylfaen"/>
          <w:iCs/>
          <w:sz w:val="16"/>
          <w:szCs w:val="16"/>
          <w:lang w:val="ka-GE"/>
        </w:rPr>
        <w:t>ანსახორციელებელი პროექტების ფონდიდ</w:t>
      </w:r>
      <w:r w:rsidR="00E1591F" w:rsidRPr="00752C03">
        <w:rPr>
          <w:rFonts w:ascii="Sylfaen" w:hAnsi="Sylfaen" w:cs="Sylfaen"/>
          <w:iCs/>
          <w:sz w:val="16"/>
          <w:szCs w:val="16"/>
          <w:lang w:val="ka-GE"/>
        </w:rPr>
        <w:t>ან და თანადაფინანსებით ადგილობრივი ბიუჯეტიდან.</w:t>
      </w:r>
    </w:p>
    <w:p w14:paraId="10E6DB60" w14:textId="1117CB15" w:rsidR="00035270" w:rsidRPr="00752C03" w:rsidRDefault="00035270" w:rsidP="00DD7056">
      <w:pPr>
        <w:spacing w:after="0"/>
        <w:ind w:firstLine="567"/>
        <w:jc w:val="both"/>
        <w:rPr>
          <w:rFonts w:ascii="Sylfaen" w:hAnsi="Sylfaen" w:cs="Sylfaen"/>
          <w:b/>
          <w:color w:val="385623"/>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65"/>
        <w:gridCol w:w="2418"/>
        <w:gridCol w:w="1987"/>
        <w:gridCol w:w="2070"/>
        <w:gridCol w:w="1260"/>
        <w:gridCol w:w="2875"/>
      </w:tblGrid>
      <w:tr w:rsidR="001153FB" w:rsidRPr="00901CD0" w14:paraId="0331DCCC" w14:textId="77777777" w:rsidTr="00A91738">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5E42C4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057" w:type="dxa"/>
            <w:gridSpan w:val="2"/>
            <w:tcBorders>
              <w:top w:val="single" w:sz="4" w:space="0" w:color="auto"/>
              <w:left w:val="nil"/>
              <w:bottom w:val="single" w:sz="4" w:space="0" w:color="auto"/>
              <w:right w:val="single" w:sz="4" w:space="0" w:color="000000"/>
            </w:tcBorders>
            <w:shd w:val="clear" w:color="auto" w:fill="auto"/>
            <w:vAlign w:val="center"/>
            <w:hideMark/>
          </w:tcPr>
          <w:p w14:paraId="6D82A535" w14:textId="77777777" w:rsidR="001153FB" w:rsidRPr="009B7F89" w:rsidRDefault="001153FB" w:rsidP="001153FB">
            <w:pPr>
              <w:widowControl w:val="0"/>
              <w:autoSpaceDE w:val="0"/>
              <w:autoSpaceDN w:val="0"/>
              <w:adjustRightInd w:val="0"/>
              <w:spacing w:after="40"/>
              <w:jc w:val="both"/>
              <w:rPr>
                <w:rFonts w:ascii="Sylfaen" w:hAnsi="Sylfaen" w:cs="Calibri"/>
                <w:color w:val="000000"/>
                <w:sz w:val="14"/>
                <w:szCs w:val="14"/>
              </w:rPr>
            </w:pPr>
            <w:r w:rsidRPr="00494252">
              <w:rPr>
                <w:rFonts w:ascii="Sylfaen" w:eastAsia="Times New Roman" w:hAnsi="Sylfaen" w:cs="Arial CYR"/>
                <w:color w:val="000000"/>
                <w:sz w:val="14"/>
                <w:szCs w:val="14"/>
              </w:rPr>
              <w:t>მუნიციპალიტეტის სოფლებში რეაბილიტირებული და</w:t>
            </w:r>
            <w:r>
              <w:rPr>
                <w:rFonts w:ascii="Sylfaen" w:eastAsia="Times New Roman" w:hAnsi="Sylfaen" w:cs="Arial CYR"/>
                <w:color w:val="000000"/>
                <w:sz w:val="14"/>
                <w:szCs w:val="14"/>
              </w:rPr>
              <w:t>ზიანებული სასმელი წყლის სისტემა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808DC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6F2FF1E" w14:textId="2ED7D587" w:rsidR="001153FB" w:rsidRPr="00494252" w:rsidRDefault="00BF7CBE"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იქნა დაზიანებული სასმელი წყლის სისტემა</w:t>
            </w:r>
          </w:p>
        </w:tc>
      </w:tr>
      <w:tr w:rsidR="001153FB" w:rsidRPr="00901CD0" w14:paraId="3882E3E7" w14:textId="77777777" w:rsidTr="00A91738">
        <w:trPr>
          <w:trHeight w:val="300"/>
        </w:trPr>
        <w:tc>
          <w:tcPr>
            <w:tcW w:w="48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AF028B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30" w:type="dxa"/>
            <w:gridSpan w:val="2"/>
            <w:tcBorders>
              <w:top w:val="single" w:sz="4" w:space="0" w:color="auto"/>
              <w:left w:val="nil"/>
              <w:bottom w:val="single" w:sz="4" w:space="0" w:color="auto"/>
              <w:right w:val="single" w:sz="4" w:space="0" w:color="000000"/>
            </w:tcBorders>
            <w:shd w:val="clear" w:color="auto" w:fill="auto"/>
            <w:vAlign w:val="center"/>
            <w:hideMark/>
          </w:tcPr>
          <w:p w14:paraId="5A57E8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875" w:type="dxa"/>
            <w:vMerge w:val="restart"/>
            <w:tcBorders>
              <w:top w:val="nil"/>
              <w:left w:val="single" w:sz="4" w:space="0" w:color="auto"/>
              <w:bottom w:val="single" w:sz="4" w:space="0" w:color="000000"/>
              <w:right w:val="single" w:sz="4" w:space="0" w:color="auto"/>
            </w:tcBorders>
            <w:shd w:val="clear" w:color="auto" w:fill="auto"/>
            <w:vAlign w:val="center"/>
            <w:hideMark/>
          </w:tcPr>
          <w:p w14:paraId="797C818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153FB" w:rsidRPr="00901CD0" w14:paraId="20A72482" w14:textId="77777777" w:rsidTr="00A9173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6DDB2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17C3C08" w14:textId="5DC14465" w:rsidR="001153FB" w:rsidRPr="009B7F89" w:rsidRDefault="001C7AB1" w:rsidP="001153FB">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001153FB" w:rsidRPr="009B7F89">
              <w:rPr>
                <w:rFonts w:ascii="Sylfaen" w:eastAsia="Times New Roman" w:hAnsi="Sylfaen" w:cs="Arial CYR"/>
                <w:b/>
                <w:bCs/>
                <w:color w:val="385623" w:themeColor="accent6" w:themeShade="80"/>
                <w:sz w:val="14"/>
                <w:szCs w:val="14"/>
              </w:rPr>
              <w:t>საბაზისო მაჩვენებელი</w:t>
            </w:r>
          </w:p>
        </w:tc>
        <w:tc>
          <w:tcPr>
            <w:tcW w:w="1987" w:type="dxa"/>
            <w:tcBorders>
              <w:top w:val="nil"/>
              <w:left w:val="nil"/>
              <w:bottom w:val="single" w:sz="4" w:space="0" w:color="auto"/>
              <w:right w:val="single" w:sz="4" w:space="0" w:color="auto"/>
            </w:tcBorders>
            <w:shd w:val="clear" w:color="auto" w:fill="auto"/>
            <w:vAlign w:val="center"/>
            <w:hideMark/>
          </w:tcPr>
          <w:p w14:paraId="7617DDD6" w14:textId="06CF1ADB" w:rsidR="001153FB" w:rsidRPr="009B7F89" w:rsidRDefault="001C7AB1" w:rsidP="001153FB">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001153FB"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70" w:type="dxa"/>
            <w:tcBorders>
              <w:top w:val="nil"/>
              <w:left w:val="nil"/>
              <w:bottom w:val="single" w:sz="4" w:space="0" w:color="auto"/>
              <w:right w:val="single" w:sz="4" w:space="0" w:color="auto"/>
            </w:tcBorders>
            <w:shd w:val="clear" w:color="auto" w:fill="auto"/>
            <w:vAlign w:val="center"/>
            <w:hideMark/>
          </w:tcPr>
          <w:p w14:paraId="0CA66045" w14:textId="1499B456" w:rsidR="001153FB" w:rsidRPr="009B7F89" w:rsidRDefault="001C7AB1" w:rsidP="001153FB">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001153FB" w:rsidRPr="009B7F89">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65C7DE8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875" w:type="dxa"/>
            <w:vMerge/>
            <w:tcBorders>
              <w:top w:val="nil"/>
              <w:left w:val="single" w:sz="4" w:space="0" w:color="auto"/>
              <w:bottom w:val="single" w:sz="4" w:space="0" w:color="000000"/>
              <w:right w:val="single" w:sz="4" w:space="0" w:color="auto"/>
            </w:tcBorders>
            <w:vAlign w:val="center"/>
            <w:hideMark/>
          </w:tcPr>
          <w:p w14:paraId="3FB1BCD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FB6DAB" w:rsidRPr="00901CD0" w14:paraId="70B2630C" w14:textId="77777777" w:rsidTr="00A91738">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868A0CE" w14:textId="5FE96257" w:rsidR="00FB6DAB" w:rsidRPr="009B7F89" w:rsidRDefault="00FB6DAB" w:rsidP="00FB6DAB">
            <w:pPr>
              <w:spacing w:after="0" w:line="240" w:lineRule="auto"/>
              <w:jc w:val="center"/>
              <w:rPr>
                <w:rFonts w:ascii="Sylfaen" w:eastAsia="Times New Roman" w:hAnsi="Sylfaen" w:cs="Arial CYR"/>
                <w:b/>
                <w:bCs/>
                <w:color w:val="385623" w:themeColor="accent6" w:themeShade="8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auto" w:fill="auto"/>
            <w:vAlign w:val="center"/>
          </w:tcPr>
          <w:p w14:paraId="30EDB7EF" w14:textId="176E9799" w:rsidR="00FB6DAB" w:rsidRDefault="00FB6DAB" w:rsidP="00FB6DA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rPr>
              <w:t>11</w:t>
            </w:r>
            <w:r w:rsidRPr="003135A6">
              <w:rPr>
                <w:rFonts w:ascii="Sylfaen" w:hAnsi="Sylfaen" w:cs="Calibri"/>
                <w:sz w:val="14"/>
                <w:szCs w:val="14"/>
              </w:rPr>
              <w:t>00 გრძ/მ. წყალსადენის სიგრძე</w:t>
            </w:r>
          </w:p>
        </w:tc>
        <w:tc>
          <w:tcPr>
            <w:tcW w:w="1987" w:type="dxa"/>
            <w:tcBorders>
              <w:top w:val="nil"/>
              <w:left w:val="nil"/>
              <w:bottom w:val="single" w:sz="4" w:space="0" w:color="auto"/>
              <w:right w:val="single" w:sz="4" w:space="0" w:color="auto"/>
            </w:tcBorders>
            <w:shd w:val="clear" w:color="auto" w:fill="auto"/>
            <w:vAlign w:val="center"/>
          </w:tcPr>
          <w:p w14:paraId="2AB60F09" w14:textId="08BA82F4" w:rsidR="00FB6DAB" w:rsidRDefault="00FB6DAB" w:rsidP="00FB6DA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61</w:t>
            </w:r>
            <w:r>
              <w:rPr>
                <w:rFonts w:ascii="Sylfaen" w:hAnsi="Sylfaen" w:cs="Calibri"/>
                <w:sz w:val="14"/>
                <w:szCs w:val="14"/>
              </w:rPr>
              <w:t>00</w:t>
            </w:r>
            <w:r w:rsidRPr="003135A6">
              <w:rPr>
                <w:rFonts w:ascii="Sylfaen" w:hAnsi="Sylfaen" w:cs="Calibri"/>
                <w:sz w:val="14"/>
                <w:szCs w:val="14"/>
              </w:rPr>
              <w:t xml:space="preserve"> გრძ/მ. წყალსადენის სიგრძე</w:t>
            </w:r>
          </w:p>
        </w:tc>
        <w:tc>
          <w:tcPr>
            <w:tcW w:w="2070" w:type="dxa"/>
            <w:tcBorders>
              <w:top w:val="nil"/>
              <w:left w:val="nil"/>
              <w:bottom w:val="single" w:sz="4" w:space="0" w:color="auto"/>
              <w:right w:val="single" w:sz="4" w:space="0" w:color="auto"/>
            </w:tcBorders>
            <w:shd w:val="clear" w:color="auto" w:fill="auto"/>
            <w:vAlign w:val="center"/>
          </w:tcPr>
          <w:p w14:paraId="256BA37D" w14:textId="763E9138" w:rsidR="00FB6DAB" w:rsidRDefault="00FB6DAB" w:rsidP="00FB6DAB">
            <w:pPr>
              <w:spacing w:after="0" w:line="240" w:lineRule="auto"/>
              <w:jc w:val="center"/>
              <w:rPr>
                <w:rFonts w:ascii="Sylfaen" w:eastAsia="Times New Roman" w:hAnsi="Sylfaen" w:cs="Arial CYR"/>
                <w:b/>
                <w:bCs/>
                <w:color w:val="385623" w:themeColor="accent6" w:themeShade="80"/>
                <w:sz w:val="14"/>
                <w:szCs w:val="14"/>
                <w:lang w:val="ka-GE"/>
              </w:rPr>
            </w:pPr>
            <w:r w:rsidRPr="00B963EC">
              <w:rPr>
                <w:rFonts w:ascii="Sylfaen" w:hAnsi="Sylfaen" w:cs="Calibri"/>
                <w:sz w:val="14"/>
                <w:szCs w:val="14"/>
                <w:lang w:val="ka-GE"/>
              </w:rPr>
              <w:t>500</w:t>
            </w:r>
            <w:r w:rsidRPr="00B963EC">
              <w:rPr>
                <w:rFonts w:ascii="Sylfaen" w:hAnsi="Sylfaen" w:cs="Calibri"/>
                <w:sz w:val="14"/>
                <w:szCs w:val="14"/>
              </w:rPr>
              <w:t>0 გრძ/მ. წყალსადენის სიგრძე</w:t>
            </w:r>
          </w:p>
        </w:tc>
        <w:tc>
          <w:tcPr>
            <w:tcW w:w="1260" w:type="dxa"/>
            <w:tcBorders>
              <w:top w:val="nil"/>
              <w:left w:val="nil"/>
              <w:bottom w:val="single" w:sz="4" w:space="0" w:color="auto"/>
              <w:right w:val="single" w:sz="4" w:space="0" w:color="auto"/>
            </w:tcBorders>
            <w:shd w:val="clear" w:color="auto" w:fill="auto"/>
            <w:vAlign w:val="center"/>
          </w:tcPr>
          <w:p w14:paraId="2D6BB65F" w14:textId="59561597" w:rsidR="00FB6DAB" w:rsidRPr="009B7F89" w:rsidRDefault="00FB6DAB" w:rsidP="00FB6DA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1</w:t>
            </w:r>
            <w:r>
              <w:rPr>
                <w:rFonts w:ascii="Sylfaen" w:hAnsi="Sylfaen" w:cs="Calibri"/>
                <w:color w:val="000000"/>
                <w:sz w:val="14"/>
                <w:szCs w:val="14"/>
                <w:lang w:val="ka-GE"/>
              </w:rPr>
              <w:t>8%</w:t>
            </w:r>
          </w:p>
        </w:tc>
        <w:tc>
          <w:tcPr>
            <w:tcW w:w="2875" w:type="dxa"/>
            <w:vMerge w:val="restart"/>
            <w:tcBorders>
              <w:top w:val="nil"/>
              <w:left w:val="single" w:sz="4" w:space="0" w:color="auto"/>
              <w:right w:val="single" w:sz="4" w:space="0" w:color="auto"/>
            </w:tcBorders>
            <w:vAlign w:val="bottom"/>
          </w:tcPr>
          <w:p w14:paraId="18402AB0" w14:textId="0E33598E" w:rsidR="00FB6DAB" w:rsidRPr="009B7F89" w:rsidRDefault="00FB6DAB" w:rsidP="00A91738">
            <w:pPr>
              <w:spacing w:after="0" w:line="240" w:lineRule="auto"/>
              <w:rPr>
                <w:rFonts w:ascii="Sylfaen" w:eastAsia="Times New Roman" w:hAnsi="Sylfaen" w:cs="Arial CYR"/>
                <w:b/>
                <w:bCs/>
                <w:color w:val="385623" w:themeColor="accent6" w:themeShade="80"/>
                <w:sz w:val="16"/>
                <w:szCs w:val="16"/>
              </w:rPr>
            </w:pPr>
            <w:r w:rsidRPr="00293DD7">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r w:rsidR="00A91738">
              <w:rPr>
                <w:rFonts w:ascii="Sylfaen" w:hAnsi="Sylfaen" w:cs="Calibri"/>
                <w:sz w:val="12"/>
                <w:szCs w:val="12"/>
                <w:lang w:val="ka-GE"/>
              </w:rPr>
              <w:t xml:space="preserve">. </w:t>
            </w:r>
            <w:r>
              <w:rPr>
                <w:rFonts w:ascii="Sylfaen" w:hAnsi="Sylfaen" w:cs="Calibri"/>
                <w:sz w:val="12"/>
                <w:szCs w:val="12"/>
                <w:lang w:val="ka-GE"/>
              </w:rPr>
              <w:t xml:space="preserve">სოფელ ირში სასმელის წლის ჭაბურღილის </w:t>
            </w:r>
            <w:r w:rsidR="00A91738">
              <w:rPr>
                <w:rFonts w:ascii="Sylfaen" w:hAnsi="Sylfaen" w:cs="Calibri"/>
                <w:sz w:val="12"/>
                <w:szCs w:val="12"/>
                <w:lang w:val="ka-GE"/>
              </w:rPr>
              <w:t>მოწყობის სამუშაოზე</w:t>
            </w:r>
            <w:r>
              <w:rPr>
                <w:rFonts w:ascii="Sylfaen" w:hAnsi="Sylfaen" w:cs="Calibri"/>
                <w:sz w:val="12"/>
                <w:szCs w:val="12"/>
                <w:lang w:val="ka-GE"/>
              </w:rPr>
              <w:t xml:space="preserve"> </w:t>
            </w:r>
            <w:r w:rsidR="00A91738">
              <w:rPr>
                <w:rFonts w:ascii="Sylfaen" w:hAnsi="Sylfaen" w:cs="Calibri"/>
                <w:sz w:val="12"/>
                <w:szCs w:val="12"/>
                <w:lang w:val="ka-GE"/>
              </w:rPr>
              <w:t>შესყიდვა ვერ განხორციელდა</w:t>
            </w:r>
          </w:p>
        </w:tc>
      </w:tr>
      <w:tr w:rsidR="00FB6DAB" w:rsidRPr="00901CD0" w14:paraId="19D7967C" w14:textId="77777777" w:rsidTr="00A91738">
        <w:trPr>
          <w:trHeight w:val="35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73047DF" w14:textId="7954482C" w:rsidR="00FB6DAB" w:rsidRPr="00FB6DAB" w:rsidRDefault="00FB6DAB" w:rsidP="00FB6DA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hideMark/>
          </w:tcPr>
          <w:p w14:paraId="22421C24" w14:textId="00362F02" w:rsidR="00FB6DAB" w:rsidRPr="00FB6DAB" w:rsidRDefault="00FB6DAB" w:rsidP="00FB6DAB">
            <w:pPr>
              <w:spacing w:after="0" w:line="240" w:lineRule="auto"/>
              <w:rPr>
                <w:rFonts w:ascii="Sylfaen" w:hAnsi="Sylfaen" w:cs="Calibri"/>
                <w:sz w:val="14"/>
                <w:szCs w:val="14"/>
                <w:lang w:val="ka-GE"/>
              </w:rPr>
            </w:pPr>
            <w:r>
              <w:rPr>
                <w:rFonts w:ascii="Sylfaen" w:hAnsi="Sylfaen" w:cs="Calibri"/>
                <w:sz w:val="14"/>
                <w:szCs w:val="14"/>
                <w:lang w:val="ka-GE"/>
              </w:rPr>
              <w:t>0 ჭაბურღილი</w:t>
            </w:r>
          </w:p>
        </w:tc>
        <w:tc>
          <w:tcPr>
            <w:tcW w:w="1987" w:type="dxa"/>
            <w:tcBorders>
              <w:top w:val="nil"/>
              <w:left w:val="nil"/>
              <w:bottom w:val="single" w:sz="4" w:space="0" w:color="auto"/>
              <w:right w:val="single" w:sz="4" w:space="0" w:color="auto"/>
            </w:tcBorders>
            <w:shd w:val="clear" w:color="000000" w:fill="FFFFFF"/>
            <w:vAlign w:val="center"/>
            <w:hideMark/>
          </w:tcPr>
          <w:p w14:paraId="5D3E5AA8" w14:textId="7C8EDE84" w:rsidR="00FB6DAB" w:rsidRPr="00C05C13" w:rsidRDefault="00FB6DAB" w:rsidP="00FB6DAB">
            <w:pPr>
              <w:spacing w:after="0" w:line="240" w:lineRule="auto"/>
              <w:rPr>
                <w:rFonts w:ascii="Sylfaen" w:eastAsia="Times New Roman" w:hAnsi="Sylfaen" w:cs="Arial CYR"/>
                <w:sz w:val="14"/>
                <w:szCs w:val="14"/>
              </w:rPr>
            </w:pPr>
            <w:r>
              <w:rPr>
                <w:rFonts w:ascii="Sylfaen" w:hAnsi="Sylfaen" w:cs="Calibri"/>
                <w:sz w:val="14"/>
                <w:szCs w:val="14"/>
                <w:lang w:val="ka-GE"/>
              </w:rPr>
              <w:t>1 ჭაბურღილი</w:t>
            </w:r>
          </w:p>
        </w:tc>
        <w:tc>
          <w:tcPr>
            <w:tcW w:w="2070" w:type="dxa"/>
            <w:tcBorders>
              <w:top w:val="nil"/>
              <w:left w:val="nil"/>
              <w:bottom w:val="single" w:sz="4" w:space="0" w:color="auto"/>
              <w:right w:val="single" w:sz="4" w:space="0" w:color="auto"/>
            </w:tcBorders>
            <w:shd w:val="clear" w:color="auto" w:fill="auto"/>
            <w:noWrap/>
            <w:vAlign w:val="center"/>
            <w:hideMark/>
          </w:tcPr>
          <w:p w14:paraId="3C28C71B" w14:textId="54A2B805" w:rsidR="00FB6DAB" w:rsidRPr="00B963EC" w:rsidRDefault="00FB6DAB" w:rsidP="00FB6DAB">
            <w:pPr>
              <w:spacing w:after="0" w:line="240" w:lineRule="auto"/>
              <w:rPr>
                <w:rFonts w:ascii="Sylfaen" w:hAnsi="Sylfaen" w:cs="Calibri"/>
                <w:sz w:val="14"/>
                <w:szCs w:val="14"/>
                <w:lang w:val="ka-GE"/>
              </w:rPr>
            </w:pPr>
            <w:r>
              <w:rPr>
                <w:rFonts w:ascii="Sylfaen" w:hAnsi="Sylfaen" w:cs="Calibri"/>
                <w:sz w:val="14"/>
                <w:szCs w:val="14"/>
                <w:lang w:val="ka-GE"/>
              </w:rPr>
              <w:t>0 ჭაბურღილი</w:t>
            </w:r>
          </w:p>
        </w:tc>
        <w:tc>
          <w:tcPr>
            <w:tcW w:w="1260" w:type="dxa"/>
            <w:tcBorders>
              <w:top w:val="nil"/>
              <w:left w:val="nil"/>
              <w:bottom w:val="single" w:sz="4" w:space="0" w:color="auto"/>
              <w:right w:val="single" w:sz="4" w:space="0" w:color="auto"/>
            </w:tcBorders>
            <w:shd w:val="clear" w:color="auto" w:fill="auto"/>
            <w:noWrap/>
            <w:vAlign w:val="center"/>
            <w:hideMark/>
          </w:tcPr>
          <w:p w14:paraId="036B3C1E" w14:textId="7585B59C" w:rsidR="00FB6DAB" w:rsidRPr="00901CD0" w:rsidRDefault="00FB6DAB" w:rsidP="00FB6DAB">
            <w:pPr>
              <w:spacing w:after="0" w:line="360" w:lineRule="auto"/>
              <w:jc w:val="center"/>
              <w:rPr>
                <w:rFonts w:ascii="Calibri" w:eastAsia="Times New Roman" w:hAnsi="Calibri" w:cs="Calibri"/>
                <w:color w:val="000000"/>
              </w:rPr>
            </w:pPr>
            <w:r>
              <w:rPr>
                <w:rFonts w:ascii="Sylfaen" w:hAnsi="Sylfaen" w:cs="Calibri"/>
                <w:color w:val="000000"/>
                <w:sz w:val="14"/>
                <w:szCs w:val="14"/>
              </w:rPr>
              <w:t>1</w:t>
            </w:r>
            <w:r>
              <w:rPr>
                <w:rFonts w:ascii="Sylfaen" w:hAnsi="Sylfaen" w:cs="Calibri"/>
                <w:color w:val="000000"/>
                <w:sz w:val="14"/>
                <w:szCs w:val="14"/>
                <w:lang w:val="ka-GE"/>
              </w:rPr>
              <w:t>00%</w:t>
            </w:r>
          </w:p>
        </w:tc>
        <w:tc>
          <w:tcPr>
            <w:tcW w:w="2875" w:type="dxa"/>
            <w:vMerge/>
            <w:tcBorders>
              <w:left w:val="single" w:sz="4" w:space="0" w:color="auto"/>
              <w:bottom w:val="single" w:sz="4" w:space="0" w:color="auto"/>
              <w:right w:val="single" w:sz="4" w:space="0" w:color="auto"/>
            </w:tcBorders>
            <w:shd w:val="clear" w:color="auto" w:fill="auto"/>
            <w:noWrap/>
            <w:vAlign w:val="bottom"/>
            <w:hideMark/>
          </w:tcPr>
          <w:p w14:paraId="43EDEE31" w14:textId="25951B5B" w:rsidR="00FB6DAB" w:rsidRPr="00293DD7" w:rsidRDefault="00FB6DAB" w:rsidP="00FB6DAB">
            <w:pPr>
              <w:spacing w:after="0" w:line="240" w:lineRule="auto"/>
              <w:rPr>
                <w:rFonts w:ascii="Sylfaen" w:hAnsi="Sylfaen" w:cs="Calibri"/>
                <w:sz w:val="12"/>
                <w:szCs w:val="12"/>
                <w:lang w:val="ka-GE"/>
              </w:rPr>
            </w:pPr>
          </w:p>
        </w:tc>
      </w:tr>
    </w:tbl>
    <w:p w14:paraId="7EB4CDDD" w14:textId="77777777" w:rsidR="001153FB" w:rsidRPr="00E27FFA" w:rsidRDefault="001153FB" w:rsidP="001153FB">
      <w:pPr>
        <w:widowControl w:val="0"/>
        <w:autoSpaceDE w:val="0"/>
        <w:autoSpaceDN w:val="0"/>
        <w:adjustRightInd w:val="0"/>
        <w:spacing w:after="40"/>
        <w:rPr>
          <w:rFonts w:ascii="Sylfaen" w:hAnsi="Sylfaen"/>
          <w:b/>
          <w:color w:val="385623"/>
          <w:sz w:val="16"/>
          <w:szCs w:val="16"/>
          <w:lang w:val="ka-GE"/>
        </w:rPr>
      </w:pPr>
    </w:p>
    <w:p w14:paraId="794A87AD" w14:textId="53C47AC1" w:rsidR="001153FB" w:rsidRPr="00EA1C7C" w:rsidRDefault="00520DCE"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1.4</w:t>
      </w:r>
      <w:r w:rsidR="001153FB">
        <w:rPr>
          <w:rFonts w:ascii="Sylfaen" w:hAnsi="Sylfaen" w:cs="Sylfaen"/>
          <w:b/>
          <w:bCs/>
          <w:iCs/>
          <w:color w:val="385623"/>
          <w:sz w:val="16"/>
          <w:szCs w:val="16"/>
        </w:rPr>
        <w:t xml:space="preserve">. </w:t>
      </w:r>
      <w:r w:rsidR="001153FB" w:rsidRPr="00EA1C7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F470FB">
        <w:rPr>
          <w:rFonts w:ascii="Sylfaen" w:hAnsi="Sylfaen" w:cs="Calibri"/>
          <w:b/>
          <w:bCs/>
          <w:color w:val="000000"/>
          <w:sz w:val="16"/>
          <w:szCs w:val="16"/>
        </w:rPr>
        <w:t xml:space="preserve">  </w:t>
      </w:r>
      <w:r w:rsidR="001153FB">
        <w:rPr>
          <w:rFonts w:ascii="Sylfaen" w:hAnsi="Sylfaen"/>
          <w:b/>
          <w:bCs/>
          <w:sz w:val="16"/>
          <w:szCs w:val="16"/>
          <w:lang w:val="ka-GE"/>
        </w:rPr>
        <w:t>მუნიციპალური წყალმომარაგების ქსელის მოვლა-შენახვა</w:t>
      </w:r>
      <w:r w:rsidR="001153FB" w:rsidRPr="00EA1C7C">
        <w:rPr>
          <w:rFonts w:ascii="Sylfaen" w:hAnsi="Sylfaen" w:cs="Sylfaen"/>
          <w:b/>
          <w:bCs/>
          <w:iCs/>
          <w:sz w:val="16"/>
          <w:szCs w:val="16"/>
          <w:lang w:val="ka-GE"/>
        </w:rPr>
        <w:t xml:space="preserve"> </w:t>
      </w:r>
      <w:r w:rsidR="001153FB">
        <w:rPr>
          <w:rFonts w:ascii="Sylfaen" w:hAnsi="Sylfaen" w:cs="Sylfaen"/>
          <w:b/>
          <w:bCs/>
          <w:iCs/>
          <w:sz w:val="16"/>
          <w:szCs w:val="16"/>
          <w:lang w:val="ka-GE"/>
        </w:rPr>
        <w:t xml:space="preserve"> </w:t>
      </w:r>
      <w:r w:rsidR="001153FB" w:rsidRPr="00EA1C7C">
        <w:rPr>
          <w:rFonts w:ascii="Sylfaen" w:hAnsi="Sylfaen" w:cs="Sylfaen"/>
          <w:b/>
          <w:bCs/>
          <w:iCs/>
          <w:sz w:val="16"/>
          <w:szCs w:val="16"/>
          <w:lang w:val="ka-GE"/>
        </w:rPr>
        <w:t>(</w:t>
      </w:r>
      <w:r w:rsidR="001153FB" w:rsidRPr="00EA1C7C">
        <w:rPr>
          <w:rFonts w:ascii="Sylfaen" w:hAnsi="Sylfaen" w:cs="Sylfaen"/>
          <w:b/>
          <w:bCs/>
          <w:iCs/>
          <w:color w:val="385623"/>
          <w:sz w:val="16"/>
          <w:szCs w:val="16"/>
          <w:lang w:val="ka-GE"/>
        </w:rPr>
        <w:t>პროგრამული კოდი</w:t>
      </w:r>
      <w:r w:rsidR="001153FB" w:rsidRPr="00EA1C7C">
        <w:rPr>
          <w:rFonts w:ascii="Sylfaen" w:hAnsi="Sylfaen"/>
          <w:b/>
          <w:bCs/>
          <w:sz w:val="16"/>
          <w:szCs w:val="16"/>
          <w:lang w:val="ka-GE"/>
        </w:rPr>
        <w:t xml:space="preserve"> 02 02 02)</w:t>
      </w:r>
    </w:p>
    <w:p w14:paraId="3B43E35F" w14:textId="77777777" w:rsidR="001153FB" w:rsidRPr="00752C03"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ონის მუნიციპალური წყალმომარაგების ქსელის მოვლა-შენახვის ცენტრი</w:t>
      </w:r>
    </w:p>
    <w:p w14:paraId="3676802A" w14:textId="77777777" w:rsidR="001153FB" w:rsidRPr="00752C03" w:rsidRDefault="001153FB" w:rsidP="001153FB">
      <w:pPr>
        <w:widowControl w:val="0"/>
        <w:autoSpaceDE w:val="0"/>
        <w:autoSpaceDN w:val="0"/>
        <w:adjustRightInd w:val="0"/>
        <w:spacing w:after="0"/>
        <w:ind w:firstLine="450"/>
        <w:jc w:val="both"/>
        <w:rPr>
          <w:rFonts w:ascii="Sylfaen" w:hAnsi="Sylfaen"/>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752C03">
        <w:rPr>
          <w:rFonts w:ascii="Sylfaen" w:hAnsi="Sylfaen"/>
          <w:sz w:val="16"/>
          <w:szCs w:val="16"/>
          <w:lang w:val="ka-GE"/>
        </w:rPr>
        <w:t>ქვეპროგრამა ითვალისწინებს  მუნიციპალიტეტის  სოფლებში ადგილობრივი დანიშ</w:t>
      </w:r>
      <w:r>
        <w:rPr>
          <w:rFonts w:ascii="Sylfaen" w:hAnsi="Sylfaen"/>
          <w:sz w:val="16"/>
          <w:szCs w:val="16"/>
          <w:lang w:val="ka-GE"/>
        </w:rPr>
        <w:t xml:space="preserve">ნულების </w:t>
      </w:r>
      <w:r w:rsidRPr="00752C03">
        <w:rPr>
          <w:rFonts w:ascii="Sylfaen" w:hAnsi="Sylfaen"/>
          <w:sz w:val="16"/>
          <w:szCs w:val="16"/>
          <w:lang w:val="ka-GE"/>
        </w:rPr>
        <w:t xml:space="preserve">წყალმომარაგების ქსელის გამართულ და შეუფერხებელი ფუნქციონირების უზრუნველყოფას, სოფლებში გადაუდებელი აუცილებლობით გამოწვეული დაზიანებული ადგილების სარეაბილიტაციო სამუშაოების განხორციელებას. </w:t>
      </w:r>
    </w:p>
    <w:p w14:paraId="7B1F9E20"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b/>
          <w:bCs/>
          <w:sz w:val="16"/>
          <w:szCs w:val="16"/>
          <w:lang w:val="ka-GE"/>
        </w:rPr>
        <w:t>ქვეპროგრამის მიზანია:</w:t>
      </w:r>
      <w:r w:rsidRPr="00752C03">
        <w:rPr>
          <w:rFonts w:ascii="Sylfaen" w:hAnsi="Sylfaen"/>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920"/>
        <w:gridCol w:w="1864"/>
        <w:gridCol w:w="2610"/>
        <w:gridCol w:w="1539"/>
        <w:gridCol w:w="1696"/>
      </w:tblGrid>
      <w:tr w:rsidR="001153FB" w:rsidRPr="00901CD0" w14:paraId="5D0A2B0D" w14:textId="77777777" w:rsidTr="001C7AB1">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022DC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33" w:type="dxa"/>
            <w:gridSpan w:val="2"/>
            <w:tcBorders>
              <w:top w:val="single" w:sz="4" w:space="0" w:color="auto"/>
              <w:left w:val="nil"/>
              <w:bottom w:val="single" w:sz="4" w:space="0" w:color="auto"/>
              <w:right w:val="single" w:sz="4" w:space="0" w:color="000000"/>
            </w:tcBorders>
            <w:shd w:val="clear" w:color="auto" w:fill="auto"/>
            <w:vAlign w:val="center"/>
            <w:hideMark/>
          </w:tcPr>
          <w:p w14:paraId="79A32ABE" w14:textId="77777777" w:rsidR="001153FB" w:rsidRPr="002B3960" w:rsidRDefault="001153FB" w:rsidP="001153FB">
            <w:pPr>
              <w:widowControl w:val="0"/>
              <w:autoSpaceDE w:val="0"/>
              <w:autoSpaceDN w:val="0"/>
              <w:adjustRightInd w:val="0"/>
              <w:spacing w:after="40"/>
              <w:jc w:val="both"/>
              <w:rPr>
                <w:rFonts w:ascii="Sylfaen" w:hAnsi="Sylfaen" w:cs="Calibri"/>
                <w:color w:val="000000"/>
                <w:sz w:val="14"/>
                <w:szCs w:val="14"/>
              </w:rPr>
            </w:pPr>
            <w:r w:rsidRPr="002B3960">
              <w:rPr>
                <w:rFonts w:ascii="Sylfaen" w:hAnsi="Sylfaen" w:cs="Sylfaen"/>
                <w:iCs/>
                <w:sz w:val="14"/>
                <w:szCs w:val="14"/>
                <w:lang w:val="ka-GE"/>
              </w:rPr>
              <w:t>მუნიციპალიტეტის სოფლებში წყალმომარაგების ქსელში აღმოფხვრილი დაზიანებები.</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03ABBA1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14:paraId="6E0F53AE" w14:textId="77777777" w:rsidR="001153FB" w:rsidRPr="002B3960"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შეკეთებული დაზიანებები</w:t>
            </w:r>
          </w:p>
        </w:tc>
      </w:tr>
      <w:tr w:rsidR="001153FB" w:rsidRPr="00901CD0" w14:paraId="5D3ACEFF" w14:textId="77777777" w:rsidTr="001C7AB1">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2280D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9" w:type="dxa"/>
            <w:gridSpan w:val="2"/>
            <w:tcBorders>
              <w:top w:val="single" w:sz="4" w:space="0" w:color="auto"/>
              <w:left w:val="nil"/>
              <w:bottom w:val="single" w:sz="4" w:space="0" w:color="auto"/>
              <w:right w:val="single" w:sz="4" w:space="0" w:color="000000"/>
            </w:tcBorders>
            <w:shd w:val="clear" w:color="auto" w:fill="auto"/>
            <w:vAlign w:val="center"/>
            <w:hideMark/>
          </w:tcPr>
          <w:p w14:paraId="48B5A0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AD1C9E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5B51D6A4"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23FC0E"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38982BF" w14:textId="35E1158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2D69B52D" w14:textId="7AF6E8D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4B584661" w14:textId="464C781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9" w:type="dxa"/>
            <w:tcBorders>
              <w:top w:val="nil"/>
              <w:left w:val="nil"/>
              <w:bottom w:val="single" w:sz="4" w:space="0" w:color="auto"/>
              <w:right w:val="single" w:sz="4" w:space="0" w:color="auto"/>
            </w:tcBorders>
            <w:shd w:val="clear" w:color="auto" w:fill="auto"/>
            <w:vAlign w:val="center"/>
            <w:hideMark/>
          </w:tcPr>
          <w:p w14:paraId="1490D89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96" w:type="dxa"/>
            <w:vMerge/>
            <w:tcBorders>
              <w:top w:val="nil"/>
              <w:left w:val="single" w:sz="4" w:space="0" w:color="auto"/>
              <w:bottom w:val="single" w:sz="4" w:space="0" w:color="000000"/>
              <w:right w:val="single" w:sz="4" w:space="0" w:color="auto"/>
            </w:tcBorders>
            <w:vAlign w:val="center"/>
            <w:hideMark/>
          </w:tcPr>
          <w:p w14:paraId="13D13102"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391A7974" w14:textId="77777777" w:rsidTr="001C7AB1">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A4454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14:paraId="52022CED" w14:textId="1BF608B8" w:rsidR="001153FB" w:rsidRPr="00901CD0" w:rsidRDefault="001153FB" w:rsidP="00520DCE">
            <w:pPr>
              <w:spacing w:after="0" w:line="240" w:lineRule="auto"/>
              <w:rPr>
                <w:rFonts w:ascii="Sylfaen" w:eastAsia="Times New Roman" w:hAnsi="Sylfaen" w:cs="Arial CYR"/>
                <w:color w:val="000000"/>
                <w:sz w:val="14"/>
                <w:szCs w:val="14"/>
              </w:rPr>
            </w:pPr>
            <w:r w:rsidRPr="00F579B1">
              <w:rPr>
                <w:rFonts w:ascii="Sylfaen" w:hAnsi="Sylfaen" w:cs="Calibri"/>
                <w:color w:val="000000"/>
                <w:sz w:val="14"/>
                <w:szCs w:val="14"/>
              </w:rPr>
              <w:t>202</w:t>
            </w:r>
            <w:r w:rsidR="00520DCE">
              <w:rPr>
                <w:rFonts w:ascii="Sylfaen" w:hAnsi="Sylfaen" w:cs="Calibri"/>
                <w:color w:val="000000"/>
                <w:sz w:val="14"/>
                <w:szCs w:val="14"/>
                <w:lang w:val="ka-GE"/>
              </w:rPr>
              <w:t>4</w:t>
            </w:r>
            <w:r w:rsidRPr="00F579B1">
              <w:rPr>
                <w:rFonts w:ascii="Sylfaen" w:hAnsi="Sylfaen" w:cs="Calibri"/>
                <w:color w:val="000000"/>
                <w:sz w:val="14"/>
                <w:szCs w:val="14"/>
              </w:rPr>
              <w:t xml:space="preserve"> წელს წყალმო</w:t>
            </w:r>
            <w:r>
              <w:rPr>
                <w:rFonts w:ascii="Sylfaen" w:hAnsi="Sylfaen" w:cs="Calibri"/>
                <w:color w:val="000000"/>
                <w:sz w:val="14"/>
                <w:szCs w:val="14"/>
              </w:rPr>
              <w:t xml:space="preserve">მარაგების ქსელში აღმოიფხვრა </w:t>
            </w:r>
            <w:r w:rsidR="00520DCE">
              <w:rPr>
                <w:rFonts w:ascii="Sylfaen" w:hAnsi="Sylfaen" w:cs="Calibri"/>
                <w:color w:val="000000"/>
                <w:sz w:val="14"/>
                <w:szCs w:val="14"/>
                <w:lang w:val="ka-GE"/>
              </w:rPr>
              <w:t>286</w:t>
            </w:r>
            <w:r w:rsidRPr="00F579B1">
              <w:rPr>
                <w:rFonts w:ascii="Sylfaen" w:hAnsi="Sylfaen" w:cs="Calibri"/>
                <w:color w:val="000000"/>
                <w:sz w:val="14"/>
                <w:szCs w:val="14"/>
              </w:rPr>
              <w:t xml:space="preserve"> დაზიანება</w:t>
            </w:r>
          </w:p>
        </w:tc>
        <w:tc>
          <w:tcPr>
            <w:tcW w:w="0" w:type="auto"/>
            <w:tcBorders>
              <w:top w:val="nil"/>
              <w:left w:val="nil"/>
              <w:bottom w:val="single" w:sz="4" w:space="0" w:color="auto"/>
              <w:right w:val="single" w:sz="4" w:space="0" w:color="auto"/>
            </w:tcBorders>
            <w:shd w:val="clear" w:color="000000" w:fill="FFFFFF"/>
            <w:vAlign w:val="center"/>
            <w:hideMark/>
          </w:tcPr>
          <w:p w14:paraId="3882573D" w14:textId="275657FA" w:rsidR="001153FB" w:rsidRPr="00AC531B" w:rsidRDefault="001153FB" w:rsidP="00E121E0">
            <w:pPr>
              <w:spacing w:after="0" w:line="240" w:lineRule="auto"/>
              <w:rPr>
                <w:rFonts w:ascii="Sylfaen" w:eastAsia="Times New Roman" w:hAnsi="Sylfaen" w:cs="Arial CYR"/>
                <w:sz w:val="14"/>
                <w:szCs w:val="14"/>
              </w:rPr>
            </w:pPr>
            <w:r w:rsidRPr="00AC531B">
              <w:rPr>
                <w:rFonts w:ascii="Sylfaen" w:hAnsi="Sylfaen" w:cs="Calibri"/>
                <w:sz w:val="14"/>
                <w:szCs w:val="14"/>
              </w:rPr>
              <w:t>აღმოიფხვრება</w:t>
            </w:r>
            <w:r>
              <w:rPr>
                <w:rFonts w:ascii="Sylfaen" w:hAnsi="Sylfaen" w:cs="Calibri"/>
                <w:sz w:val="14"/>
                <w:szCs w:val="14"/>
              </w:rPr>
              <w:t xml:space="preserve"> </w:t>
            </w:r>
            <w:r w:rsidR="00E1591F">
              <w:rPr>
                <w:rFonts w:ascii="Sylfaen" w:hAnsi="Sylfaen" w:cs="Calibri"/>
                <w:sz w:val="14"/>
                <w:szCs w:val="14"/>
              </w:rPr>
              <w:t>300</w:t>
            </w:r>
            <w:r w:rsidR="004A41D6">
              <w:rPr>
                <w:rFonts w:ascii="Sylfaen" w:hAnsi="Sylfaen" w:cs="Calibri"/>
                <w:sz w:val="14"/>
                <w:szCs w:val="14"/>
                <w:lang w:val="ka-GE"/>
              </w:rPr>
              <w:t xml:space="preserve"> </w:t>
            </w:r>
            <w:r w:rsidRPr="00AC531B">
              <w:rPr>
                <w:rFonts w:ascii="Sylfaen" w:hAnsi="Sylfaen" w:cs="Calibri"/>
                <w:sz w:val="14"/>
                <w:szCs w:val="14"/>
              </w:rPr>
              <w:t>დაზიანება</w:t>
            </w:r>
          </w:p>
        </w:tc>
        <w:tc>
          <w:tcPr>
            <w:tcW w:w="2610" w:type="dxa"/>
            <w:tcBorders>
              <w:top w:val="nil"/>
              <w:left w:val="nil"/>
              <w:bottom w:val="single" w:sz="4" w:space="0" w:color="auto"/>
              <w:right w:val="single" w:sz="4" w:space="0" w:color="auto"/>
            </w:tcBorders>
            <w:shd w:val="clear" w:color="auto" w:fill="auto"/>
            <w:noWrap/>
            <w:vAlign w:val="bottom"/>
            <w:hideMark/>
          </w:tcPr>
          <w:p w14:paraId="7B59A283" w14:textId="01D9F098" w:rsidR="001153FB" w:rsidRPr="00EC03FF" w:rsidRDefault="001153FB" w:rsidP="00E1591F">
            <w:pPr>
              <w:spacing w:after="0" w:line="360" w:lineRule="auto"/>
              <w:rPr>
                <w:rFonts w:ascii="Calibri" w:eastAsia="Times New Roman" w:hAnsi="Calibri" w:cs="Calibri"/>
                <w:color w:val="FF0000"/>
              </w:rPr>
            </w:pPr>
            <w:r w:rsidRPr="00EC03FF">
              <w:rPr>
                <w:rFonts w:ascii="Calibri" w:eastAsia="Times New Roman" w:hAnsi="Calibri" w:cs="Calibri"/>
                <w:color w:val="FF0000"/>
              </w:rPr>
              <w:t> </w:t>
            </w:r>
            <w:r w:rsidRPr="00D1746C">
              <w:rPr>
                <w:rFonts w:ascii="Sylfaen" w:hAnsi="Sylfaen" w:cs="Calibri"/>
                <w:sz w:val="14"/>
                <w:szCs w:val="14"/>
              </w:rPr>
              <w:t>აღმოიფხვრა</w:t>
            </w:r>
            <w:r w:rsidR="0041264B" w:rsidRPr="00D1746C">
              <w:rPr>
                <w:rFonts w:ascii="Sylfaen" w:hAnsi="Sylfaen" w:cs="Calibri"/>
                <w:sz w:val="14"/>
                <w:szCs w:val="14"/>
              </w:rPr>
              <w:t xml:space="preserve"> </w:t>
            </w:r>
            <w:r w:rsidR="00D1746C" w:rsidRPr="00D1746C">
              <w:rPr>
                <w:rFonts w:ascii="Sylfaen" w:hAnsi="Sylfaen" w:cs="Calibri"/>
                <w:sz w:val="14"/>
                <w:szCs w:val="14"/>
                <w:lang w:val="ka-GE"/>
              </w:rPr>
              <w:t>307</w:t>
            </w:r>
            <w:r w:rsidRPr="00D1746C">
              <w:rPr>
                <w:rFonts w:ascii="Sylfaen" w:hAnsi="Sylfaen" w:cs="Calibri"/>
                <w:sz w:val="14"/>
                <w:szCs w:val="14"/>
              </w:rPr>
              <w:t xml:space="preserve"> დაზიანება</w:t>
            </w:r>
          </w:p>
        </w:tc>
        <w:tc>
          <w:tcPr>
            <w:tcW w:w="1539" w:type="dxa"/>
            <w:tcBorders>
              <w:top w:val="nil"/>
              <w:left w:val="nil"/>
              <w:bottom w:val="single" w:sz="4" w:space="0" w:color="auto"/>
              <w:right w:val="single" w:sz="4" w:space="0" w:color="auto"/>
            </w:tcBorders>
            <w:shd w:val="clear" w:color="auto" w:fill="auto"/>
            <w:noWrap/>
            <w:vAlign w:val="bottom"/>
            <w:hideMark/>
          </w:tcPr>
          <w:p w14:paraId="31113610" w14:textId="24B688E0" w:rsidR="001153FB" w:rsidRPr="00BB4848" w:rsidRDefault="00D1746C" w:rsidP="00F93EFB">
            <w:pPr>
              <w:spacing w:after="0" w:line="360" w:lineRule="auto"/>
              <w:jc w:val="center"/>
              <w:rPr>
                <w:rFonts w:ascii="Sylfaen" w:hAnsi="Sylfaen" w:cs="Calibri"/>
                <w:sz w:val="14"/>
                <w:szCs w:val="14"/>
              </w:rPr>
            </w:pPr>
            <w:r>
              <w:rPr>
                <w:rFonts w:ascii="Sylfaen" w:hAnsi="Sylfaen" w:cs="Calibri"/>
                <w:sz w:val="14"/>
                <w:szCs w:val="14"/>
                <w:lang w:val="ka-GE"/>
              </w:rPr>
              <w:t>0</w:t>
            </w:r>
            <w:r w:rsidR="001153FB" w:rsidRPr="00BB4848">
              <w:rPr>
                <w:rFonts w:ascii="Sylfaen" w:hAnsi="Sylfaen" w:cs="Calibri"/>
                <w:sz w:val="14"/>
                <w:szCs w:val="14"/>
              </w:rPr>
              <w:t>%</w:t>
            </w:r>
          </w:p>
        </w:tc>
        <w:tc>
          <w:tcPr>
            <w:tcW w:w="1696" w:type="dxa"/>
            <w:tcBorders>
              <w:top w:val="nil"/>
              <w:left w:val="nil"/>
              <w:bottom w:val="single" w:sz="4" w:space="0" w:color="auto"/>
              <w:right w:val="single" w:sz="4" w:space="0" w:color="auto"/>
            </w:tcBorders>
            <w:shd w:val="clear" w:color="auto" w:fill="auto"/>
            <w:noWrap/>
            <w:vAlign w:val="bottom"/>
            <w:hideMark/>
          </w:tcPr>
          <w:p w14:paraId="7C53E238" w14:textId="77777777" w:rsidR="001153FB" w:rsidRPr="00901CD0" w:rsidRDefault="001153FB" w:rsidP="001153FB">
            <w:pPr>
              <w:spacing w:after="0" w:line="240" w:lineRule="auto"/>
              <w:rPr>
                <w:rFonts w:ascii="Calibri" w:eastAsia="Times New Roman" w:hAnsi="Calibri" w:cs="Calibri"/>
                <w:color w:val="000000"/>
              </w:rPr>
            </w:pPr>
            <w:r w:rsidRPr="00901CD0">
              <w:rPr>
                <w:rFonts w:ascii="Calibri" w:eastAsia="Times New Roman" w:hAnsi="Calibri" w:cs="Calibri"/>
                <w:color w:val="000000"/>
              </w:rPr>
              <w:t> </w:t>
            </w:r>
          </w:p>
        </w:tc>
      </w:tr>
    </w:tbl>
    <w:p w14:paraId="47B21B66" w14:textId="77777777" w:rsidR="001153FB" w:rsidRDefault="001153FB" w:rsidP="001153FB">
      <w:pPr>
        <w:widowControl w:val="0"/>
        <w:autoSpaceDE w:val="0"/>
        <w:autoSpaceDN w:val="0"/>
        <w:adjustRightInd w:val="0"/>
        <w:spacing w:after="40"/>
        <w:rPr>
          <w:rFonts w:ascii="Sylfaen" w:hAnsi="Sylfaen" w:cs="Sylfaen"/>
          <w:iCs/>
          <w:sz w:val="18"/>
          <w:szCs w:val="18"/>
          <w:lang w:val="ka-GE"/>
        </w:rPr>
      </w:pPr>
    </w:p>
    <w:p w14:paraId="16D2041B" w14:textId="138D1D79" w:rsidR="001153FB" w:rsidRPr="0025715B" w:rsidRDefault="0029597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  1.5</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გარე განათების ქსელის ექსპლუატაცია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02 03 01)</w:t>
      </w:r>
    </w:p>
    <w:p w14:paraId="11F4307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CA3C5AC" w14:textId="77777777" w:rsidR="00E1591F" w:rsidRPr="00103EA0" w:rsidRDefault="001153FB" w:rsidP="00E1591F">
      <w:pPr>
        <w:widowControl w:val="0"/>
        <w:autoSpaceDE w:val="0"/>
        <w:autoSpaceDN w:val="0"/>
        <w:adjustRightInd w:val="0"/>
        <w:spacing w:after="0"/>
        <w:ind w:firstLine="540"/>
        <w:jc w:val="both"/>
        <w:rPr>
          <w:rFonts w:ascii="Sylfaen" w:hAnsi="Sylfaen" w:cs="Sylfaen"/>
          <w:b/>
          <w:color w:val="385623"/>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E1591F" w:rsidRPr="00752C03">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ონში და სოფლებ</w:t>
      </w:r>
      <w:r w:rsidR="00E1591F">
        <w:rPr>
          <w:rFonts w:ascii="Sylfaen" w:hAnsi="Sylfaen" w:cs="Sylfaen"/>
          <w:iCs/>
          <w:sz w:val="16"/>
          <w:szCs w:val="16"/>
          <w:lang w:val="ka-GE"/>
        </w:rPr>
        <w:t>ში დასახლებული ტერიტორიის</w:t>
      </w:r>
      <w:r w:rsidR="00E1591F" w:rsidRPr="00752C03">
        <w:rPr>
          <w:rFonts w:ascii="Sylfaen" w:hAnsi="Sylfaen" w:cs="Sylfaen"/>
          <w:iCs/>
          <w:sz w:val="16"/>
          <w:szCs w:val="16"/>
          <w:lang w:val="ka-GE"/>
        </w:rPr>
        <w:t xml:space="preserve"> </w:t>
      </w:r>
      <w:r w:rsidR="00E1591F">
        <w:rPr>
          <w:rFonts w:ascii="Sylfaen" w:hAnsi="Sylfaen" w:cs="Sylfaen"/>
          <w:iCs/>
          <w:sz w:val="16"/>
          <w:szCs w:val="16"/>
          <w:lang w:val="ka-GE"/>
        </w:rPr>
        <w:t>ძირითად</w:t>
      </w:r>
      <w:r w:rsidR="00E1591F" w:rsidRPr="00752C03">
        <w:rPr>
          <w:rFonts w:ascii="Sylfaen" w:hAnsi="Sylfaen" w:cs="Sylfaen"/>
          <w:iCs/>
          <w:sz w:val="16"/>
          <w:szCs w:val="16"/>
          <w:lang w:val="ka-GE"/>
        </w:rPr>
        <w:t xml:space="preserve"> ნაწილში.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14:paraId="31E349C0" w14:textId="77777777" w:rsidR="00E1591F" w:rsidRPr="00752C03" w:rsidRDefault="00E1591F" w:rsidP="00E1591F">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w:t>
      </w:r>
      <w:bookmarkStart w:id="2" w:name="_Hlk182476107"/>
      <w:r w:rsidRPr="00752C03">
        <w:rPr>
          <w:rFonts w:ascii="Sylfaen" w:hAnsi="Sylfaen" w:cs="Sylfaen"/>
          <w:iCs/>
          <w:sz w:val="16"/>
          <w:szCs w:val="16"/>
          <w:lang w:val="ka-GE"/>
        </w:rPr>
        <w:t>ნათურების</w:t>
      </w:r>
      <w:r>
        <w:rPr>
          <w:rFonts w:ascii="Sylfaen" w:hAnsi="Sylfaen" w:cs="Sylfaen"/>
          <w:iCs/>
          <w:sz w:val="16"/>
          <w:szCs w:val="16"/>
          <w:lang w:val="ka-GE"/>
        </w:rPr>
        <w:t>ა და ლამპიონების</w:t>
      </w:r>
      <w:r w:rsidRPr="00752C03">
        <w:rPr>
          <w:rFonts w:ascii="Sylfaen" w:hAnsi="Sylfaen" w:cs="Sylfaen"/>
          <w:iCs/>
          <w:sz w:val="16"/>
          <w:szCs w:val="16"/>
          <w:lang w:val="ka-GE"/>
        </w:rPr>
        <w:t xml:space="preserve"> გამოცვლას; </w:t>
      </w:r>
      <w:bookmarkEnd w:id="2"/>
    </w:p>
    <w:p w14:paraId="779124BC" w14:textId="77777777" w:rsidR="00E1591F" w:rsidRPr="00752C03" w:rsidRDefault="00E1591F" w:rsidP="00E1591F">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14:paraId="163B4646" w14:textId="77777777" w:rsidR="00E1591F" w:rsidRPr="00752C03" w:rsidRDefault="00E1591F" w:rsidP="00E1591F">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დაზიანებული სადენების აღდგენა, შეკეთებას</w:t>
      </w:r>
      <w:r>
        <w:rPr>
          <w:rFonts w:ascii="Sylfaen" w:hAnsi="Sylfaen" w:cs="Sylfaen"/>
          <w:iCs/>
          <w:sz w:val="16"/>
          <w:szCs w:val="16"/>
          <w:lang w:val="ka-GE"/>
        </w:rPr>
        <w:t>;</w:t>
      </w:r>
    </w:p>
    <w:p w14:paraId="7B039636" w14:textId="77777777" w:rsidR="00E1591F" w:rsidRPr="00752C03" w:rsidRDefault="00E1591F" w:rsidP="00E1591F">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752C03">
        <w:rPr>
          <w:rFonts w:ascii="Sylfaen" w:hAnsi="Sylfaen" w:cs="Sylfaen"/>
          <w:iCs/>
          <w:sz w:val="16"/>
          <w:szCs w:val="16"/>
          <w:lang w:val="ka-GE"/>
        </w:rPr>
        <w:t>ქვეპროგრამა ასევე მოიცავს გარე განათების ქსელის მიერ მოხმარებული ელექტროენერგიის ხარჯის ანაზღაურებას (2</w:t>
      </w:r>
      <w:r>
        <w:rPr>
          <w:rFonts w:ascii="Sylfaen" w:hAnsi="Sylfaen" w:cs="Sylfaen"/>
          <w:iCs/>
          <w:sz w:val="16"/>
          <w:szCs w:val="16"/>
        </w:rPr>
        <w:t>0</w:t>
      </w:r>
      <w:r w:rsidRPr="00752C03">
        <w:rPr>
          <w:rFonts w:ascii="Sylfaen" w:hAnsi="Sylfaen" w:cs="Sylfaen"/>
          <w:iCs/>
          <w:sz w:val="16"/>
          <w:szCs w:val="16"/>
          <w:lang w:val="ka-GE"/>
        </w:rPr>
        <w:t xml:space="preserve">0.0 ათ.ლარი). </w:t>
      </w:r>
    </w:p>
    <w:p w14:paraId="5FF83E64" w14:textId="447FF9ED" w:rsidR="001153FB" w:rsidRDefault="001153FB" w:rsidP="00E1591F">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r w:rsidR="00295971">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752"/>
        <w:gridCol w:w="2212"/>
        <w:gridCol w:w="2430"/>
        <w:gridCol w:w="1170"/>
        <w:gridCol w:w="2065"/>
      </w:tblGrid>
      <w:tr w:rsidR="001153FB" w:rsidRPr="00901CD0" w14:paraId="4407DB0D" w14:textId="77777777" w:rsidTr="00A91738">
        <w:trPr>
          <w:trHeight w:val="57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7E60E3"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680" w:type="dxa"/>
            <w:gridSpan w:val="2"/>
            <w:tcBorders>
              <w:top w:val="single" w:sz="4" w:space="0" w:color="auto"/>
              <w:left w:val="nil"/>
              <w:bottom w:val="single" w:sz="4" w:space="0" w:color="auto"/>
              <w:right w:val="single" w:sz="4" w:space="0" w:color="000000"/>
            </w:tcBorders>
            <w:shd w:val="clear" w:color="auto" w:fill="auto"/>
            <w:vAlign w:val="center"/>
            <w:hideMark/>
          </w:tcPr>
          <w:p w14:paraId="7857C724" w14:textId="77777777" w:rsidR="001153FB" w:rsidRPr="00FA1087" w:rsidRDefault="001153FB" w:rsidP="001153FB">
            <w:pPr>
              <w:widowControl w:val="0"/>
              <w:autoSpaceDE w:val="0"/>
              <w:autoSpaceDN w:val="0"/>
              <w:adjustRightInd w:val="0"/>
              <w:spacing w:after="40"/>
              <w:jc w:val="both"/>
              <w:rPr>
                <w:rFonts w:ascii="Sylfaen" w:hAnsi="Sylfaen" w:cs="Calibri"/>
                <w:color w:val="000000"/>
                <w:sz w:val="14"/>
                <w:szCs w:val="14"/>
              </w:rPr>
            </w:pPr>
            <w:r w:rsidRPr="00FA1087">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A7FB8B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70DF5D36" w14:textId="0282E847" w:rsidR="001153FB" w:rsidRPr="00FA1087" w:rsidRDefault="00936D25" w:rsidP="00936D25">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გამართულად ფუნქციონირებისათვის</w:t>
            </w:r>
            <w:r w:rsidR="001153FB">
              <w:rPr>
                <w:rFonts w:ascii="Sylfaen" w:eastAsia="Times New Roman" w:hAnsi="Sylfaen" w:cs="Arial CYR"/>
                <w:color w:val="000000"/>
                <w:sz w:val="14"/>
                <w:szCs w:val="14"/>
                <w:lang w:val="ka-GE"/>
              </w:rPr>
              <w:t xml:space="preserve"> გარე განათების ქსელ</w:t>
            </w:r>
            <w:r>
              <w:rPr>
                <w:rFonts w:ascii="Sylfaen" w:eastAsia="Times New Roman" w:hAnsi="Sylfaen" w:cs="Arial CYR"/>
                <w:color w:val="000000"/>
                <w:sz w:val="14"/>
                <w:szCs w:val="14"/>
                <w:lang w:val="ka-GE"/>
              </w:rPr>
              <w:t>ში აღმოფხვრილი დაზიანებები</w:t>
            </w:r>
          </w:p>
        </w:tc>
      </w:tr>
      <w:tr w:rsidR="001153FB" w:rsidRPr="00901CD0" w14:paraId="11B4F0E1" w14:textId="77777777" w:rsidTr="00A91738">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C6B541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3C8501E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5" w:type="dxa"/>
            <w:vMerge w:val="restart"/>
            <w:tcBorders>
              <w:top w:val="nil"/>
              <w:left w:val="single" w:sz="4" w:space="0" w:color="auto"/>
              <w:bottom w:val="single" w:sz="4" w:space="0" w:color="000000"/>
              <w:right w:val="single" w:sz="4" w:space="0" w:color="auto"/>
            </w:tcBorders>
            <w:shd w:val="clear" w:color="auto" w:fill="auto"/>
            <w:vAlign w:val="center"/>
            <w:hideMark/>
          </w:tcPr>
          <w:p w14:paraId="55A7640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E0CE028" w14:textId="77777777" w:rsidTr="00A9173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B224"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804" w:type="dxa"/>
            <w:tcBorders>
              <w:top w:val="nil"/>
              <w:left w:val="nil"/>
              <w:bottom w:val="single" w:sz="4" w:space="0" w:color="auto"/>
              <w:right w:val="single" w:sz="4" w:space="0" w:color="auto"/>
            </w:tcBorders>
            <w:shd w:val="clear" w:color="auto" w:fill="auto"/>
            <w:vAlign w:val="center"/>
            <w:hideMark/>
          </w:tcPr>
          <w:p w14:paraId="6E83F713" w14:textId="56991F5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57AA9899" w14:textId="248B37C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46AD19CC" w14:textId="5A3B8AD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79C37661"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5" w:type="dxa"/>
            <w:vMerge/>
            <w:tcBorders>
              <w:top w:val="nil"/>
              <w:left w:val="single" w:sz="4" w:space="0" w:color="auto"/>
              <w:bottom w:val="single" w:sz="4" w:space="0" w:color="000000"/>
              <w:right w:val="single" w:sz="4" w:space="0" w:color="auto"/>
            </w:tcBorders>
            <w:vAlign w:val="center"/>
            <w:hideMark/>
          </w:tcPr>
          <w:p w14:paraId="5AA16E2F"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E1591F" w:rsidRPr="00565193" w14:paraId="1DD5A139" w14:textId="77777777" w:rsidTr="00A9173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004BA0" w14:textId="77777777" w:rsidR="00E1591F" w:rsidRPr="00565193" w:rsidRDefault="00E1591F" w:rsidP="00E1591F">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1</w:t>
            </w:r>
          </w:p>
        </w:tc>
        <w:tc>
          <w:tcPr>
            <w:tcW w:w="2804" w:type="dxa"/>
            <w:tcBorders>
              <w:top w:val="nil"/>
              <w:left w:val="nil"/>
              <w:bottom w:val="single" w:sz="4" w:space="0" w:color="auto"/>
              <w:right w:val="single" w:sz="4" w:space="0" w:color="auto"/>
            </w:tcBorders>
            <w:shd w:val="clear" w:color="000000" w:fill="FFFFFF"/>
            <w:vAlign w:val="center"/>
            <w:hideMark/>
          </w:tcPr>
          <w:p w14:paraId="596224F2" w14:textId="173BAD26" w:rsidR="00E1591F" w:rsidRPr="00565193" w:rsidRDefault="00E1591F" w:rsidP="00E1591F">
            <w:pPr>
              <w:spacing w:after="0" w:line="240" w:lineRule="auto"/>
              <w:rPr>
                <w:rFonts w:ascii="Sylfaen" w:hAnsi="Sylfaen" w:cs="Calibri"/>
                <w:color w:val="000000"/>
                <w:sz w:val="14"/>
                <w:szCs w:val="14"/>
                <w:lang w:val="ka-GE"/>
              </w:rPr>
            </w:pPr>
            <w:r>
              <w:rPr>
                <w:rFonts w:ascii="Calibri" w:hAnsi="Calibri" w:cs="Calibri"/>
                <w:color w:val="000000"/>
                <w:sz w:val="14"/>
                <w:szCs w:val="14"/>
              </w:rPr>
              <w:t>4800</w:t>
            </w:r>
            <w:r w:rsidRPr="00836F30">
              <w:rPr>
                <w:rFonts w:ascii="Calibri" w:hAnsi="Calibri" w:cs="Calibri"/>
                <w:color w:val="000000"/>
                <w:sz w:val="14"/>
                <w:szCs w:val="14"/>
              </w:rPr>
              <w:t xml:space="preserve">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2250" w:type="dxa"/>
            <w:tcBorders>
              <w:top w:val="nil"/>
              <w:left w:val="nil"/>
              <w:bottom w:val="single" w:sz="4" w:space="0" w:color="auto"/>
              <w:right w:val="single" w:sz="4" w:space="0" w:color="auto"/>
            </w:tcBorders>
            <w:shd w:val="clear" w:color="000000" w:fill="FFFFFF"/>
            <w:vAlign w:val="center"/>
            <w:hideMark/>
          </w:tcPr>
          <w:p w14:paraId="2530405E" w14:textId="0EED1894" w:rsidR="00E1591F" w:rsidRPr="00565193" w:rsidRDefault="00E1591F" w:rsidP="00E1591F">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50</w:t>
            </w:r>
            <w:r w:rsidRPr="00836F30">
              <w:rPr>
                <w:rFonts w:ascii="Calibri" w:hAnsi="Calibri" w:cs="Calibri"/>
                <w:color w:val="000000"/>
                <w:sz w:val="14"/>
                <w:szCs w:val="14"/>
              </w:rPr>
              <w:t xml:space="preserve">00 </w:t>
            </w:r>
            <w:r w:rsidRPr="00836F30">
              <w:rPr>
                <w:rFonts w:ascii="Sylfaen" w:hAnsi="Sylfaen" w:cs="Calibri"/>
                <w:color w:val="000000"/>
                <w:sz w:val="14"/>
                <w:szCs w:val="14"/>
              </w:rPr>
              <w:t>ცალი</w:t>
            </w:r>
            <w:r w:rsidRPr="00836F30">
              <w:rPr>
                <w:rFonts w:ascii="Calibri" w:hAnsi="Calibri" w:cs="Calibri"/>
                <w:color w:val="000000"/>
                <w:sz w:val="14"/>
                <w:szCs w:val="14"/>
              </w:rPr>
              <w:t xml:space="preserve"> </w:t>
            </w:r>
          </w:p>
        </w:tc>
        <w:tc>
          <w:tcPr>
            <w:tcW w:w="2430" w:type="dxa"/>
            <w:tcBorders>
              <w:top w:val="nil"/>
              <w:left w:val="nil"/>
              <w:bottom w:val="single" w:sz="4" w:space="0" w:color="auto"/>
              <w:right w:val="single" w:sz="4" w:space="0" w:color="auto"/>
            </w:tcBorders>
            <w:shd w:val="clear" w:color="auto" w:fill="auto"/>
            <w:noWrap/>
            <w:vAlign w:val="bottom"/>
            <w:hideMark/>
          </w:tcPr>
          <w:p w14:paraId="47221191" w14:textId="298C7030" w:rsidR="00E1591F" w:rsidRPr="00D1746C" w:rsidRDefault="00E1591F" w:rsidP="00E1591F">
            <w:pPr>
              <w:spacing w:after="0" w:line="360" w:lineRule="auto"/>
              <w:rPr>
                <w:rFonts w:ascii="Sylfaen" w:hAnsi="Sylfaen" w:cs="Calibri"/>
                <w:sz w:val="14"/>
                <w:szCs w:val="14"/>
                <w:lang w:val="ka-GE"/>
              </w:rPr>
            </w:pPr>
            <w:r w:rsidRPr="00D1746C">
              <w:rPr>
                <w:rFonts w:ascii="Sylfaen" w:hAnsi="Sylfaen" w:cs="Calibri"/>
                <w:sz w:val="14"/>
                <w:szCs w:val="14"/>
                <w:lang w:val="ka-GE"/>
              </w:rPr>
              <w:t> 5000 გ/გ წერტილი</w:t>
            </w:r>
          </w:p>
        </w:tc>
        <w:tc>
          <w:tcPr>
            <w:tcW w:w="1170" w:type="dxa"/>
            <w:tcBorders>
              <w:top w:val="nil"/>
              <w:left w:val="nil"/>
              <w:bottom w:val="single" w:sz="4" w:space="0" w:color="auto"/>
              <w:right w:val="single" w:sz="4" w:space="0" w:color="auto"/>
            </w:tcBorders>
            <w:shd w:val="clear" w:color="auto" w:fill="auto"/>
            <w:noWrap/>
            <w:vAlign w:val="bottom"/>
            <w:hideMark/>
          </w:tcPr>
          <w:p w14:paraId="0108C318" w14:textId="0CD98F8C" w:rsidR="00E1591F" w:rsidRPr="00565193" w:rsidRDefault="00E1591F" w:rsidP="00E1591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65193">
              <w:rPr>
                <w:rFonts w:ascii="Sylfaen" w:hAnsi="Sylfaen" w:cs="Calibri"/>
                <w:color w:val="000000"/>
                <w:sz w:val="14"/>
                <w:szCs w:val="14"/>
                <w:lang w:val="ka-GE"/>
              </w:rPr>
              <w:t>%</w:t>
            </w:r>
          </w:p>
        </w:tc>
        <w:tc>
          <w:tcPr>
            <w:tcW w:w="2065" w:type="dxa"/>
            <w:tcBorders>
              <w:top w:val="nil"/>
              <w:left w:val="nil"/>
              <w:bottom w:val="single" w:sz="4" w:space="0" w:color="auto"/>
              <w:right w:val="single" w:sz="4" w:space="0" w:color="auto"/>
            </w:tcBorders>
            <w:shd w:val="clear" w:color="auto" w:fill="auto"/>
            <w:noWrap/>
            <w:vAlign w:val="bottom"/>
            <w:hideMark/>
          </w:tcPr>
          <w:p w14:paraId="483113E9" w14:textId="77777777" w:rsidR="00E1591F" w:rsidRPr="00565193" w:rsidRDefault="00E1591F" w:rsidP="00E1591F">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1591F" w:rsidRPr="00565193" w14:paraId="3A65CFBF" w14:textId="77777777" w:rsidTr="00A91738">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96C2E7" w14:textId="77777777" w:rsidR="00E1591F" w:rsidRPr="00565193" w:rsidRDefault="00E1591F" w:rsidP="00E1591F">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2</w:t>
            </w:r>
          </w:p>
        </w:tc>
        <w:tc>
          <w:tcPr>
            <w:tcW w:w="2804" w:type="dxa"/>
            <w:tcBorders>
              <w:top w:val="nil"/>
              <w:left w:val="nil"/>
              <w:bottom w:val="single" w:sz="4" w:space="0" w:color="auto"/>
              <w:right w:val="single" w:sz="4" w:space="0" w:color="auto"/>
            </w:tcBorders>
            <w:shd w:val="clear" w:color="000000" w:fill="FFFFFF"/>
            <w:vAlign w:val="center"/>
            <w:hideMark/>
          </w:tcPr>
          <w:p w14:paraId="5DBFDE6D" w14:textId="4D6CA3B0" w:rsidR="00E1591F" w:rsidRPr="00565193" w:rsidRDefault="00E1591F" w:rsidP="00E1591F">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4074 ცალი</w:t>
            </w:r>
          </w:p>
        </w:tc>
        <w:tc>
          <w:tcPr>
            <w:tcW w:w="2250" w:type="dxa"/>
            <w:tcBorders>
              <w:top w:val="nil"/>
              <w:left w:val="nil"/>
              <w:bottom w:val="single" w:sz="4" w:space="0" w:color="auto"/>
              <w:right w:val="single" w:sz="4" w:space="0" w:color="auto"/>
            </w:tcBorders>
            <w:shd w:val="clear" w:color="000000" w:fill="FFFFFF"/>
            <w:vAlign w:val="center"/>
            <w:hideMark/>
          </w:tcPr>
          <w:p w14:paraId="24C4D284" w14:textId="6885DCD0" w:rsidR="00E1591F" w:rsidRPr="00565193" w:rsidRDefault="00E1591F" w:rsidP="00E1591F">
            <w:pPr>
              <w:spacing w:after="0" w:line="240" w:lineRule="auto"/>
              <w:rPr>
                <w:rFonts w:ascii="Sylfaen" w:hAnsi="Sylfaen" w:cs="Calibri"/>
                <w:color w:val="000000"/>
                <w:sz w:val="14"/>
                <w:szCs w:val="14"/>
                <w:lang w:val="ka-GE"/>
              </w:rPr>
            </w:pPr>
            <w:r>
              <w:rPr>
                <w:rFonts w:ascii="Calibri" w:hAnsi="Calibri" w:cs="Calibri"/>
                <w:color w:val="000000"/>
                <w:sz w:val="14"/>
                <w:szCs w:val="14"/>
                <w:lang w:val="ka-GE"/>
              </w:rPr>
              <w:t>3000 ცალი</w:t>
            </w:r>
          </w:p>
        </w:tc>
        <w:tc>
          <w:tcPr>
            <w:tcW w:w="2430" w:type="dxa"/>
            <w:tcBorders>
              <w:top w:val="nil"/>
              <w:left w:val="nil"/>
              <w:bottom w:val="single" w:sz="4" w:space="0" w:color="auto"/>
              <w:right w:val="single" w:sz="4" w:space="0" w:color="auto"/>
            </w:tcBorders>
            <w:shd w:val="clear" w:color="auto" w:fill="auto"/>
            <w:noWrap/>
            <w:vAlign w:val="bottom"/>
            <w:hideMark/>
          </w:tcPr>
          <w:p w14:paraId="2DCCE068" w14:textId="49FBC362" w:rsidR="00E1591F" w:rsidRPr="00D1746C" w:rsidRDefault="00E1591F" w:rsidP="00D1746C">
            <w:pPr>
              <w:spacing w:after="0" w:line="360" w:lineRule="auto"/>
              <w:rPr>
                <w:rFonts w:ascii="Sylfaen" w:hAnsi="Sylfaen" w:cs="Calibri"/>
                <w:sz w:val="14"/>
                <w:szCs w:val="14"/>
              </w:rPr>
            </w:pPr>
            <w:r w:rsidRPr="00D1746C">
              <w:rPr>
                <w:rFonts w:ascii="Sylfaen" w:hAnsi="Sylfaen" w:cs="Calibri"/>
                <w:sz w:val="14"/>
                <w:szCs w:val="14"/>
                <w:lang w:val="ka-GE"/>
              </w:rPr>
              <w:t xml:space="preserve"> შეიცვალა </w:t>
            </w:r>
            <w:r w:rsidR="00D1746C" w:rsidRPr="00D1746C">
              <w:rPr>
                <w:rFonts w:ascii="Sylfaen" w:hAnsi="Sylfaen" w:cs="Calibri"/>
                <w:sz w:val="14"/>
                <w:szCs w:val="14"/>
                <w:lang w:val="ka-GE"/>
              </w:rPr>
              <w:t>2382</w:t>
            </w:r>
            <w:r w:rsidRPr="00D1746C">
              <w:rPr>
                <w:rFonts w:ascii="Sylfaen" w:hAnsi="Sylfaen" w:cs="Calibri"/>
                <w:sz w:val="14"/>
                <w:szCs w:val="14"/>
                <w:lang w:val="ka-GE"/>
              </w:rPr>
              <w:t xml:space="preserve"> ცალი ნათურა</w:t>
            </w:r>
          </w:p>
        </w:tc>
        <w:tc>
          <w:tcPr>
            <w:tcW w:w="1170" w:type="dxa"/>
            <w:tcBorders>
              <w:top w:val="nil"/>
              <w:left w:val="nil"/>
              <w:bottom w:val="single" w:sz="4" w:space="0" w:color="auto"/>
              <w:right w:val="single" w:sz="4" w:space="0" w:color="auto"/>
            </w:tcBorders>
            <w:shd w:val="clear" w:color="auto" w:fill="auto"/>
            <w:noWrap/>
            <w:vAlign w:val="bottom"/>
            <w:hideMark/>
          </w:tcPr>
          <w:p w14:paraId="27C9B014" w14:textId="4FFE91E4" w:rsidR="00E1591F" w:rsidRPr="00565193" w:rsidRDefault="00D1746C" w:rsidP="00E1591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2</w:t>
            </w:r>
            <w:r w:rsidR="00E1591F">
              <w:rPr>
                <w:rFonts w:ascii="Sylfaen" w:hAnsi="Sylfaen" w:cs="Calibri"/>
                <w:color w:val="000000"/>
                <w:sz w:val="14"/>
                <w:szCs w:val="14"/>
                <w:lang w:val="ka-GE"/>
              </w:rPr>
              <w:t>0</w:t>
            </w:r>
            <w:r w:rsidR="00E1591F" w:rsidRPr="00565193">
              <w:rPr>
                <w:rFonts w:ascii="Sylfaen" w:hAnsi="Sylfaen" w:cs="Calibri"/>
                <w:color w:val="000000"/>
                <w:sz w:val="14"/>
                <w:szCs w:val="14"/>
                <w:lang w:val="ka-GE"/>
              </w:rPr>
              <w:t>%</w:t>
            </w:r>
          </w:p>
        </w:tc>
        <w:tc>
          <w:tcPr>
            <w:tcW w:w="2065" w:type="dxa"/>
            <w:tcBorders>
              <w:top w:val="nil"/>
              <w:left w:val="nil"/>
              <w:bottom w:val="single" w:sz="4" w:space="0" w:color="auto"/>
              <w:right w:val="single" w:sz="4" w:space="0" w:color="auto"/>
            </w:tcBorders>
            <w:shd w:val="clear" w:color="auto" w:fill="auto"/>
            <w:noWrap/>
            <w:vAlign w:val="bottom"/>
            <w:hideMark/>
          </w:tcPr>
          <w:p w14:paraId="7F74AEE0" w14:textId="77777777" w:rsidR="00E1591F" w:rsidRPr="00565193" w:rsidRDefault="00E1591F" w:rsidP="00E1591F">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1591F" w:rsidRPr="00565193" w14:paraId="0DCE87E8" w14:textId="77777777" w:rsidTr="00A91738">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DF9C57" w14:textId="77777777" w:rsidR="00E1591F" w:rsidRPr="00565193" w:rsidRDefault="00E1591F" w:rsidP="00E1591F">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3</w:t>
            </w:r>
          </w:p>
        </w:tc>
        <w:tc>
          <w:tcPr>
            <w:tcW w:w="2804" w:type="dxa"/>
            <w:tcBorders>
              <w:top w:val="nil"/>
              <w:left w:val="nil"/>
              <w:bottom w:val="single" w:sz="4" w:space="0" w:color="auto"/>
              <w:right w:val="single" w:sz="4" w:space="0" w:color="auto"/>
            </w:tcBorders>
            <w:shd w:val="clear" w:color="000000" w:fill="FFFFFF"/>
            <w:vAlign w:val="center"/>
            <w:hideMark/>
          </w:tcPr>
          <w:p w14:paraId="137D9A2A" w14:textId="0FBBFBC9"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308</w:t>
            </w:r>
            <w:r w:rsidRPr="00836F30">
              <w:rPr>
                <w:rFonts w:ascii="Sylfaen" w:hAnsi="Sylfaen" w:cs="Calibri"/>
                <w:color w:val="000000"/>
                <w:sz w:val="14"/>
                <w:szCs w:val="14"/>
              </w:rPr>
              <w:t xml:space="preserve"> ცალი ლამპიონი</w:t>
            </w:r>
            <w:r>
              <w:rPr>
                <w:rFonts w:ascii="Sylfaen" w:hAnsi="Sylfaen" w:cs="Calibri"/>
                <w:color w:val="000000"/>
                <w:sz w:val="14"/>
                <w:szCs w:val="14"/>
                <w:lang w:val="ka-GE"/>
              </w:rPr>
              <w:t xml:space="preserve"> და 12 პროჟექტორი</w:t>
            </w:r>
          </w:p>
        </w:tc>
        <w:tc>
          <w:tcPr>
            <w:tcW w:w="2250" w:type="dxa"/>
            <w:tcBorders>
              <w:top w:val="nil"/>
              <w:left w:val="nil"/>
              <w:bottom w:val="single" w:sz="4" w:space="0" w:color="auto"/>
              <w:right w:val="single" w:sz="4" w:space="0" w:color="auto"/>
            </w:tcBorders>
            <w:shd w:val="clear" w:color="000000" w:fill="FFFFFF"/>
            <w:vAlign w:val="center"/>
            <w:hideMark/>
          </w:tcPr>
          <w:p w14:paraId="548FE7BE" w14:textId="3DEC295C"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200</w:t>
            </w:r>
            <w:r>
              <w:rPr>
                <w:rFonts w:ascii="Sylfaen" w:hAnsi="Sylfaen" w:cs="Calibri"/>
                <w:color w:val="000000"/>
                <w:sz w:val="14"/>
                <w:szCs w:val="14"/>
              </w:rPr>
              <w:t xml:space="preserve"> </w:t>
            </w:r>
            <w:r w:rsidRPr="00836F30">
              <w:rPr>
                <w:rFonts w:ascii="Sylfaen" w:hAnsi="Sylfaen" w:cs="Calibri"/>
                <w:color w:val="000000"/>
                <w:sz w:val="14"/>
                <w:szCs w:val="14"/>
              </w:rPr>
              <w:t xml:space="preserve"> ცალი ლამპიონი</w:t>
            </w:r>
            <w:r>
              <w:rPr>
                <w:rFonts w:ascii="Sylfaen" w:hAnsi="Sylfaen" w:cs="Calibri"/>
                <w:color w:val="000000"/>
                <w:sz w:val="14"/>
                <w:szCs w:val="14"/>
                <w:lang w:val="ka-GE"/>
              </w:rPr>
              <w:t xml:space="preserve"> და 200 პროჟექტორი</w:t>
            </w:r>
          </w:p>
        </w:tc>
        <w:tc>
          <w:tcPr>
            <w:tcW w:w="2430" w:type="dxa"/>
            <w:tcBorders>
              <w:top w:val="nil"/>
              <w:left w:val="nil"/>
              <w:bottom w:val="single" w:sz="4" w:space="0" w:color="auto"/>
              <w:right w:val="single" w:sz="4" w:space="0" w:color="auto"/>
            </w:tcBorders>
            <w:shd w:val="clear" w:color="auto" w:fill="auto"/>
            <w:noWrap/>
            <w:vAlign w:val="bottom"/>
            <w:hideMark/>
          </w:tcPr>
          <w:p w14:paraId="2FBA3D7D" w14:textId="3EFDC74F" w:rsidR="00E1591F" w:rsidRPr="00D1746C" w:rsidRDefault="00D1746C" w:rsidP="00E1591F">
            <w:pPr>
              <w:spacing w:after="0" w:line="240" w:lineRule="auto"/>
              <w:rPr>
                <w:rFonts w:ascii="Sylfaen" w:hAnsi="Sylfaen" w:cs="Calibri"/>
                <w:sz w:val="14"/>
                <w:szCs w:val="14"/>
                <w:lang w:val="ka-GE"/>
              </w:rPr>
            </w:pPr>
            <w:r w:rsidRPr="00D1746C">
              <w:rPr>
                <w:rFonts w:ascii="Sylfaen" w:hAnsi="Sylfaen" w:cs="Calibri"/>
                <w:sz w:val="14"/>
                <w:szCs w:val="14"/>
                <w:lang w:val="ka-GE"/>
              </w:rPr>
              <w:t>163</w:t>
            </w:r>
            <w:r w:rsidR="00E1591F" w:rsidRPr="00D1746C">
              <w:rPr>
                <w:rFonts w:ascii="Sylfaen" w:hAnsi="Sylfaen" w:cs="Calibri"/>
                <w:sz w:val="14"/>
                <w:szCs w:val="14"/>
                <w:lang w:val="ka-GE"/>
              </w:rPr>
              <w:t xml:space="preserve"> ცალი ლამპიონი და</w:t>
            </w:r>
            <w:r w:rsidRPr="00D1746C">
              <w:rPr>
                <w:rFonts w:ascii="Sylfaen" w:hAnsi="Sylfaen" w:cs="Calibri"/>
                <w:sz w:val="14"/>
                <w:szCs w:val="14"/>
                <w:lang w:val="ka-GE"/>
              </w:rPr>
              <w:t xml:space="preserve"> 160</w:t>
            </w:r>
            <w:r w:rsidR="00E1591F" w:rsidRPr="00D1746C">
              <w:rPr>
                <w:rFonts w:ascii="Sylfaen" w:hAnsi="Sylfaen" w:cs="Calibri"/>
                <w:sz w:val="14"/>
                <w:szCs w:val="14"/>
              </w:rPr>
              <w:t xml:space="preserve"> </w:t>
            </w:r>
            <w:r w:rsidR="00E1591F" w:rsidRPr="00D1746C">
              <w:rPr>
                <w:rFonts w:ascii="Sylfaen" w:hAnsi="Sylfaen" w:cs="Calibri"/>
                <w:sz w:val="14"/>
                <w:szCs w:val="14"/>
                <w:lang w:val="ka-GE"/>
              </w:rPr>
              <w:t>პროჟექტორი</w:t>
            </w:r>
          </w:p>
        </w:tc>
        <w:tc>
          <w:tcPr>
            <w:tcW w:w="1170" w:type="dxa"/>
            <w:tcBorders>
              <w:top w:val="nil"/>
              <w:left w:val="nil"/>
              <w:bottom w:val="single" w:sz="4" w:space="0" w:color="auto"/>
              <w:right w:val="single" w:sz="4" w:space="0" w:color="auto"/>
            </w:tcBorders>
            <w:shd w:val="clear" w:color="auto" w:fill="auto"/>
            <w:noWrap/>
            <w:vAlign w:val="bottom"/>
            <w:hideMark/>
          </w:tcPr>
          <w:p w14:paraId="16D5B99B" w14:textId="1BAEF9E2" w:rsidR="00E1591F" w:rsidRPr="00565193" w:rsidRDefault="00D1746C" w:rsidP="00E1591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19</w:t>
            </w:r>
            <w:r w:rsidR="00E1591F" w:rsidRPr="00565193">
              <w:rPr>
                <w:rFonts w:ascii="Sylfaen" w:hAnsi="Sylfaen" w:cs="Calibri"/>
                <w:color w:val="000000"/>
                <w:sz w:val="14"/>
                <w:szCs w:val="14"/>
                <w:lang w:val="ka-GE"/>
              </w:rPr>
              <w:t>%</w:t>
            </w:r>
          </w:p>
        </w:tc>
        <w:tc>
          <w:tcPr>
            <w:tcW w:w="2065" w:type="dxa"/>
            <w:tcBorders>
              <w:top w:val="nil"/>
              <w:left w:val="nil"/>
              <w:bottom w:val="single" w:sz="4" w:space="0" w:color="auto"/>
              <w:right w:val="single" w:sz="4" w:space="0" w:color="auto"/>
            </w:tcBorders>
            <w:shd w:val="clear" w:color="auto" w:fill="auto"/>
            <w:noWrap/>
            <w:vAlign w:val="bottom"/>
            <w:hideMark/>
          </w:tcPr>
          <w:p w14:paraId="203E36F1" w14:textId="77777777" w:rsidR="00E1591F" w:rsidRPr="00565193" w:rsidRDefault="00E1591F" w:rsidP="00E1591F">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1591F" w:rsidRPr="00565193" w14:paraId="193D1E58" w14:textId="77777777" w:rsidTr="00A91738">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408647" w14:textId="77777777" w:rsidR="00E1591F" w:rsidRPr="00565193" w:rsidRDefault="00E1591F" w:rsidP="00E1591F">
            <w:pPr>
              <w:spacing w:after="0" w:line="240" w:lineRule="auto"/>
              <w:jc w:val="center"/>
              <w:rPr>
                <w:rFonts w:ascii="Sylfaen" w:eastAsia="Times New Roman" w:hAnsi="Sylfaen" w:cs="Arial CYR"/>
                <w:color w:val="000000"/>
                <w:sz w:val="14"/>
                <w:szCs w:val="14"/>
              </w:rPr>
            </w:pPr>
            <w:r w:rsidRPr="00565193">
              <w:rPr>
                <w:rFonts w:ascii="Sylfaen" w:eastAsia="Times New Roman" w:hAnsi="Sylfaen" w:cs="Arial CYR"/>
                <w:color w:val="000000"/>
                <w:sz w:val="14"/>
                <w:szCs w:val="14"/>
              </w:rPr>
              <w:t>4</w:t>
            </w:r>
          </w:p>
        </w:tc>
        <w:tc>
          <w:tcPr>
            <w:tcW w:w="2804" w:type="dxa"/>
            <w:tcBorders>
              <w:top w:val="single" w:sz="4" w:space="0" w:color="auto"/>
              <w:left w:val="nil"/>
              <w:bottom w:val="single" w:sz="4" w:space="0" w:color="auto"/>
              <w:right w:val="single" w:sz="4" w:space="0" w:color="auto"/>
            </w:tcBorders>
            <w:shd w:val="clear" w:color="000000" w:fill="FFFFFF"/>
            <w:vAlign w:val="center"/>
            <w:hideMark/>
          </w:tcPr>
          <w:p w14:paraId="116C3813" w14:textId="7699102A"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84</w:t>
            </w:r>
            <w:r w:rsidRPr="00836F30">
              <w:rPr>
                <w:rFonts w:ascii="Sylfaen" w:hAnsi="Sylfaen" w:cs="Calibri"/>
                <w:color w:val="000000"/>
                <w:sz w:val="14"/>
                <w:szCs w:val="14"/>
              </w:rPr>
              <w:t xml:space="preserve"> საყრდენი</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7FAFE20D" w14:textId="5DBEC9EC"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20</w:t>
            </w:r>
            <w:r w:rsidRPr="00836F30">
              <w:rPr>
                <w:rFonts w:ascii="Sylfaen" w:hAnsi="Sylfaen" w:cs="Calibri"/>
                <w:color w:val="000000"/>
                <w:sz w:val="14"/>
                <w:szCs w:val="14"/>
              </w:rPr>
              <w:t xml:space="preserve"> საყრდენი</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198012EC" w14:textId="15DE4C89" w:rsidR="00E1591F" w:rsidRPr="00D1746C" w:rsidRDefault="00E1591F" w:rsidP="00D1746C">
            <w:pPr>
              <w:spacing w:after="0" w:line="360" w:lineRule="auto"/>
              <w:rPr>
                <w:rFonts w:ascii="Sylfaen" w:hAnsi="Sylfaen" w:cs="Calibri"/>
                <w:sz w:val="14"/>
                <w:szCs w:val="14"/>
                <w:lang w:val="ka-GE"/>
              </w:rPr>
            </w:pPr>
            <w:r w:rsidRPr="00D1746C">
              <w:rPr>
                <w:rFonts w:ascii="Sylfaen" w:hAnsi="Sylfaen" w:cs="Calibri"/>
                <w:sz w:val="14"/>
                <w:szCs w:val="14"/>
                <w:lang w:val="ka-GE"/>
              </w:rPr>
              <w:t> შეიცვალა 1</w:t>
            </w:r>
            <w:r w:rsidR="00D1746C" w:rsidRPr="00D1746C">
              <w:rPr>
                <w:rFonts w:ascii="Sylfaen" w:hAnsi="Sylfaen" w:cs="Calibri"/>
                <w:sz w:val="14"/>
                <w:szCs w:val="14"/>
                <w:lang w:val="ka-GE"/>
              </w:rPr>
              <w:t>9</w:t>
            </w:r>
            <w:r w:rsidRPr="00D1746C">
              <w:rPr>
                <w:rFonts w:ascii="Sylfaen" w:hAnsi="Sylfaen" w:cs="Calibri"/>
                <w:sz w:val="14"/>
                <w:szCs w:val="14"/>
                <w:lang w:val="ka-GE"/>
              </w:rPr>
              <w:t xml:space="preserve"> საყრდენი</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6162A77F" w14:textId="5D4E2DDA" w:rsidR="00E1591F" w:rsidRPr="00565193" w:rsidRDefault="00D1746C" w:rsidP="00E1591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5</w:t>
            </w:r>
            <w:r w:rsidR="00E1591F" w:rsidRPr="00565193">
              <w:rPr>
                <w:rFonts w:ascii="Sylfaen" w:hAnsi="Sylfaen" w:cs="Calibri"/>
                <w:color w:val="000000"/>
                <w:sz w:val="14"/>
                <w:szCs w:val="14"/>
                <w:lang w:val="ka-GE"/>
              </w:rPr>
              <w:t>%</w:t>
            </w:r>
          </w:p>
        </w:tc>
        <w:tc>
          <w:tcPr>
            <w:tcW w:w="2065" w:type="dxa"/>
            <w:tcBorders>
              <w:top w:val="single" w:sz="4" w:space="0" w:color="auto"/>
              <w:left w:val="nil"/>
              <w:bottom w:val="single" w:sz="4" w:space="0" w:color="auto"/>
              <w:right w:val="single" w:sz="4" w:space="0" w:color="auto"/>
            </w:tcBorders>
            <w:shd w:val="clear" w:color="auto" w:fill="auto"/>
            <w:noWrap/>
            <w:vAlign w:val="bottom"/>
            <w:hideMark/>
          </w:tcPr>
          <w:p w14:paraId="20C0A315" w14:textId="77777777" w:rsidR="00E1591F" w:rsidRPr="00565193" w:rsidRDefault="00E1591F" w:rsidP="00E1591F">
            <w:pPr>
              <w:spacing w:after="0" w:line="360" w:lineRule="auto"/>
              <w:rPr>
                <w:rFonts w:ascii="Sylfaen" w:hAnsi="Sylfaen" w:cs="Calibri"/>
                <w:color w:val="000000"/>
                <w:sz w:val="14"/>
                <w:szCs w:val="14"/>
              </w:rPr>
            </w:pPr>
            <w:r w:rsidRPr="00565193">
              <w:rPr>
                <w:rFonts w:ascii="Sylfaen" w:hAnsi="Sylfaen" w:cs="Calibri"/>
                <w:color w:val="000000"/>
                <w:sz w:val="14"/>
                <w:szCs w:val="14"/>
              </w:rPr>
              <w:t> </w:t>
            </w:r>
          </w:p>
        </w:tc>
      </w:tr>
      <w:tr w:rsidR="00E1591F" w:rsidRPr="00565193" w14:paraId="5A0D2C02" w14:textId="77777777" w:rsidTr="00A91738">
        <w:trPr>
          <w:trHeight w:val="36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8C1D4E8" w14:textId="77777777" w:rsidR="00E1591F" w:rsidRPr="00C526F7" w:rsidRDefault="00E1591F" w:rsidP="00E1591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5</w:t>
            </w:r>
          </w:p>
        </w:tc>
        <w:tc>
          <w:tcPr>
            <w:tcW w:w="2804" w:type="dxa"/>
            <w:tcBorders>
              <w:top w:val="single" w:sz="4" w:space="0" w:color="auto"/>
              <w:left w:val="nil"/>
              <w:bottom w:val="single" w:sz="4" w:space="0" w:color="auto"/>
              <w:right w:val="single" w:sz="4" w:space="0" w:color="auto"/>
            </w:tcBorders>
            <w:shd w:val="clear" w:color="000000" w:fill="FFFFFF"/>
            <w:vAlign w:val="center"/>
          </w:tcPr>
          <w:p w14:paraId="1F11B84D" w14:textId="128E27B8"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lang w:val="ka-GE"/>
              </w:rPr>
              <w:t>11721</w:t>
            </w:r>
            <w:r w:rsidRPr="00836F30">
              <w:rPr>
                <w:rFonts w:ascii="Sylfaen" w:hAnsi="Sylfaen" w:cs="Calibri"/>
                <w:color w:val="000000"/>
                <w:sz w:val="14"/>
                <w:szCs w:val="14"/>
              </w:rPr>
              <w:t xml:space="preserve"> </w:t>
            </w:r>
            <w:r>
              <w:rPr>
                <w:rFonts w:ascii="Sylfaen" w:hAnsi="Sylfaen" w:cs="Calibri"/>
                <w:color w:val="000000"/>
                <w:sz w:val="14"/>
                <w:szCs w:val="14"/>
              </w:rPr>
              <w:t>გრძ/მ</w:t>
            </w:r>
            <w:r w:rsidRPr="00836F30">
              <w:rPr>
                <w:rFonts w:ascii="Sylfaen" w:hAnsi="Sylfaen" w:cs="Calibri"/>
                <w:color w:val="000000"/>
                <w:sz w:val="14"/>
                <w:szCs w:val="14"/>
              </w:rPr>
              <w:t xml:space="preserve"> სადენი</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05D82AA8" w14:textId="1401405F" w:rsidR="00E1591F" w:rsidRPr="00565193" w:rsidRDefault="00E1591F" w:rsidP="00E1591F">
            <w:pPr>
              <w:spacing w:after="0" w:line="240" w:lineRule="auto"/>
              <w:rPr>
                <w:rFonts w:ascii="Sylfaen" w:hAnsi="Sylfaen" w:cs="Calibri"/>
                <w:color w:val="000000"/>
                <w:sz w:val="14"/>
                <w:szCs w:val="14"/>
                <w:lang w:val="ka-GE"/>
              </w:rPr>
            </w:pPr>
            <w:r>
              <w:rPr>
                <w:rFonts w:ascii="Sylfaen" w:hAnsi="Sylfaen" w:cs="Calibri"/>
                <w:color w:val="000000"/>
                <w:sz w:val="14"/>
                <w:szCs w:val="14"/>
              </w:rPr>
              <w:t>6</w:t>
            </w:r>
            <w:r>
              <w:rPr>
                <w:rFonts w:ascii="Sylfaen" w:hAnsi="Sylfaen" w:cs="Calibri"/>
                <w:color w:val="000000"/>
                <w:sz w:val="14"/>
                <w:szCs w:val="14"/>
                <w:lang w:val="ka-GE"/>
              </w:rPr>
              <w:t>0</w:t>
            </w:r>
            <w:r w:rsidRPr="00836F30">
              <w:rPr>
                <w:rFonts w:ascii="Sylfaen" w:hAnsi="Sylfaen" w:cs="Calibri"/>
                <w:color w:val="000000"/>
                <w:sz w:val="14"/>
                <w:szCs w:val="14"/>
              </w:rPr>
              <w:t xml:space="preserve">00 </w:t>
            </w:r>
            <w:r>
              <w:rPr>
                <w:rFonts w:ascii="Sylfaen" w:hAnsi="Sylfaen" w:cs="Calibri"/>
                <w:color w:val="000000"/>
                <w:sz w:val="14"/>
                <w:szCs w:val="14"/>
              </w:rPr>
              <w:t>გრძ/</w:t>
            </w:r>
            <w:r w:rsidRPr="00836F30">
              <w:rPr>
                <w:rFonts w:ascii="Sylfaen" w:hAnsi="Sylfaen" w:cs="Calibri"/>
                <w:color w:val="000000"/>
                <w:sz w:val="14"/>
                <w:szCs w:val="14"/>
              </w:rPr>
              <w:t>მ სადენი</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50E929D9" w14:textId="06B6963E" w:rsidR="00E1591F" w:rsidRPr="00D1746C" w:rsidRDefault="00D1746C" w:rsidP="00E1591F">
            <w:pPr>
              <w:spacing w:after="0" w:line="360" w:lineRule="auto"/>
              <w:rPr>
                <w:rFonts w:ascii="Sylfaen" w:hAnsi="Sylfaen" w:cs="Calibri"/>
                <w:sz w:val="14"/>
                <w:szCs w:val="14"/>
                <w:lang w:val="ka-GE"/>
              </w:rPr>
            </w:pPr>
            <w:r w:rsidRPr="00D1746C">
              <w:rPr>
                <w:rFonts w:ascii="Sylfaen" w:hAnsi="Sylfaen" w:cs="Calibri"/>
                <w:sz w:val="14"/>
                <w:szCs w:val="14"/>
                <w:lang w:val="ka-GE"/>
              </w:rPr>
              <w:t>5843</w:t>
            </w:r>
            <w:r w:rsidR="00E1591F" w:rsidRPr="00D1746C">
              <w:rPr>
                <w:rFonts w:ascii="Sylfaen" w:hAnsi="Sylfaen" w:cs="Calibri"/>
                <w:sz w:val="14"/>
                <w:szCs w:val="14"/>
              </w:rPr>
              <w:t xml:space="preserve"> გრძ/მ სადენი</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1BF75A3A" w14:textId="788665F5" w:rsidR="00E1591F" w:rsidRPr="00565193" w:rsidRDefault="00D1746C" w:rsidP="00E1591F">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3</w:t>
            </w:r>
            <w:r w:rsidR="00E1591F">
              <w:rPr>
                <w:rFonts w:ascii="Sylfaen" w:hAnsi="Sylfaen" w:cs="Calibri"/>
                <w:color w:val="000000"/>
                <w:sz w:val="14"/>
                <w:szCs w:val="14"/>
                <w:lang w:val="ka-GE"/>
              </w:rPr>
              <w:t>%</w:t>
            </w:r>
          </w:p>
        </w:tc>
        <w:tc>
          <w:tcPr>
            <w:tcW w:w="2065" w:type="dxa"/>
            <w:tcBorders>
              <w:top w:val="single" w:sz="4" w:space="0" w:color="auto"/>
              <w:left w:val="nil"/>
              <w:bottom w:val="single" w:sz="4" w:space="0" w:color="auto"/>
              <w:right w:val="single" w:sz="4" w:space="0" w:color="auto"/>
            </w:tcBorders>
            <w:shd w:val="clear" w:color="auto" w:fill="auto"/>
            <w:noWrap/>
            <w:vAlign w:val="bottom"/>
          </w:tcPr>
          <w:p w14:paraId="7B4D283A" w14:textId="77777777" w:rsidR="00E1591F" w:rsidRPr="00565193" w:rsidRDefault="00E1591F" w:rsidP="00E1591F">
            <w:pPr>
              <w:spacing w:after="0" w:line="360" w:lineRule="auto"/>
              <w:rPr>
                <w:rFonts w:ascii="Sylfaen" w:hAnsi="Sylfaen" w:cs="Calibri"/>
                <w:color w:val="000000"/>
                <w:sz w:val="14"/>
                <w:szCs w:val="14"/>
              </w:rPr>
            </w:pPr>
          </w:p>
        </w:tc>
      </w:tr>
    </w:tbl>
    <w:p w14:paraId="465E3B24" w14:textId="77777777" w:rsidR="001153FB" w:rsidRPr="00565193" w:rsidRDefault="001153FB" w:rsidP="001153FB">
      <w:pPr>
        <w:widowControl w:val="0"/>
        <w:autoSpaceDE w:val="0"/>
        <w:autoSpaceDN w:val="0"/>
        <w:adjustRightInd w:val="0"/>
        <w:spacing w:after="40"/>
        <w:rPr>
          <w:rFonts w:ascii="Sylfaen" w:hAnsi="Sylfaen"/>
        </w:rPr>
      </w:pPr>
    </w:p>
    <w:p w14:paraId="280FBBEE" w14:textId="32D81C1E" w:rsidR="001153FB" w:rsidRPr="00752C03" w:rsidRDefault="00295971" w:rsidP="001153FB">
      <w:pPr>
        <w:pStyle w:val="ListParagraph"/>
        <w:widowControl w:val="0"/>
        <w:autoSpaceDE w:val="0"/>
        <w:autoSpaceDN w:val="0"/>
        <w:adjustRightInd w:val="0"/>
        <w:spacing w:after="40" w:line="240" w:lineRule="auto"/>
        <w:ind w:left="45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 1.6</w:t>
      </w:r>
      <w:r w:rsidR="001153FB">
        <w:rPr>
          <w:rFonts w:ascii="Sylfaen" w:hAnsi="Sylfaen" w:cs="Sylfaen"/>
          <w:b/>
          <w:bCs/>
          <w:iCs/>
          <w:color w:val="385623"/>
          <w:sz w:val="16"/>
          <w:szCs w:val="16"/>
          <w:lang w:val="ka-GE"/>
        </w:rPr>
        <w:t xml:space="preserve">. </w:t>
      </w:r>
      <w:r w:rsidR="001153FB" w:rsidRPr="00752C0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752C03">
        <w:rPr>
          <w:rFonts w:ascii="Sylfaen" w:hAnsi="Sylfaen" w:cs="Calibri"/>
          <w:b/>
          <w:bCs/>
          <w:color w:val="000000"/>
          <w:sz w:val="16"/>
          <w:szCs w:val="16"/>
        </w:rPr>
        <w:t xml:space="preserve">   </w:t>
      </w:r>
      <w:r w:rsidR="001153FB" w:rsidRPr="00752C03">
        <w:rPr>
          <w:rFonts w:ascii="Sylfaen" w:hAnsi="Sylfaen"/>
          <w:b/>
          <w:bCs/>
          <w:sz w:val="16"/>
          <w:szCs w:val="16"/>
          <w:lang w:val="ka-GE"/>
        </w:rPr>
        <w:t>კაპიტალური დაბანდებები გარე განათების სფეროში</w:t>
      </w:r>
      <w:r w:rsidR="001153FB" w:rsidRPr="00752C03">
        <w:rPr>
          <w:rFonts w:ascii="Sylfaen" w:hAnsi="Sylfaen" w:cs="Sylfaen"/>
          <w:b/>
          <w:bCs/>
          <w:iCs/>
          <w:sz w:val="16"/>
          <w:szCs w:val="16"/>
          <w:lang w:val="ka-GE"/>
        </w:rPr>
        <w:t xml:space="preserve"> (</w:t>
      </w:r>
      <w:r w:rsidR="001153FB" w:rsidRPr="00752C03">
        <w:rPr>
          <w:rFonts w:ascii="Sylfaen" w:hAnsi="Sylfaen" w:cs="Sylfaen"/>
          <w:b/>
          <w:bCs/>
          <w:iCs/>
          <w:color w:val="385623"/>
          <w:sz w:val="16"/>
          <w:szCs w:val="16"/>
          <w:lang w:val="ka-GE"/>
        </w:rPr>
        <w:t>პროგრამული კოდი</w:t>
      </w:r>
      <w:r w:rsidR="001153FB" w:rsidRPr="00752C03">
        <w:rPr>
          <w:rFonts w:ascii="Sylfaen" w:hAnsi="Sylfaen"/>
          <w:b/>
          <w:bCs/>
          <w:sz w:val="16"/>
          <w:szCs w:val="16"/>
          <w:lang w:val="ka-GE"/>
        </w:rPr>
        <w:t xml:space="preserve"> 02 03 02)</w:t>
      </w:r>
    </w:p>
    <w:p w14:paraId="7EA969DB" w14:textId="77777777" w:rsidR="001153FB" w:rsidRPr="00752C03"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C0DFE59" w14:textId="77777777" w:rsidR="00E1591F" w:rsidRPr="00D96FBB" w:rsidRDefault="001153FB" w:rsidP="00E1591F">
      <w:pPr>
        <w:spacing w:after="0"/>
        <w:ind w:firstLine="567"/>
        <w:jc w:val="both"/>
        <w:rPr>
          <w:rFonts w:ascii="Sylfaen" w:hAnsi="Sylfaen" w:cs="Sylfaen"/>
          <w:iCs/>
          <w:sz w:val="16"/>
          <w:szCs w:val="16"/>
        </w:rPr>
      </w:pPr>
      <w:r>
        <w:rPr>
          <w:rFonts w:ascii="Sylfaen" w:hAnsi="Sylfaen" w:cs="Sylfaen"/>
          <w:b/>
          <w:bCs/>
          <w:iCs/>
          <w:color w:val="385623"/>
          <w:sz w:val="16"/>
          <w:szCs w:val="16"/>
          <w:lang w:val="ka-GE"/>
        </w:rPr>
        <w:t xml:space="preserve"> </w:t>
      </w: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1591F" w:rsidRPr="00752C03">
        <w:rPr>
          <w:rFonts w:ascii="Sylfaen" w:hAnsi="Sylfaen" w:cs="Sylfaen"/>
          <w:iCs/>
          <w:sz w:val="16"/>
          <w:szCs w:val="16"/>
          <w:lang w:val="ka-GE"/>
        </w:rPr>
        <w:t xml:space="preserve">ქვეპროგრამის ფარგლებში განხორციელდება </w:t>
      </w:r>
      <w:r w:rsidR="00E1591F">
        <w:rPr>
          <w:rFonts w:ascii="Sylfaen" w:hAnsi="Sylfaen" w:cs="Sylfaen"/>
          <w:iCs/>
          <w:sz w:val="16"/>
          <w:szCs w:val="16"/>
          <w:lang w:val="ka-GE"/>
        </w:rPr>
        <w:t xml:space="preserve">მუნიციპალიტეტის ტერიტორიაზე არსებული ქსელის გაახლება და ახალი წერტილების დამატება, </w:t>
      </w:r>
      <w:r w:rsidR="00E1591F" w:rsidRPr="00321604">
        <w:rPr>
          <w:rFonts w:ascii="Sylfaen" w:hAnsi="Sylfaen" w:cs="Sylfaen"/>
          <w:iCs/>
          <w:sz w:val="16"/>
          <w:szCs w:val="16"/>
          <w:lang w:val="ka-GE"/>
        </w:rPr>
        <w:t>ქალაქ ონში საზოგადოებრივი დანიშნულების სივრცეებში არსებული გარე განათების დეკორატიული სანათების ბოძების დამიწების მოწყობის სამუშაოები</w:t>
      </w:r>
      <w:r w:rsidR="00E1591F">
        <w:rPr>
          <w:rFonts w:ascii="Sylfaen" w:hAnsi="Sylfaen" w:cs="Sylfaen"/>
          <w:iCs/>
          <w:sz w:val="16"/>
          <w:szCs w:val="16"/>
          <w:lang w:val="ka-GE"/>
        </w:rPr>
        <w:t xml:space="preserve"> და ქალაქ ონში გარე განათების რეაბილიტაცია ლამპიონების შეცვლა. </w:t>
      </w:r>
      <w:r w:rsidR="00E1591F" w:rsidRPr="00752C03">
        <w:rPr>
          <w:rFonts w:ascii="Sylfaen" w:hAnsi="Sylfaen" w:cs="Sylfaen"/>
          <w:iCs/>
          <w:sz w:val="16"/>
          <w:szCs w:val="16"/>
          <w:lang w:val="ka-GE"/>
        </w:rPr>
        <w:t>პროექტ</w:t>
      </w:r>
      <w:r w:rsidR="00E1591F">
        <w:rPr>
          <w:rFonts w:ascii="Sylfaen" w:hAnsi="Sylfaen" w:cs="Sylfaen"/>
          <w:iCs/>
          <w:sz w:val="16"/>
          <w:szCs w:val="16"/>
          <w:lang w:val="ka-GE"/>
        </w:rPr>
        <w:t>ებ</w:t>
      </w:r>
      <w:r w:rsidR="00E1591F" w:rsidRPr="00752C03">
        <w:rPr>
          <w:rFonts w:ascii="Sylfaen" w:hAnsi="Sylfaen" w:cs="Sylfaen"/>
          <w:iCs/>
          <w:sz w:val="16"/>
          <w:szCs w:val="16"/>
          <w:lang w:val="ka-GE"/>
        </w:rPr>
        <w:t>ის დაფინანსება მოხდება რეგიონში გ</w:t>
      </w:r>
      <w:r w:rsidR="00E1591F">
        <w:rPr>
          <w:rFonts w:ascii="Sylfaen" w:hAnsi="Sylfaen" w:cs="Sylfaen"/>
          <w:iCs/>
          <w:sz w:val="16"/>
          <w:szCs w:val="16"/>
          <w:lang w:val="ka-GE"/>
        </w:rPr>
        <w:t>ანსახორციელებელი პროექტების ფონდიდ</w:t>
      </w:r>
      <w:r w:rsidR="00E1591F" w:rsidRPr="00752C03">
        <w:rPr>
          <w:rFonts w:ascii="Sylfaen" w:hAnsi="Sylfaen" w:cs="Sylfaen"/>
          <w:iCs/>
          <w:sz w:val="16"/>
          <w:szCs w:val="16"/>
          <w:lang w:val="ka-GE"/>
        </w:rPr>
        <w:t>ან და თანადაფინანსებით ადგილობრივი ბიუჯეტიდან.</w:t>
      </w:r>
      <w:r w:rsidR="00E1591F">
        <w:rPr>
          <w:rFonts w:ascii="Sylfaen" w:hAnsi="Sylfaen" w:cs="Sylfaen"/>
          <w:iCs/>
          <w:sz w:val="16"/>
          <w:szCs w:val="16"/>
          <w:lang w:val="ka-GE"/>
        </w:rPr>
        <w:t xml:space="preserve"> </w:t>
      </w:r>
      <w:r w:rsidR="00E1591F" w:rsidRPr="00DA6BDF">
        <w:rPr>
          <w:rFonts w:ascii="Sylfaen" w:hAnsi="Sylfaen" w:cs="Sylfaen"/>
          <w:iCs/>
          <w:sz w:val="16"/>
          <w:szCs w:val="16"/>
          <w:lang w:val="ka-GE"/>
        </w:rPr>
        <w:t xml:space="preserve">ასევე </w:t>
      </w:r>
      <w:r w:rsidR="00E1591F" w:rsidRPr="00752C03">
        <w:rPr>
          <w:rFonts w:ascii="Sylfaen" w:hAnsi="Sylfaen" w:cs="Sylfaen"/>
          <w:iCs/>
          <w:sz w:val="16"/>
          <w:szCs w:val="16"/>
          <w:lang w:val="ka-GE"/>
        </w:rPr>
        <w:t xml:space="preserve">ახალი გარე განათების დამატებული წერტილების აბონენტად აყვანის ხარჯი. </w:t>
      </w:r>
    </w:p>
    <w:p w14:paraId="7F2E92CF" w14:textId="372D9DDD" w:rsidR="0025360F" w:rsidRPr="00752C03" w:rsidRDefault="0025360F" w:rsidP="0025360F">
      <w:pPr>
        <w:widowControl w:val="0"/>
        <w:autoSpaceDE w:val="0"/>
        <w:autoSpaceDN w:val="0"/>
        <w:adjustRightInd w:val="0"/>
        <w:spacing w:after="0"/>
        <w:ind w:firstLine="450"/>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კომფორტული გარემოს შექმნა უსაფრთხო გადაადგილებისათვის.</w:t>
      </w:r>
    </w:p>
    <w:tbl>
      <w:tblPr>
        <w:tblW w:w="0" w:type="auto"/>
        <w:tblInd w:w="-5" w:type="dxa"/>
        <w:tblLayout w:type="fixed"/>
        <w:tblLook w:val="04A0" w:firstRow="1" w:lastRow="0" w:firstColumn="1" w:lastColumn="0" w:noHBand="0" w:noVBand="1"/>
      </w:tblPr>
      <w:tblGrid>
        <w:gridCol w:w="346"/>
        <w:gridCol w:w="1724"/>
        <w:gridCol w:w="2250"/>
        <w:gridCol w:w="2340"/>
        <w:gridCol w:w="1170"/>
        <w:gridCol w:w="3145"/>
      </w:tblGrid>
      <w:tr w:rsidR="001153FB" w:rsidRPr="00901CD0" w14:paraId="7AF12552" w14:textId="77777777" w:rsidTr="00253284">
        <w:trPr>
          <w:trHeight w:val="530"/>
        </w:trPr>
        <w:tc>
          <w:tcPr>
            <w:tcW w:w="2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056B1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90" w:type="dxa"/>
            <w:gridSpan w:val="2"/>
            <w:tcBorders>
              <w:top w:val="single" w:sz="4" w:space="0" w:color="auto"/>
              <w:left w:val="nil"/>
              <w:bottom w:val="single" w:sz="4" w:space="0" w:color="auto"/>
              <w:right w:val="single" w:sz="4" w:space="0" w:color="000000"/>
            </w:tcBorders>
            <w:shd w:val="clear" w:color="auto" w:fill="auto"/>
            <w:vAlign w:val="center"/>
            <w:hideMark/>
          </w:tcPr>
          <w:p w14:paraId="59E95114" w14:textId="6ABBF019" w:rsidR="001153FB" w:rsidRPr="00FA1087" w:rsidRDefault="00334459" w:rsidP="001153FB">
            <w:pPr>
              <w:widowControl w:val="0"/>
              <w:autoSpaceDE w:val="0"/>
              <w:autoSpaceDN w:val="0"/>
              <w:adjustRightInd w:val="0"/>
              <w:spacing w:after="40"/>
              <w:jc w:val="both"/>
              <w:rPr>
                <w:rFonts w:ascii="Sylfaen" w:hAnsi="Sylfaen" w:cs="Calibri"/>
                <w:color w:val="000000"/>
                <w:sz w:val="14"/>
                <w:szCs w:val="14"/>
              </w:rPr>
            </w:pPr>
            <w:r>
              <w:rPr>
                <w:rFonts w:ascii="Sylfaen" w:hAnsi="Sylfaen" w:cs="Sylfaen"/>
                <w:iCs/>
                <w:sz w:val="14"/>
                <w:szCs w:val="14"/>
                <w:lang w:val="ka-GE"/>
              </w:rPr>
              <w:t xml:space="preserve">ქალაქ ონში და </w:t>
            </w:r>
            <w:r w:rsidR="001153FB" w:rsidRPr="00FA1087">
              <w:rPr>
                <w:rFonts w:ascii="Sylfaen" w:hAnsi="Sylfaen" w:cs="Sylfaen"/>
                <w:iCs/>
                <w:sz w:val="14"/>
                <w:szCs w:val="14"/>
                <w:lang w:val="ka-GE"/>
              </w:rPr>
              <w:t>მუნიციპალიტეტის სოფლებში გარე განათების გარეშე დარჩენილი უბნების დაფარვა გარე განათების ქსელით</w:t>
            </w:r>
            <w:r>
              <w:rPr>
                <w:rFonts w:ascii="Sylfaen" w:hAnsi="Sylfaen" w:cs="Sylfaen"/>
                <w:iCs/>
                <w:sz w:val="14"/>
                <w:szCs w:val="14"/>
                <w:lang w:val="ka-GE"/>
              </w:rPr>
              <w:t>. ძველი ქსელის რეაბილიტაცია.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6D8474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145" w:type="dxa"/>
            <w:tcBorders>
              <w:top w:val="single" w:sz="4" w:space="0" w:color="auto"/>
              <w:left w:val="nil"/>
              <w:bottom w:val="single" w:sz="4" w:space="0" w:color="auto"/>
              <w:right w:val="single" w:sz="4" w:space="0" w:color="auto"/>
            </w:tcBorders>
            <w:shd w:val="clear" w:color="auto" w:fill="auto"/>
            <w:vAlign w:val="center"/>
            <w:hideMark/>
          </w:tcPr>
          <w:p w14:paraId="1234496A" w14:textId="30E7ACA6" w:rsidR="001153FB" w:rsidRPr="00FA1087" w:rsidRDefault="00334459" w:rsidP="00334459">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w:t>
            </w:r>
            <w:r w:rsidR="00936D25">
              <w:rPr>
                <w:rFonts w:ascii="Sylfaen" w:eastAsia="Times New Roman" w:hAnsi="Sylfaen" w:cs="Arial CYR"/>
                <w:color w:val="000000"/>
                <w:sz w:val="14"/>
                <w:szCs w:val="14"/>
                <w:lang w:val="ka-GE"/>
              </w:rPr>
              <w:t xml:space="preserve"> გარე განათების</w:t>
            </w:r>
            <w:r>
              <w:rPr>
                <w:rFonts w:ascii="Sylfaen" w:eastAsia="Times New Roman" w:hAnsi="Sylfaen" w:cs="Arial CYR"/>
                <w:color w:val="000000"/>
                <w:sz w:val="14"/>
                <w:szCs w:val="14"/>
                <w:lang w:val="ka-GE"/>
              </w:rPr>
              <w:t xml:space="preserve"> წერტილები</w:t>
            </w:r>
          </w:p>
        </w:tc>
      </w:tr>
      <w:tr w:rsidR="001153FB" w:rsidRPr="00901CD0" w14:paraId="113AD35B" w14:textId="77777777" w:rsidTr="00253284">
        <w:trPr>
          <w:trHeight w:val="300"/>
        </w:trPr>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31B56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shd w:val="clear" w:color="auto" w:fill="auto"/>
            <w:vAlign w:val="center"/>
            <w:hideMark/>
          </w:tcPr>
          <w:p w14:paraId="5E07DDA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145" w:type="dxa"/>
            <w:vMerge w:val="restart"/>
            <w:tcBorders>
              <w:top w:val="nil"/>
              <w:left w:val="single" w:sz="4" w:space="0" w:color="auto"/>
              <w:bottom w:val="single" w:sz="4" w:space="0" w:color="000000"/>
              <w:right w:val="single" w:sz="4" w:space="0" w:color="auto"/>
            </w:tcBorders>
            <w:shd w:val="clear" w:color="auto" w:fill="auto"/>
            <w:vAlign w:val="center"/>
            <w:hideMark/>
          </w:tcPr>
          <w:p w14:paraId="6ECEDE8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4D61C3B6" w14:textId="77777777" w:rsidTr="00253284">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18CB117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724" w:type="dxa"/>
            <w:tcBorders>
              <w:top w:val="nil"/>
              <w:left w:val="nil"/>
              <w:bottom w:val="single" w:sz="4" w:space="0" w:color="auto"/>
              <w:right w:val="single" w:sz="4" w:space="0" w:color="auto"/>
            </w:tcBorders>
            <w:shd w:val="clear" w:color="auto" w:fill="auto"/>
            <w:vAlign w:val="center"/>
            <w:hideMark/>
          </w:tcPr>
          <w:p w14:paraId="4169E00A" w14:textId="0CCCD30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15C4C95C" w14:textId="14E69CB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396D8D36" w14:textId="5229850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3ACF32B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145" w:type="dxa"/>
            <w:vMerge/>
            <w:tcBorders>
              <w:top w:val="nil"/>
              <w:left w:val="single" w:sz="4" w:space="0" w:color="auto"/>
              <w:bottom w:val="single" w:sz="4" w:space="0" w:color="000000"/>
              <w:right w:val="single" w:sz="4" w:space="0" w:color="auto"/>
            </w:tcBorders>
            <w:vAlign w:val="center"/>
            <w:hideMark/>
          </w:tcPr>
          <w:p w14:paraId="39D8CDF3"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06B4641B" w14:textId="77777777" w:rsidTr="00253284">
        <w:trPr>
          <w:trHeight w:val="360"/>
        </w:trPr>
        <w:tc>
          <w:tcPr>
            <w:tcW w:w="346" w:type="dxa"/>
            <w:tcBorders>
              <w:top w:val="nil"/>
              <w:left w:val="single" w:sz="4" w:space="0" w:color="auto"/>
              <w:bottom w:val="single" w:sz="4" w:space="0" w:color="auto"/>
              <w:right w:val="single" w:sz="4" w:space="0" w:color="auto"/>
            </w:tcBorders>
            <w:shd w:val="clear" w:color="000000" w:fill="FFFFFF"/>
            <w:vAlign w:val="center"/>
            <w:hideMark/>
          </w:tcPr>
          <w:p w14:paraId="3A9DEE31"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1724" w:type="dxa"/>
            <w:tcBorders>
              <w:top w:val="nil"/>
              <w:left w:val="nil"/>
              <w:bottom w:val="single" w:sz="4" w:space="0" w:color="auto"/>
              <w:right w:val="single" w:sz="4" w:space="0" w:color="auto"/>
            </w:tcBorders>
            <w:shd w:val="clear" w:color="000000" w:fill="FFFFFF"/>
            <w:vAlign w:val="center"/>
            <w:hideMark/>
          </w:tcPr>
          <w:p w14:paraId="57C795CE" w14:textId="6E1876B3" w:rsidR="001153FB" w:rsidRPr="00901CD0" w:rsidRDefault="00826ED3" w:rsidP="001153FB">
            <w:pPr>
              <w:spacing w:after="0" w:line="240" w:lineRule="auto"/>
              <w:rPr>
                <w:rFonts w:ascii="Sylfaen" w:eastAsia="Times New Roman" w:hAnsi="Sylfaen" w:cs="Arial CYR"/>
                <w:color w:val="000000"/>
                <w:sz w:val="14"/>
                <w:szCs w:val="14"/>
              </w:rPr>
            </w:pPr>
            <w:r>
              <w:rPr>
                <w:rFonts w:ascii="Sylfaen" w:eastAsia="Times New Roman" w:hAnsi="Sylfaen" w:cs="Arial CYR"/>
                <w:color w:val="000000"/>
                <w:sz w:val="14"/>
                <w:szCs w:val="14"/>
              </w:rPr>
              <w:t>ახალი 11</w:t>
            </w:r>
            <w:r w:rsidR="001153FB" w:rsidRPr="00981B8E">
              <w:rPr>
                <w:rFonts w:ascii="Sylfaen" w:eastAsia="Times New Roman" w:hAnsi="Sylfaen" w:cs="Arial CYR"/>
                <w:color w:val="000000"/>
                <w:sz w:val="14"/>
                <w:szCs w:val="14"/>
              </w:rPr>
              <w:t xml:space="preserve"> მრიცხველი</w:t>
            </w:r>
          </w:p>
        </w:tc>
        <w:tc>
          <w:tcPr>
            <w:tcW w:w="2250" w:type="dxa"/>
            <w:tcBorders>
              <w:top w:val="nil"/>
              <w:left w:val="nil"/>
              <w:bottom w:val="single" w:sz="4" w:space="0" w:color="auto"/>
              <w:right w:val="single" w:sz="4" w:space="0" w:color="auto"/>
            </w:tcBorders>
            <w:shd w:val="clear" w:color="000000" w:fill="FFFFFF"/>
            <w:vAlign w:val="center"/>
            <w:hideMark/>
          </w:tcPr>
          <w:p w14:paraId="1ECAEF08" w14:textId="274142EF" w:rsidR="001153FB" w:rsidRPr="000B5F9C" w:rsidRDefault="00E1591F" w:rsidP="001153FB">
            <w:pPr>
              <w:spacing w:after="0" w:line="240" w:lineRule="auto"/>
              <w:rPr>
                <w:rFonts w:ascii="Sylfaen" w:eastAsia="Times New Roman" w:hAnsi="Sylfaen" w:cs="Arial CYR"/>
                <w:sz w:val="14"/>
                <w:szCs w:val="14"/>
                <w:lang w:val="ka-GE"/>
              </w:rPr>
            </w:pPr>
            <w:r w:rsidRPr="000B5F9C">
              <w:rPr>
                <w:rFonts w:ascii="Sylfaen" w:eastAsia="Times New Roman" w:hAnsi="Sylfaen" w:cs="Arial CYR"/>
                <w:sz w:val="14"/>
                <w:szCs w:val="14"/>
                <w:lang w:val="ka-GE"/>
              </w:rPr>
              <w:t>10</w:t>
            </w:r>
            <w:r w:rsidR="001153FB" w:rsidRPr="000B5F9C">
              <w:rPr>
                <w:rFonts w:ascii="Sylfaen" w:eastAsia="Times New Roman" w:hAnsi="Sylfaen" w:cs="Arial CYR"/>
                <w:sz w:val="14"/>
                <w:szCs w:val="14"/>
                <w:lang w:val="ka-GE"/>
              </w:rPr>
              <w:t xml:space="preserve"> ახალი მრიცხველი</w:t>
            </w:r>
          </w:p>
        </w:tc>
        <w:tc>
          <w:tcPr>
            <w:tcW w:w="2340" w:type="dxa"/>
            <w:tcBorders>
              <w:top w:val="nil"/>
              <w:left w:val="nil"/>
              <w:bottom w:val="single" w:sz="4" w:space="0" w:color="auto"/>
              <w:right w:val="single" w:sz="4" w:space="0" w:color="auto"/>
            </w:tcBorders>
            <w:shd w:val="clear" w:color="auto" w:fill="auto"/>
            <w:noWrap/>
            <w:vAlign w:val="center"/>
            <w:hideMark/>
          </w:tcPr>
          <w:p w14:paraId="6A40CEA9" w14:textId="47309519" w:rsidR="001153FB" w:rsidRPr="000B5F9C" w:rsidRDefault="00D1746C" w:rsidP="0025360F">
            <w:pPr>
              <w:spacing w:after="0" w:line="240" w:lineRule="auto"/>
              <w:rPr>
                <w:rFonts w:ascii="Sylfaen" w:eastAsia="Times New Roman" w:hAnsi="Sylfaen" w:cs="Arial CYR"/>
                <w:sz w:val="14"/>
                <w:szCs w:val="14"/>
              </w:rPr>
            </w:pPr>
            <w:r w:rsidRPr="000B5F9C">
              <w:rPr>
                <w:rFonts w:ascii="Sylfaen" w:eastAsia="Times New Roman" w:hAnsi="Sylfaen" w:cs="Arial CYR"/>
                <w:sz w:val="14"/>
                <w:szCs w:val="14"/>
                <w:lang w:val="ka-GE"/>
              </w:rPr>
              <w:t>10</w:t>
            </w:r>
            <w:r w:rsidR="001153FB" w:rsidRPr="000B5F9C">
              <w:rPr>
                <w:rFonts w:ascii="Sylfaen" w:eastAsia="Times New Roman" w:hAnsi="Sylfaen" w:cs="Arial CYR"/>
                <w:sz w:val="14"/>
                <w:szCs w:val="14"/>
              </w:rPr>
              <w:t xml:space="preserve"> </w:t>
            </w:r>
            <w:r w:rsidR="001153FB" w:rsidRPr="000B5F9C">
              <w:rPr>
                <w:rFonts w:ascii="Sylfaen" w:eastAsia="Times New Roman" w:hAnsi="Sylfaen" w:cs="Arial CYR"/>
                <w:sz w:val="14"/>
                <w:szCs w:val="14"/>
                <w:lang w:val="ka-GE"/>
              </w:rPr>
              <w:t xml:space="preserve">ახალი </w:t>
            </w:r>
            <w:r w:rsidR="001153FB" w:rsidRPr="000B5F9C">
              <w:rPr>
                <w:rFonts w:ascii="Sylfaen" w:eastAsia="Times New Roman" w:hAnsi="Sylfaen" w:cs="Arial CYR"/>
                <w:sz w:val="14"/>
                <w:szCs w:val="14"/>
              </w:rPr>
              <w:t>მრიცხველი</w:t>
            </w:r>
          </w:p>
        </w:tc>
        <w:tc>
          <w:tcPr>
            <w:tcW w:w="1170" w:type="dxa"/>
            <w:tcBorders>
              <w:top w:val="nil"/>
              <w:left w:val="nil"/>
              <w:bottom w:val="single" w:sz="4" w:space="0" w:color="auto"/>
              <w:right w:val="single" w:sz="4" w:space="0" w:color="auto"/>
            </w:tcBorders>
            <w:shd w:val="clear" w:color="auto" w:fill="auto"/>
            <w:noWrap/>
            <w:vAlign w:val="center"/>
            <w:hideMark/>
          </w:tcPr>
          <w:p w14:paraId="5345118B" w14:textId="77777777" w:rsidR="001153FB" w:rsidRPr="00981B8E" w:rsidRDefault="001153FB" w:rsidP="001153FB">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lang w:val="ka-GE"/>
              </w:rPr>
              <w:t>0</w:t>
            </w:r>
            <w:r w:rsidRPr="00981B8E">
              <w:rPr>
                <w:rFonts w:ascii="Sylfaen" w:eastAsia="Times New Roman" w:hAnsi="Sylfaen" w:cs="Arial CYR"/>
                <w:color w:val="000000"/>
                <w:sz w:val="14"/>
                <w:szCs w:val="14"/>
              </w:rPr>
              <w:t>%</w:t>
            </w:r>
          </w:p>
        </w:tc>
        <w:tc>
          <w:tcPr>
            <w:tcW w:w="3145" w:type="dxa"/>
            <w:tcBorders>
              <w:top w:val="nil"/>
              <w:left w:val="nil"/>
              <w:bottom w:val="single" w:sz="4" w:space="0" w:color="auto"/>
              <w:right w:val="single" w:sz="4" w:space="0" w:color="auto"/>
            </w:tcBorders>
            <w:shd w:val="clear" w:color="auto" w:fill="auto"/>
            <w:noWrap/>
            <w:vAlign w:val="bottom"/>
            <w:hideMark/>
          </w:tcPr>
          <w:p w14:paraId="1BBEEDC5" w14:textId="77777777" w:rsidR="001153FB" w:rsidRPr="00981B8E" w:rsidRDefault="001153FB" w:rsidP="001153FB">
            <w:pPr>
              <w:spacing w:after="0" w:line="240" w:lineRule="auto"/>
              <w:rPr>
                <w:rFonts w:ascii="Sylfaen" w:eastAsia="Times New Roman" w:hAnsi="Sylfaen" w:cs="Arial CYR"/>
                <w:color w:val="000000"/>
                <w:sz w:val="14"/>
                <w:szCs w:val="14"/>
              </w:rPr>
            </w:pPr>
            <w:r w:rsidRPr="00981B8E">
              <w:rPr>
                <w:rFonts w:ascii="Sylfaen" w:eastAsia="Times New Roman" w:hAnsi="Sylfaen" w:cs="Arial CYR"/>
                <w:color w:val="000000"/>
                <w:sz w:val="14"/>
                <w:szCs w:val="14"/>
              </w:rPr>
              <w:t> </w:t>
            </w:r>
          </w:p>
        </w:tc>
      </w:tr>
      <w:tr w:rsidR="000B5F9C" w:rsidRPr="00901CD0" w14:paraId="019A67FC" w14:textId="77777777" w:rsidTr="00253284">
        <w:trPr>
          <w:trHeight w:val="360"/>
        </w:trPr>
        <w:tc>
          <w:tcPr>
            <w:tcW w:w="346" w:type="dxa"/>
            <w:tcBorders>
              <w:top w:val="single" w:sz="4" w:space="0" w:color="auto"/>
              <w:left w:val="single" w:sz="4" w:space="0" w:color="auto"/>
              <w:bottom w:val="single" w:sz="4" w:space="0" w:color="auto"/>
              <w:right w:val="single" w:sz="4" w:space="0" w:color="auto"/>
            </w:tcBorders>
            <w:shd w:val="clear" w:color="000000" w:fill="FFFFFF"/>
            <w:vAlign w:val="center"/>
          </w:tcPr>
          <w:p w14:paraId="51710280" w14:textId="77777777" w:rsidR="000B5F9C" w:rsidRPr="00901CD0" w:rsidRDefault="000B5F9C" w:rsidP="000B5F9C">
            <w:pPr>
              <w:spacing w:after="0" w:line="240" w:lineRule="auto"/>
              <w:jc w:val="center"/>
              <w:rPr>
                <w:rFonts w:ascii="Sylfaen" w:eastAsia="Times New Roman" w:hAnsi="Sylfaen" w:cs="Arial CYR"/>
                <w:color w:val="000000"/>
                <w:sz w:val="14"/>
                <w:szCs w:val="14"/>
              </w:rPr>
            </w:pPr>
            <w:r>
              <w:rPr>
                <w:rFonts w:ascii="Sylfaen" w:eastAsia="Times New Roman" w:hAnsi="Sylfaen" w:cs="Arial CYR"/>
                <w:color w:val="000000"/>
                <w:sz w:val="14"/>
                <w:szCs w:val="14"/>
              </w:rPr>
              <w:t>2</w:t>
            </w:r>
          </w:p>
        </w:tc>
        <w:tc>
          <w:tcPr>
            <w:tcW w:w="1724" w:type="dxa"/>
            <w:tcBorders>
              <w:top w:val="single" w:sz="4" w:space="0" w:color="auto"/>
              <w:left w:val="nil"/>
              <w:bottom w:val="single" w:sz="4" w:space="0" w:color="auto"/>
              <w:right w:val="single" w:sz="4" w:space="0" w:color="auto"/>
            </w:tcBorders>
            <w:shd w:val="clear" w:color="000000" w:fill="FFFFFF"/>
            <w:vAlign w:val="center"/>
          </w:tcPr>
          <w:p w14:paraId="7779C628" w14:textId="71699C43" w:rsidR="000B5F9C" w:rsidRPr="00981B8E" w:rsidRDefault="000B5F9C" w:rsidP="000B5F9C">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გარე განათების 18 ახალი წერტილი</w:t>
            </w:r>
          </w:p>
        </w:tc>
        <w:tc>
          <w:tcPr>
            <w:tcW w:w="2250" w:type="dxa"/>
            <w:tcBorders>
              <w:top w:val="single" w:sz="4" w:space="0" w:color="auto"/>
              <w:left w:val="nil"/>
              <w:bottom w:val="single" w:sz="4" w:space="0" w:color="auto"/>
              <w:right w:val="single" w:sz="4" w:space="0" w:color="auto"/>
            </w:tcBorders>
            <w:shd w:val="clear" w:color="000000" w:fill="FFFFFF"/>
            <w:vAlign w:val="center"/>
          </w:tcPr>
          <w:p w14:paraId="15B3EEAF" w14:textId="2F324127" w:rsidR="000B5F9C" w:rsidRPr="00981B8E" w:rsidRDefault="000B5F9C" w:rsidP="000B5F9C">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155 გ/გ ახალი წერტილი</w:t>
            </w:r>
          </w:p>
        </w:tc>
        <w:tc>
          <w:tcPr>
            <w:tcW w:w="2340" w:type="dxa"/>
            <w:tcBorders>
              <w:top w:val="single" w:sz="4" w:space="0" w:color="auto"/>
              <w:left w:val="nil"/>
              <w:bottom w:val="single" w:sz="4" w:space="0" w:color="auto"/>
              <w:right w:val="single" w:sz="4" w:space="0" w:color="auto"/>
            </w:tcBorders>
            <w:shd w:val="clear" w:color="auto" w:fill="auto"/>
            <w:noWrap/>
            <w:vAlign w:val="center"/>
          </w:tcPr>
          <w:p w14:paraId="32D876AF" w14:textId="20558758" w:rsidR="000B5F9C" w:rsidRPr="00E1591F" w:rsidRDefault="000B5F9C" w:rsidP="000B5F9C">
            <w:pPr>
              <w:spacing w:after="0" w:line="240" w:lineRule="auto"/>
              <w:rPr>
                <w:rFonts w:ascii="Sylfaen" w:eastAsia="Times New Roman" w:hAnsi="Sylfaen" w:cs="Arial CYR"/>
                <w:color w:val="FF0000"/>
                <w:sz w:val="14"/>
                <w:szCs w:val="14"/>
              </w:rPr>
            </w:pPr>
            <w:r>
              <w:rPr>
                <w:rFonts w:ascii="Sylfaen" w:eastAsia="Times New Roman" w:hAnsi="Sylfaen" w:cs="Arial CYR"/>
                <w:color w:val="000000"/>
                <w:sz w:val="14"/>
                <w:szCs w:val="14"/>
                <w:lang w:val="ka-GE"/>
              </w:rPr>
              <w:t>155 გ/გ ახალი წერტილი</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54DD983" w14:textId="77777777" w:rsidR="000B5F9C" w:rsidRPr="003B32E0" w:rsidRDefault="000B5F9C" w:rsidP="000B5F9C">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0%</w:t>
            </w:r>
          </w:p>
        </w:tc>
        <w:tc>
          <w:tcPr>
            <w:tcW w:w="3145" w:type="dxa"/>
            <w:tcBorders>
              <w:top w:val="single" w:sz="4" w:space="0" w:color="auto"/>
              <w:left w:val="nil"/>
              <w:bottom w:val="single" w:sz="4" w:space="0" w:color="auto"/>
              <w:right w:val="single" w:sz="4" w:space="0" w:color="auto"/>
            </w:tcBorders>
            <w:shd w:val="clear" w:color="auto" w:fill="auto"/>
            <w:noWrap/>
            <w:vAlign w:val="bottom"/>
          </w:tcPr>
          <w:p w14:paraId="069E4A70" w14:textId="2D1310C9" w:rsidR="000B5F9C" w:rsidRPr="00293DD7" w:rsidRDefault="00DE7F6B" w:rsidP="000B5F9C">
            <w:pPr>
              <w:spacing w:after="0" w:line="240" w:lineRule="auto"/>
              <w:rPr>
                <w:rFonts w:ascii="Sylfaen" w:eastAsia="Times New Roman" w:hAnsi="Sylfaen" w:cs="Arial CYR"/>
                <w:color w:val="000000"/>
                <w:sz w:val="12"/>
                <w:szCs w:val="12"/>
              </w:rPr>
            </w:pPr>
            <w:r w:rsidRPr="00293DD7">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bl>
    <w:p w14:paraId="1B93D1FE" w14:textId="77777777" w:rsidR="001153FB" w:rsidRPr="00752C03" w:rsidRDefault="001153FB" w:rsidP="001153FB">
      <w:pPr>
        <w:widowControl w:val="0"/>
        <w:autoSpaceDE w:val="0"/>
        <w:autoSpaceDN w:val="0"/>
        <w:adjustRightInd w:val="0"/>
        <w:spacing w:after="40"/>
        <w:rPr>
          <w:sz w:val="16"/>
          <w:szCs w:val="16"/>
        </w:rPr>
      </w:pPr>
    </w:p>
    <w:p w14:paraId="10EBAD88" w14:textId="1E268191" w:rsidR="001153FB" w:rsidRPr="0025715B" w:rsidRDefault="00295971" w:rsidP="001153FB">
      <w:pPr>
        <w:widowControl w:val="0"/>
        <w:autoSpaceDE w:val="0"/>
        <w:autoSpaceDN w:val="0"/>
        <w:adjustRightInd w:val="0"/>
        <w:spacing w:after="40" w:line="240" w:lineRule="auto"/>
        <w:ind w:left="480"/>
        <w:rPr>
          <w:rFonts w:ascii="Sylfaen" w:hAnsi="Sylfaen" w:cs="Sylfaen"/>
          <w:bCs/>
          <w:iCs/>
          <w:color w:val="385623"/>
          <w:sz w:val="16"/>
          <w:szCs w:val="16"/>
          <w:lang w:val="ka-GE"/>
        </w:rPr>
      </w:pPr>
      <w:r>
        <w:rPr>
          <w:rFonts w:ascii="Sylfaen" w:hAnsi="Sylfaen" w:cs="Sylfaen"/>
          <w:b/>
          <w:bCs/>
          <w:iCs/>
          <w:color w:val="385623"/>
          <w:sz w:val="16"/>
          <w:szCs w:val="16"/>
          <w:lang w:val="ka-GE"/>
        </w:rPr>
        <w:t>1.7</w:t>
      </w:r>
      <w:r w:rsidR="001153FB">
        <w:rPr>
          <w:rFonts w:ascii="Sylfaen" w:hAnsi="Sylfaen" w:cs="Sylfaen"/>
          <w:b/>
          <w:bCs/>
          <w:iCs/>
          <w:color w:val="385623"/>
          <w:sz w:val="16"/>
          <w:szCs w:val="16"/>
          <w:lang w:val="ka-GE"/>
        </w:rPr>
        <w:t xml:space="preserve">. </w:t>
      </w:r>
      <w:r w:rsidR="001153FB" w:rsidRPr="0025715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25715B">
        <w:rPr>
          <w:rFonts w:ascii="Sylfaen" w:hAnsi="Sylfaen" w:cs="Calibri"/>
          <w:b/>
          <w:bCs/>
          <w:color w:val="000000"/>
          <w:sz w:val="16"/>
          <w:szCs w:val="16"/>
        </w:rPr>
        <w:t xml:space="preserve">   </w:t>
      </w:r>
      <w:r w:rsidR="001153FB" w:rsidRPr="0025715B">
        <w:rPr>
          <w:rFonts w:ascii="Sylfaen" w:hAnsi="Sylfaen"/>
          <w:b/>
          <w:bCs/>
          <w:sz w:val="16"/>
          <w:szCs w:val="16"/>
          <w:lang w:val="ka-GE"/>
        </w:rPr>
        <w:t>საცხოვრებელი და არასაცხოვრებელი შენობის ექსპლუატაცია და რეაბილიტაცია</w:t>
      </w:r>
      <w:r w:rsidR="001153FB" w:rsidRPr="0025715B">
        <w:rPr>
          <w:rFonts w:ascii="Sylfaen" w:hAnsi="Sylfaen" w:cs="Sylfaen"/>
          <w:b/>
          <w:bCs/>
          <w:iCs/>
          <w:sz w:val="16"/>
          <w:szCs w:val="16"/>
          <w:lang w:val="ka-GE"/>
        </w:rPr>
        <w:t xml:space="preserve"> (</w:t>
      </w:r>
      <w:r w:rsidR="001153FB" w:rsidRPr="0025715B">
        <w:rPr>
          <w:rFonts w:ascii="Sylfaen" w:hAnsi="Sylfaen" w:cs="Sylfaen"/>
          <w:b/>
          <w:bCs/>
          <w:iCs/>
          <w:color w:val="385623"/>
          <w:sz w:val="16"/>
          <w:szCs w:val="16"/>
          <w:lang w:val="ka-GE"/>
        </w:rPr>
        <w:t>პროგრამული კოდი</w:t>
      </w:r>
      <w:r w:rsidR="001153FB" w:rsidRPr="0025715B">
        <w:rPr>
          <w:rFonts w:ascii="Sylfaen" w:hAnsi="Sylfaen"/>
          <w:b/>
          <w:bCs/>
          <w:sz w:val="16"/>
          <w:szCs w:val="16"/>
          <w:lang w:val="ka-GE"/>
        </w:rPr>
        <w:t xml:space="preserve"> 02 04 01)</w:t>
      </w:r>
    </w:p>
    <w:p w14:paraId="3C6CF87C"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3435EB7" w14:textId="77777777" w:rsidR="00E1591F" w:rsidRDefault="001153FB" w:rsidP="00E1591F">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1591F" w:rsidRPr="00752C03">
        <w:rPr>
          <w:rFonts w:ascii="Sylfaen" w:hAnsi="Sylfaen" w:cs="Sylfaen"/>
          <w:iCs/>
          <w:sz w:val="16"/>
          <w:szCs w:val="16"/>
          <w:lang w:val="ka-GE"/>
        </w:rPr>
        <w:t>ქვეპროგრამა ითვალისწინებს ბინათმესაკუთრეთა საკუთრებაში არსებული ქონების რეაბილიტაციის ხელშეწყობას,  რომლის ფარგლებშიც თანამონაწილეობის პრინციპით  დაფინანს</w:t>
      </w:r>
      <w:r w:rsidR="00E1591F">
        <w:rPr>
          <w:rFonts w:ascii="Sylfaen" w:hAnsi="Sylfaen" w:cs="Sylfaen"/>
          <w:iCs/>
          <w:sz w:val="16"/>
          <w:szCs w:val="16"/>
          <w:lang w:val="ka-GE"/>
        </w:rPr>
        <w:t>დ</w:t>
      </w:r>
      <w:r w:rsidR="00E1591F" w:rsidRPr="00752C03">
        <w:rPr>
          <w:rFonts w:ascii="Sylfaen" w:hAnsi="Sylfaen" w:cs="Sylfaen"/>
          <w:iCs/>
          <w:sz w:val="16"/>
          <w:szCs w:val="16"/>
          <w:lang w:val="ka-GE"/>
        </w:rPr>
        <w:t>ება სხვადასხვა ღონისძიებები მოსახლეობის  განცხადებების და არსებული მდგომარეო</w:t>
      </w:r>
      <w:r w:rsidR="00E1591F">
        <w:rPr>
          <w:rFonts w:ascii="Sylfaen" w:hAnsi="Sylfaen" w:cs="Sylfaen"/>
          <w:iCs/>
          <w:sz w:val="16"/>
          <w:szCs w:val="16"/>
          <w:lang w:val="ka-GE"/>
        </w:rPr>
        <w:t>ბის</w:t>
      </w:r>
      <w:r w:rsidR="00E1591F">
        <w:rPr>
          <w:rFonts w:ascii="Sylfaen" w:hAnsi="Sylfaen" w:cs="Sylfaen"/>
          <w:iCs/>
          <w:sz w:val="16"/>
          <w:szCs w:val="16"/>
        </w:rPr>
        <w:t xml:space="preserve"> </w:t>
      </w:r>
      <w:r w:rsidR="00E1591F">
        <w:rPr>
          <w:rFonts w:ascii="Sylfaen" w:hAnsi="Sylfaen" w:cs="Sylfaen"/>
          <w:iCs/>
          <w:sz w:val="16"/>
          <w:szCs w:val="16"/>
          <w:lang w:val="ka-GE"/>
        </w:rPr>
        <w:t xml:space="preserve">სიმძიმის გათვალისწინებით. </w:t>
      </w:r>
      <w:r w:rsidR="00E1591F" w:rsidRPr="00752C03">
        <w:rPr>
          <w:rFonts w:ascii="Sylfaen" w:hAnsi="Sylfaen" w:cs="Sylfaen"/>
          <w:iCs/>
          <w:sz w:val="16"/>
          <w:szCs w:val="16"/>
          <w:lang w:val="ka-GE"/>
        </w:rPr>
        <w:t>ბინათმესაკუთრეთა ამხანაგობის წევრებთან შეხვედრები  მიმდინარე პროგრამების გაცნობის მიზნით</w:t>
      </w:r>
      <w:r w:rsidR="00E1591F">
        <w:rPr>
          <w:rFonts w:ascii="Sylfaen" w:hAnsi="Sylfaen" w:cs="Sylfaen"/>
          <w:iCs/>
          <w:sz w:val="16"/>
          <w:szCs w:val="16"/>
          <w:lang w:val="ka-GE"/>
        </w:rPr>
        <w:t xml:space="preserve">. </w:t>
      </w:r>
    </w:p>
    <w:p w14:paraId="0C84B4D0" w14:textId="2BBA4059" w:rsidR="001153FB" w:rsidRPr="00ED636B" w:rsidRDefault="001153FB" w:rsidP="001153FB">
      <w:pPr>
        <w:widowControl w:val="0"/>
        <w:autoSpaceDE w:val="0"/>
        <w:autoSpaceDN w:val="0"/>
        <w:adjustRightInd w:val="0"/>
        <w:spacing w:after="0"/>
        <w:ind w:firstLine="540"/>
        <w:jc w:val="both"/>
        <w:rPr>
          <w:rFonts w:ascii="Sylfaen" w:hAnsi="Sylfaen" w:cs="Sylfaen"/>
          <w:iCs/>
          <w:sz w:val="16"/>
          <w:szCs w:val="16"/>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0" w:type="auto"/>
        <w:tblInd w:w="-5" w:type="dxa"/>
        <w:tblLook w:val="04A0" w:firstRow="1" w:lastRow="0" w:firstColumn="1" w:lastColumn="0" w:noHBand="0" w:noVBand="1"/>
      </w:tblPr>
      <w:tblGrid>
        <w:gridCol w:w="346"/>
        <w:gridCol w:w="2435"/>
        <w:gridCol w:w="2616"/>
        <w:gridCol w:w="2160"/>
        <w:gridCol w:w="1083"/>
        <w:gridCol w:w="2335"/>
      </w:tblGrid>
      <w:tr w:rsidR="001153FB" w:rsidRPr="00901CD0" w14:paraId="283F621D" w14:textId="77777777" w:rsidTr="001C7AB1">
        <w:trPr>
          <w:trHeight w:val="530"/>
        </w:trPr>
        <w:tc>
          <w:tcPr>
            <w:tcW w:w="27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1955C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776" w:type="dxa"/>
            <w:gridSpan w:val="2"/>
            <w:tcBorders>
              <w:top w:val="single" w:sz="4" w:space="0" w:color="auto"/>
              <w:left w:val="nil"/>
              <w:bottom w:val="single" w:sz="4" w:space="0" w:color="auto"/>
              <w:right w:val="single" w:sz="4" w:space="0" w:color="000000"/>
            </w:tcBorders>
            <w:shd w:val="clear" w:color="auto" w:fill="auto"/>
            <w:vAlign w:val="center"/>
            <w:hideMark/>
          </w:tcPr>
          <w:p w14:paraId="18FC47FA" w14:textId="06272565" w:rsidR="001153FB" w:rsidRPr="00ED636B" w:rsidRDefault="001153FB" w:rsidP="001153FB">
            <w:pPr>
              <w:widowControl w:val="0"/>
              <w:autoSpaceDE w:val="0"/>
              <w:autoSpaceDN w:val="0"/>
              <w:adjustRightInd w:val="0"/>
              <w:spacing w:after="0"/>
              <w:jc w:val="both"/>
              <w:rPr>
                <w:rFonts w:ascii="Sylfaen" w:hAnsi="Sylfaen" w:cs="Sylfaen"/>
                <w:iCs/>
                <w:sz w:val="14"/>
                <w:szCs w:val="14"/>
                <w:lang w:val="ka-GE"/>
              </w:rPr>
            </w:pPr>
            <w:r w:rsidRPr="00ED636B">
              <w:rPr>
                <w:rFonts w:ascii="Sylfaen" w:hAnsi="Sylfaen" w:cs="Sylfaen"/>
                <w:iCs/>
                <w:sz w:val="14"/>
                <w:szCs w:val="14"/>
                <w:lang w:val="ka-GE"/>
              </w:rPr>
              <w:t>რებილიტირებული და მოწესრიგებული იქნას საცხოვრებელი კორპუსები.</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2161FA6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14:paraId="46CFAD7D" w14:textId="460E4F91"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საცხოვრებელი კორპუსი</w:t>
            </w:r>
          </w:p>
        </w:tc>
      </w:tr>
      <w:tr w:rsidR="001153FB" w:rsidRPr="00901CD0" w14:paraId="37B0C752" w14:textId="77777777" w:rsidTr="001C7AB1">
        <w:trPr>
          <w:trHeight w:val="300"/>
        </w:trPr>
        <w:tc>
          <w:tcPr>
            <w:tcW w:w="53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A3B3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43" w:type="dxa"/>
            <w:gridSpan w:val="2"/>
            <w:tcBorders>
              <w:top w:val="single" w:sz="4" w:space="0" w:color="auto"/>
              <w:left w:val="nil"/>
              <w:bottom w:val="single" w:sz="4" w:space="0" w:color="auto"/>
              <w:right w:val="single" w:sz="4" w:space="0" w:color="000000"/>
            </w:tcBorders>
            <w:shd w:val="clear" w:color="auto" w:fill="auto"/>
            <w:vAlign w:val="center"/>
            <w:hideMark/>
          </w:tcPr>
          <w:p w14:paraId="7D385AD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01A200"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4718714"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DB6F3B"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5" w:type="dxa"/>
            <w:tcBorders>
              <w:top w:val="nil"/>
              <w:left w:val="nil"/>
              <w:bottom w:val="single" w:sz="4" w:space="0" w:color="auto"/>
              <w:right w:val="single" w:sz="4" w:space="0" w:color="auto"/>
            </w:tcBorders>
            <w:shd w:val="clear" w:color="auto" w:fill="auto"/>
            <w:vAlign w:val="center"/>
            <w:hideMark/>
          </w:tcPr>
          <w:p w14:paraId="6446E720" w14:textId="2FA3933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6" w:type="dxa"/>
            <w:tcBorders>
              <w:top w:val="nil"/>
              <w:left w:val="nil"/>
              <w:bottom w:val="single" w:sz="4" w:space="0" w:color="auto"/>
              <w:right w:val="single" w:sz="4" w:space="0" w:color="auto"/>
            </w:tcBorders>
            <w:shd w:val="clear" w:color="auto" w:fill="auto"/>
            <w:vAlign w:val="center"/>
            <w:hideMark/>
          </w:tcPr>
          <w:p w14:paraId="0F1D956A" w14:textId="09A2F17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7CF9AE5D" w14:textId="50D1CB3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11A3221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14:paraId="3A5FB362"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6DAC7649" w14:textId="77777777" w:rsidTr="001C7AB1">
        <w:trPr>
          <w:trHeight w:val="467"/>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57C0E4" w14:textId="77777777" w:rsidR="001153FB" w:rsidRPr="00901CD0" w:rsidRDefault="001153FB" w:rsidP="001153FB">
            <w:pPr>
              <w:spacing w:after="0" w:line="240" w:lineRule="auto"/>
              <w:jc w:val="center"/>
              <w:rPr>
                <w:rFonts w:ascii="Sylfaen" w:eastAsia="Times New Roman" w:hAnsi="Sylfaen" w:cs="Arial CYR"/>
                <w:color w:val="000000"/>
                <w:sz w:val="14"/>
                <w:szCs w:val="14"/>
              </w:rPr>
            </w:pPr>
            <w:r w:rsidRPr="00901CD0">
              <w:rPr>
                <w:rFonts w:ascii="Sylfaen" w:eastAsia="Times New Roman" w:hAnsi="Sylfaen" w:cs="Arial CYR"/>
                <w:color w:val="000000"/>
                <w:sz w:val="14"/>
                <w:szCs w:val="14"/>
              </w:rPr>
              <w:t>1</w:t>
            </w:r>
          </w:p>
        </w:tc>
        <w:tc>
          <w:tcPr>
            <w:tcW w:w="2435" w:type="dxa"/>
            <w:tcBorders>
              <w:top w:val="nil"/>
              <w:left w:val="nil"/>
              <w:bottom w:val="single" w:sz="4" w:space="0" w:color="auto"/>
              <w:right w:val="single" w:sz="4" w:space="0" w:color="auto"/>
            </w:tcBorders>
            <w:shd w:val="clear" w:color="000000" w:fill="FFFFFF"/>
            <w:vAlign w:val="center"/>
            <w:hideMark/>
          </w:tcPr>
          <w:p w14:paraId="4B8FAE43" w14:textId="562E0D7E" w:rsidR="001153FB" w:rsidRPr="00EC03FF" w:rsidRDefault="0025360F"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ერთი</w:t>
            </w:r>
            <w:r w:rsidR="001153FB">
              <w:rPr>
                <w:rFonts w:ascii="Sylfaen" w:hAnsi="Sylfaen" w:cs="Calibri"/>
                <w:sz w:val="14"/>
                <w:szCs w:val="14"/>
                <w:lang w:val="ka-GE"/>
              </w:rPr>
              <w:t xml:space="preserve"> პროექტი</w:t>
            </w:r>
          </w:p>
        </w:tc>
        <w:tc>
          <w:tcPr>
            <w:tcW w:w="2616" w:type="dxa"/>
            <w:tcBorders>
              <w:top w:val="nil"/>
              <w:left w:val="nil"/>
              <w:bottom w:val="single" w:sz="4" w:space="0" w:color="auto"/>
              <w:right w:val="single" w:sz="4" w:space="0" w:color="auto"/>
            </w:tcBorders>
            <w:shd w:val="clear" w:color="000000" w:fill="FFFFFF"/>
            <w:vAlign w:val="center"/>
            <w:hideMark/>
          </w:tcPr>
          <w:p w14:paraId="621D2C76" w14:textId="4B226E83" w:rsidR="001153FB" w:rsidRPr="00C275E0" w:rsidRDefault="002E58F8" w:rsidP="001153FB">
            <w:pPr>
              <w:spacing w:after="0" w:line="240" w:lineRule="auto"/>
              <w:rPr>
                <w:rFonts w:ascii="Sylfaen" w:eastAsia="Times New Roman" w:hAnsi="Sylfaen" w:cs="Arial CYR"/>
                <w:sz w:val="14"/>
                <w:szCs w:val="14"/>
                <w:lang w:val="ka-GE"/>
              </w:rPr>
            </w:pPr>
            <w:r>
              <w:rPr>
                <w:rFonts w:ascii="Sylfaen" w:hAnsi="Sylfaen" w:cs="Calibri"/>
                <w:sz w:val="14"/>
                <w:szCs w:val="14"/>
                <w:lang w:val="ka-GE"/>
              </w:rPr>
              <w:t>ორი პროექტი</w:t>
            </w:r>
          </w:p>
        </w:tc>
        <w:tc>
          <w:tcPr>
            <w:tcW w:w="2160" w:type="dxa"/>
            <w:tcBorders>
              <w:top w:val="nil"/>
              <w:left w:val="nil"/>
              <w:bottom w:val="single" w:sz="4" w:space="0" w:color="auto"/>
              <w:right w:val="single" w:sz="4" w:space="0" w:color="auto"/>
            </w:tcBorders>
            <w:shd w:val="clear" w:color="auto" w:fill="auto"/>
            <w:noWrap/>
            <w:vAlign w:val="center"/>
            <w:hideMark/>
          </w:tcPr>
          <w:p w14:paraId="143F88D5" w14:textId="07AB0102" w:rsidR="001153FB" w:rsidRPr="001E0A3C" w:rsidRDefault="000B5F9C" w:rsidP="001153FB">
            <w:pPr>
              <w:spacing w:after="0" w:line="240" w:lineRule="auto"/>
              <w:rPr>
                <w:rFonts w:ascii="Calibri" w:eastAsia="Times New Roman" w:hAnsi="Calibri" w:cs="Calibri"/>
              </w:rPr>
            </w:pPr>
            <w:r>
              <w:rPr>
                <w:rFonts w:ascii="Sylfaen" w:hAnsi="Sylfaen" w:cs="Calibri"/>
                <w:sz w:val="14"/>
                <w:szCs w:val="14"/>
                <w:lang w:val="ka-GE"/>
              </w:rPr>
              <w:t>ორი პროექტი</w:t>
            </w:r>
          </w:p>
        </w:tc>
        <w:tc>
          <w:tcPr>
            <w:tcW w:w="1083" w:type="dxa"/>
            <w:tcBorders>
              <w:top w:val="nil"/>
              <w:left w:val="nil"/>
              <w:bottom w:val="single" w:sz="4" w:space="0" w:color="auto"/>
              <w:right w:val="single" w:sz="4" w:space="0" w:color="auto"/>
            </w:tcBorders>
            <w:shd w:val="clear" w:color="auto" w:fill="auto"/>
            <w:noWrap/>
            <w:vAlign w:val="center"/>
            <w:hideMark/>
          </w:tcPr>
          <w:p w14:paraId="6470FE50" w14:textId="004B26CB" w:rsidR="001153FB" w:rsidRPr="001E0A3C" w:rsidRDefault="001153FB" w:rsidP="001153FB">
            <w:pPr>
              <w:spacing w:after="0" w:line="240" w:lineRule="auto"/>
              <w:rPr>
                <w:rFonts w:ascii="Calibri" w:eastAsia="Times New Roman" w:hAnsi="Calibri" w:cs="Calibri"/>
              </w:rPr>
            </w:pPr>
            <w:r w:rsidRPr="001E0A3C">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14:paraId="5DD91FF9" w14:textId="5E1BEDAB" w:rsidR="001153FB" w:rsidRPr="008A5F0B" w:rsidRDefault="001153FB" w:rsidP="008A5F0B">
            <w:pPr>
              <w:spacing w:after="0" w:line="240" w:lineRule="auto"/>
              <w:rPr>
                <w:rFonts w:ascii="Calibri" w:eastAsia="Times New Roman" w:hAnsi="Calibri" w:cs="Calibri"/>
                <w:color w:val="FF0000"/>
                <w:sz w:val="14"/>
                <w:szCs w:val="14"/>
                <w:lang w:val="ka-GE"/>
              </w:rPr>
            </w:pPr>
          </w:p>
        </w:tc>
      </w:tr>
    </w:tbl>
    <w:p w14:paraId="0C42BEC4" w14:textId="77777777" w:rsidR="001153FB" w:rsidRDefault="001153FB" w:rsidP="001153FB">
      <w:pPr>
        <w:widowControl w:val="0"/>
        <w:autoSpaceDE w:val="0"/>
        <w:autoSpaceDN w:val="0"/>
        <w:adjustRightInd w:val="0"/>
        <w:spacing w:after="40"/>
      </w:pPr>
    </w:p>
    <w:p w14:paraId="779D1C92" w14:textId="12B72508" w:rsidR="001153FB" w:rsidRPr="007954B1" w:rsidRDefault="001153FB" w:rsidP="001153FB">
      <w:pPr>
        <w:widowControl w:val="0"/>
        <w:autoSpaceDE w:val="0"/>
        <w:autoSpaceDN w:val="0"/>
        <w:adjustRightInd w:val="0"/>
        <w:spacing w:after="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1.</w:t>
      </w:r>
      <w:r w:rsidR="00295971">
        <w:rPr>
          <w:rFonts w:ascii="Sylfaen" w:hAnsi="Sylfaen" w:cs="Sylfaen"/>
          <w:b/>
          <w:bCs/>
          <w:iCs/>
          <w:color w:val="385623"/>
          <w:sz w:val="16"/>
          <w:szCs w:val="16"/>
          <w:lang w:val="ka-GE"/>
        </w:rPr>
        <w:t>8</w:t>
      </w:r>
      <w:r>
        <w:rPr>
          <w:rFonts w:ascii="Sylfaen" w:hAnsi="Sylfaen" w:cs="Sylfaen"/>
          <w:b/>
          <w:bCs/>
          <w:iCs/>
          <w:color w:val="385623"/>
          <w:sz w:val="16"/>
          <w:szCs w:val="16"/>
          <w:lang w:val="ka-GE"/>
        </w:rPr>
        <w:t xml:space="preserve">. </w:t>
      </w:r>
      <w:r w:rsidRPr="007954B1">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7954B1">
        <w:rPr>
          <w:rFonts w:ascii="Sylfaen" w:hAnsi="Sylfaen"/>
          <w:b/>
          <w:bCs/>
          <w:sz w:val="16"/>
          <w:szCs w:val="16"/>
          <w:lang w:val="ka-GE"/>
        </w:rPr>
        <w:t>მუნიციპალიტეტის ბალანსზე რიცხული შენობების ექსპუატაცია და რეაბილიტაცია</w:t>
      </w:r>
      <w:r w:rsidRPr="007954B1">
        <w:rPr>
          <w:rFonts w:ascii="Sylfaen" w:hAnsi="Sylfaen" w:cs="Sylfaen"/>
          <w:b/>
          <w:bCs/>
          <w:iCs/>
          <w:sz w:val="16"/>
          <w:szCs w:val="16"/>
          <w:lang w:val="ka-GE"/>
        </w:rPr>
        <w:t xml:space="preserve"> (</w:t>
      </w:r>
      <w:r w:rsidRPr="007954B1">
        <w:rPr>
          <w:rFonts w:ascii="Sylfaen" w:hAnsi="Sylfaen" w:cs="Sylfaen"/>
          <w:b/>
          <w:bCs/>
          <w:iCs/>
          <w:color w:val="385623"/>
          <w:sz w:val="16"/>
          <w:szCs w:val="16"/>
          <w:lang w:val="ka-GE"/>
        </w:rPr>
        <w:t>პროგრამული კოდი</w:t>
      </w:r>
      <w:r w:rsidRPr="007954B1">
        <w:rPr>
          <w:rFonts w:ascii="Sylfaen" w:hAnsi="Sylfaen"/>
          <w:b/>
          <w:bCs/>
          <w:sz w:val="16"/>
          <w:szCs w:val="16"/>
          <w:lang w:val="ka-GE"/>
        </w:rPr>
        <w:t xml:space="preserve"> 02 04 02)</w:t>
      </w:r>
    </w:p>
    <w:p w14:paraId="615E1628" w14:textId="77777777" w:rsidR="001153FB" w:rsidRPr="00752C03" w:rsidRDefault="001153FB" w:rsidP="001153FB">
      <w:pPr>
        <w:widowControl w:val="0"/>
        <w:autoSpaceDE w:val="0"/>
        <w:autoSpaceDN w:val="0"/>
        <w:adjustRightInd w:val="0"/>
        <w:spacing w:after="0"/>
        <w:ind w:left="480"/>
        <w:jc w:val="both"/>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29CA4054" w14:textId="77777777" w:rsidR="000B5F9C" w:rsidRDefault="001153FB" w:rsidP="000B5F9C">
      <w:pPr>
        <w:spacing w:after="0"/>
        <w:ind w:firstLine="562"/>
        <w:jc w:val="both"/>
        <w:rPr>
          <w:rFonts w:ascii="Sylfaen" w:hAnsi="Sylfaen" w:cs="Sylfaen"/>
          <w:iCs/>
          <w:sz w:val="16"/>
          <w:szCs w:val="16"/>
        </w:rPr>
      </w:pPr>
      <w:r w:rsidRPr="00752C03">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 xml:space="preserve">: </w:t>
      </w:r>
      <w:r w:rsidR="000B5F9C" w:rsidRPr="00752C03">
        <w:rPr>
          <w:rFonts w:ascii="Sylfaen" w:hAnsi="Sylfaen" w:cs="Sylfaen"/>
          <w:iCs/>
          <w:sz w:val="16"/>
          <w:szCs w:val="16"/>
          <w:lang w:val="ka-GE"/>
        </w:rPr>
        <w:t>ქვეპროგრამის ფარგლებში განხორციელდება</w:t>
      </w:r>
      <w:r w:rsidR="000B5F9C">
        <w:rPr>
          <w:rFonts w:ascii="Sylfaen" w:hAnsi="Sylfaen" w:cs="Sylfaen"/>
          <w:iCs/>
          <w:sz w:val="16"/>
          <w:szCs w:val="16"/>
          <w:lang w:val="ka-GE"/>
        </w:rPr>
        <w:t xml:space="preserve"> მუნიციპალიტეტის ბალანსზე არსებული შენობების რეაბილიტაცია, კერძოდ: ბეერ-შევას სახელობის სკვერში არსებული სპორტული კომპლექსის შენობის რეაბილიტაცია და სოფელ უწერაში ადმინისტრაციული შენობის ეზოს შემოღობვა, რომლის</w:t>
      </w:r>
      <w:r w:rsidR="000B5F9C" w:rsidRPr="00752C03">
        <w:rPr>
          <w:rFonts w:ascii="Sylfaen" w:hAnsi="Sylfaen" w:cs="Sylfaen"/>
          <w:iCs/>
          <w:sz w:val="16"/>
          <w:szCs w:val="16"/>
          <w:lang w:val="ka-GE"/>
        </w:rPr>
        <w:t xml:space="preserve"> დაფინანსება მოხდება რეგიონში გ</w:t>
      </w:r>
      <w:r w:rsidR="000B5F9C">
        <w:rPr>
          <w:rFonts w:ascii="Sylfaen" w:hAnsi="Sylfaen" w:cs="Sylfaen"/>
          <w:iCs/>
          <w:sz w:val="16"/>
          <w:szCs w:val="16"/>
          <w:lang w:val="ka-GE"/>
        </w:rPr>
        <w:t>ანსახორციელებელი პროექტების ფონდიდ</w:t>
      </w:r>
      <w:r w:rsidR="000B5F9C" w:rsidRPr="00752C03">
        <w:rPr>
          <w:rFonts w:ascii="Sylfaen" w:hAnsi="Sylfaen" w:cs="Sylfaen"/>
          <w:iCs/>
          <w:sz w:val="16"/>
          <w:szCs w:val="16"/>
          <w:lang w:val="ka-GE"/>
        </w:rPr>
        <w:t>ან და თანადაფი</w:t>
      </w:r>
      <w:r w:rsidR="000B5F9C">
        <w:rPr>
          <w:rFonts w:ascii="Sylfaen" w:hAnsi="Sylfaen" w:cs="Sylfaen"/>
          <w:iCs/>
          <w:sz w:val="16"/>
          <w:szCs w:val="16"/>
          <w:lang w:val="ka-GE"/>
        </w:rPr>
        <w:t xml:space="preserve">ნანსებით ადგილობრივი ბიუჯეტიდან; რეაბილიტირებული შენობების აბონენეტად აყვანის ხარჯი; </w:t>
      </w:r>
      <w:r w:rsidR="000B5F9C" w:rsidRPr="00EE34C2">
        <w:rPr>
          <w:rFonts w:ascii="Sylfaen" w:hAnsi="Sylfaen" w:cs="Sylfaen"/>
          <w:iCs/>
          <w:sz w:val="16"/>
          <w:szCs w:val="16"/>
          <w:lang w:val="ka-GE"/>
        </w:rPr>
        <w:t>სამხატვრო სკოლისა და ახალგაზრდული</w:t>
      </w:r>
      <w:r w:rsidR="000B5F9C">
        <w:rPr>
          <w:rFonts w:ascii="Sylfaen" w:hAnsi="Sylfaen" w:cs="Sylfaen"/>
          <w:iCs/>
          <w:sz w:val="16"/>
          <w:szCs w:val="16"/>
          <w:lang w:val="ka-GE"/>
        </w:rPr>
        <w:t xml:space="preserve"> ცენტრის</w:t>
      </w:r>
      <w:r w:rsidR="000B5F9C" w:rsidRPr="00EE34C2">
        <w:rPr>
          <w:rFonts w:ascii="Sylfaen" w:hAnsi="Sylfaen" w:cs="Sylfaen"/>
          <w:iCs/>
          <w:sz w:val="16"/>
          <w:szCs w:val="16"/>
          <w:lang w:val="ka-GE"/>
        </w:rPr>
        <w:t xml:space="preserve"> შენობის რეაბილიტაცია</w:t>
      </w:r>
      <w:r w:rsidR="000B5F9C">
        <w:rPr>
          <w:rFonts w:ascii="Sylfaen" w:hAnsi="Sylfaen" w:cs="Sylfaen"/>
          <w:iCs/>
          <w:sz w:val="16"/>
          <w:szCs w:val="16"/>
          <w:lang w:val="ka-GE"/>
        </w:rPr>
        <w:t xml:space="preserve">; </w:t>
      </w:r>
      <w:r w:rsidR="000B5F9C" w:rsidRPr="00EE34C2">
        <w:rPr>
          <w:rFonts w:ascii="Sylfaen" w:hAnsi="Sylfaen" w:cs="Sylfaen"/>
          <w:iCs/>
          <w:sz w:val="16"/>
          <w:szCs w:val="16"/>
          <w:lang w:val="ka-GE"/>
        </w:rPr>
        <w:t>მუზეუმის ახალი შენობის სახურავის რეაბილიტაცია</w:t>
      </w:r>
      <w:r w:rsidR="000B5F9C">
        <w:rPr>
          <w:rFonts w:ascii="Sylfaen" w:hAnsi="Sylfaen" w:cs="Sylfaen"/>
          <w:iCs/>
          <w:sz w:val="16"/>
          <w:szCs w:val="16"/>
          <w:lang w:val="ka-GE"/>
        </w:rPr>
        <w:t>;</w:t>
      </w:r>
      <w:r w:rsidR="000B5F9C" w:rsidRPr="00A806CA">
        <w:rPr>
          <w:rFonts w:ascii="Sylfaen" w:hAnsi="Sylfaen" w:cs="Sylfaen"/>
          <w:iCs/>
          <w:sz w:val="16"/>
          <w:szCs w:val="16"/>
          <w:lang w:val="ka-GE"/>
        </w:rPr>
        <w:t xml:space="preserve"> მერიის შენობაში</w:t>
      </w:r>
      <w:r w:rsidR="000B5F9C">
        <w:rPr>
          <w:rFonts w:ascii="Sylfaen" w:hAnsi="Sylfaen" w:cs="Sylfaen"/>
          <w:iCs/>
          <w:sz w:val="16"/>
          <w:szCs w:val="16"/>
          <w:lang w:val="ka-GE"/>
        </w:rPr>
        <w:t xml:space="preserve"> მეორე სართულზე ოთახის მოწყობა; </w:t>
      </w:r>
      <w:r w:rsidR="000B5F9C" w:rsidRPr="004251DA">
        <w:rPr>
          <w:rFonts w:ascii="Sylfaen" w:hAnsi="Sylfaen" w:cs="Sylfaen"/>
          <w:iCs/>
          <w:sz w:val="16"/>
          <w:szCs w:val="16"/>
          <w:lang w:val="ka-GE"/>
        </w:rPr>
        <w:t>ბიბლიოთეკის შენობის რეაბ</w:t>
      </w:r>
      <w:r w:rsidR="000B5F9C">
        <w:rPr>
          <w:rFonts w:ascii="Sylfaen" w:hAnsi="Sylfaen" w:cs="Sylfaen"/>
          <w:iCs/>
          <w:sz w:val="16"/>
          <w:szCs w:val="16"/>
          <w:lang w:val="ka-GE"/>
        </w:rPr>
        <w:t>ილიტაცია სოფელ მაჟიეთში.</w:t>
      </w:r>
      <w:r w:rsidR="000B5F9C">
        <w:rPr>
          <w:rFonts w:ascii="Sylfaen" w:hAnsi="Sylfaen" w:cs="Sylfaen"/>
          <w:iCs/>
          <w:sz w:val="16"/>
          <w:szCs w:val="16"/>
        </w:rPr>
        <w:t xml:space="preserve"> </w:t>
      </w:r>
      <w:r w:rsidR="000B5F9C">
        <w:rPr>
          <w:rFonts w:ascii="Sylfaen" w:hAnsi="Sylfaen" w:cs="Sylfaen"/>
          <w:iCs/>
          <w:sz w:val="16"/>
          <w:szCs w:val="16"/>
          <w:lang w:val="ka-GE"/>
        </w:rPr>
        <w:t>საერთაშორისო ორგანიზაციებიდან მიღებული გრანტით ქალაქ ონში მულტიფუნქციური სივრცის მოწყობა, ასევე ბულგარეთის საელჩოს მიერ გამოყოფილი გრანტის ფარგლებში ბიბლიოთეკების თანამშრომლების სწავლება ტრენინგი და ვიდეო რგოლის მომზადება.</w:t>
      </w:r>
    </w:p>
    <w:p w14:paraId="638F8825" w14:textId="45FA2E2D" w:rsidR="003E069C" w:rsidRPr="00C04680" w:rsidRDefault="003E069C" w:rsidP="000B5F9C">
      <w:pPr>
        <w:spacing w:after="0"/>
        <w:ind w:firstLine="562"/>
        <w:jc w:val="both"/>
        <w:rPr>
          <w:rFonts w:ascii="Sylfaen" w:hAnsi="Sylfaen" w:cs="Sylfaen"/>
          <w:iCs/>
          <w:sz w:val="16"/>
          <w:szCs w:val="16"/>
          <w:lang w:val="ka-GE"/>
        </w:rPr>
      </w:pPr>
      <w:r w:rsidRPr="00752C03">
        <w:rPr>
          <w:rFonts w:ascii="Sylfaen" w:hAnsi="Sylfaen" w:cs="Sylfaen"/>
          <w:b/>
          <w:bCs/>
          <w:iCs/>
          <w:sz w:val="16"/>
          <w:szCs w:val="16"/>
          <w:lang w:val="ka-GE"/>
        </w:rPr>
        <w:t>ქვეპროგრამის მიზანია:</w:t>
      </w:r>
      <w:r w:rsidRPr="00752C03">
        <w:rPr>
          <w:rFonts w:ascii="Sylfaen" w:hAnsi="Sylfaen" w:cs="Sylfaen"/>
          <w:iCs/>
          <w:sz w:val="16"/>
          <w:szCs w:val="16"/>
          <w:lang w:val="ka-GE"/>
        </w:rPr>
        <w:t xml:space="preserve">  ბალანსზე რიცხული შენობების</w:t>
      </w:r>
      <w:r>
        <w:rPr>
          <w:rFonts w:ascii="Sylfaen" w:hAnsi="Sylfaen" w:cs="Sylfaen"/>
          <w:iCs/>
          <w:sz w:val="16"/>
          <w:szCs w:val="16"/>
          <w:lang w:val="ka-GE"/>
        </w:rPr>
        <w:t xml:space="preserve"> რეაბილიტაცია, მშენებლობა და აღჭურვა; </w:t>
      </w:r>
    </w:p>
    <w:tbl>
      <w:tblPr>
        <w:tblW w:w="13765" w:type="dxa"/>
        <w:tblInd w:w="-5" w:type="dxa"/>
        <w:tblLook w:val="04A0" w:firstRow="1" w:lastRow="0" w:firstColumn="1" w:lastColumn="0" w:noHBand="0" w:noVBand="1"/>
      </w:tblPr>
      <w:tblGrid>
        <w:gridCol w:w="346"/>
        <w:gridCol w:w="1724"/>
        <w:gridCol w:w="2250"/>
        <w:gridCol w:w="2340"/>
        <w:gridCol w:w="1170"/>
        <w:gridCol w:w="3055"/>
        <w:gridCol w:w="2880"/>
      </w:tblGrid>
      <w:tr w:rsidR="001153FB" w:rsidRPr="00901CD0" w14:paraId="2DFECA2C" w14:textId="77777777" w:rsidTr="00A91738">
        <w:trPr>
          <w:gridAfter w:val="1"/>
          <w:wAfter w:w="2880" w:type="dxa"/>
          <w:trHeight w:val="413"/>
        </w:trPr>
        <w:tc>
          <w:tcPr>
            <w:tcW w:w="2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7C09D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90" w:type="dxa"/>
            <w:gridSpan w:val="2"/>
            <w:tcBorders>
              <w:top w:val="single" w:sz="4" w:space="0" w:color="auto"/>
              <w:left w:val="nil"/>
              <w:bottom w:val="single" w:sz="4" w:space="0" w:color="auto"/>
              <w:right w:val="single" w:sz="4" w:space="0" w:color="000000"/>
            </w:tcBorders>
            <w:shd w:val="clear" w:color="auto" w:fill="auto"/>
            <w:vAlign w:val="center"/>
            <w:hideMark/>
          </w:tcPr>
          <w:p w14:paraId="27938D60" w14:textId="77777777" w:rsidR="001153FB" w:rsidRPr="00567B85" w:rsidRDefault="001153FB" w:rsidP="001153FB">
            <w:pPr>
              <w:widowControl w:val="0"/>
              <w:autoSpaceDE w:val="0"/>
              <w:autoSpaceDN w:val="0"/>
              <w:adjustRightInd w:val="0"/>
              <w:spacing w:after="40"/>
              <w:jc w:val="both"/>
              <w:rPr>
                <w:rFonts w:ascii="Sylfaen" w:hAnsi="Sylfaen" w:cs="Calibri"/>
                <w:color w:val="000000"/>
                <w:sz w:val="14"/>
                <w:szCs w:val="14"/>
              </w:rPr>
            </w:pPr>
            <w:r w:rsidRPr="00567B85">
              <w:rPr>
                <w:rFonts w:ascii="Sylfaen" w:hAnsi="Sylfaen" w:cs="Sylfaen"/>
                <w:iCs/>
                <w:sz w:val="14"/>
                <w:szCs w:val="14"/>
                <w:lang w:val="ka-GE"/>
              </w:rPr>
              <w:t>რებილიტირებული და მოწესრიგებული იქნას ბალანსზე რიცხული შენობები</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2A35BF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14:paraId="300AEBA4" w14:textId="0560473F" w:rsidR="001153FB" w:rsidRPr="00FA1087"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ბალანსზე რიცხული შენობები</w:t>
            </w:r>
          </w:p>
        </w:tc>
      </w:tr>
      <w:tr w:rsidR="001153FB" w:rsidRPr="00901CD0" w14:paraId="359F01FC" w14:textId="77777777" w:rsidTr="00253284">
        <w:trPr>
          <w:gridAfter w:val="1"/>
          <w:wAfter w:w="2880" w:type="dxa"/>
          <w:trHeight w:val="300"/>
        </w:trPr>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9EBA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shd w:val="clear" w:color="auto" w:fill="auto"/>
            <w:vAlign w:val="center"/>
            <w:hideMark/>
          </w:tcPr>
          <w:p w14:paraId="3E62A32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055" w:type="dxa"/>
            <w:vMerge w:val="restart"/>
            <w:tcBorders>
              <w:top w:val="nil"/>
              <w:left w:val="single" w:sz="4" w:space="0" w:color="auto"/>
              <w:bottom w:val="single" w:sz="4" w:space="0" w:color="000000"/>
              <w:right w:val="single" w:sz="4" w:space="0" w:color="auto"/>
            </w:tcBorders>
            <w:shd w:val="clear" w:color="auto" w:fill="auto"/>
            <w:vAlign w:val="center"/>
            <w:hideMark/>
          </w:tcPr>
          <w:p w14:paraId="691A6B9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422AF4E" w14:textId="77777777" w:rsidTr="00253284">
        <w:trPr>
          <w:gridAfter w:val="1"/>
          <w:wAfter w:w="2880" w:type="dxa"/>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1BF0DF"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724" w:type="dxa"/>
            <w:tcBorders>
              <w:top w:val="nil"/>
              <w:left w:val="nil"/>
              <w:bottom w:val="single" w:sz="4" w:space="0" w:color="auto"/>
              <w:right w:val="single" w:sz="4" w:space="0" w:color="auto"/>
            </w:tcBorders>
            <w:shd w:val="clear" w:color="auto" w:fill="auto"/>
            <w:vAlign w:val="center"/>
            <w:hideMark/>
          </w:tcPr>
          <w:p w14:paraId="3AF46A10" w14:textId="4282415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4D95B37D" w14:textId="0D258FE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0313ADC9" w14:textId="4921B81C"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24FEB6A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055" w:type="dxa"/>
            <w:vMerge/>
            <w:tcBorders>
              <w:top w:val="nil"/>
              <w:left w:val="single" w:sz="4" w:space="0" w:color="auto"/>
              <w:bottom w:val="single" w:sz="4" w:space="0" w:color="000000"/>
              <w:right w:val="single" w:sz="4" w:space="0" w:color="auto"/>
            </w:tcBorders>
            <w:vAlign w:val="center"/>
            <w:hideMark/>
          </w:tcPr>
          <w:p w14:paraId="5AB2458A"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2176A4" w:rsidRPr="00901CD0" w14:paraId="77D53F83" w14:textId="338F5812" w:rsidTr="00A91738">
        <w:trPr>
          <w:trHeight w:val="3140"/>
        </w:trPr>
        <w:tc>
          <w:tcPr>
            <w:tcW w:w="0" w:type="auto"/>
            <w:tcBorders>
              <w:top w:val="nil"/>
              <w:left w:val="single" w:sz="4" w:space="0" w:color="auto"/>
              <w:bottom w:val="single" w:sz="4" w:space="0" w:color="auto"/>
              <w:right w:val="single" w:sz="4" w:space="0" w:color="auto"/>
            </w:tcBorders>
            <w:shd w:val="clear" w:color="auto" w:fill="auto"/>
            <w:vAlign w:val="center"/>
          </w:tcPr>
          <w:p w14:paraId="41ABF397" w14:textId="77777777" w:rsidR="002176A4" w:rsidRPr="00C34E3C" w:rsidRDefault="002176A4" w:rsidP="002176A4">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lastRenderedPageBreak/>
              <w:t>1</w:t>
            </w:r>
          </w:p>
        </w:tc>
        <w:tc>
          <w:tcPr>
            <w:tcW w:w="1724" w:type="dxa"/>
            <w:tcBorders>
              <w:top w:val="nil"/>
              <w:left w:val="nil"/>
              <w:bottom w:val="single" w:sz="4" w:space="0" w:color="auto"/>
              <w:right w:val="single" w:sz="4" w:space="0" w:color="auto"/>
            </w:tcBorders>
            <w:shd w:val="clear" w:color="auto" w:fill="auto"/>
            <w:vAlign w:val="center"/>
          </w:tcPr>
          <w:p w14:paraId="7CACC0CB" w14:textId="30A5CEB5" w:rsidR="002176A4" w:rsidRPr="00CB225E" w:rsidRDefault="002176A4" w:rsidP="002176A4">
            <w:pPr>
              <w:spacing w:after="0" w:line="240" w:lineRule="auto"/>
              <w:jc w:val="center"/>
              <w:rPr>
                <w:rFonts w:ascii="Sylfaen" w:eastAsia="Times New Roman" w:hAnsi="Sylfaen" w:cs="Arial CYR"/>
                <w:b/>
                <w:bCs/>
                <w:sz w:val="14"/>
                <w:szCs w:val="14"/>
              </w:rPr>
            </w:pPr>
            <w:r>
              <w:rPr>
                <w:rFonts w:ascii="Sylfaen" w:hAnsi="Sylfaen" w:cs="Calibri"/>
                <w:color w:val="000000"/>
                <w:sz w:val="14"/>
                <w:szCs w:val="14"/>
                <w:lang w:val="ka-GE"/>
              </w:rPr>
              <w:t>ბალანსზე რიცხული ორი შენობა</w:t>
            </w:r>
          </w:p>
        </w:tc>
        <w:tc>
          <w:tcPr>
            <w:tcW w:w="2250" w:type="dxa"/>
            <w:tcBorders>
              <w:top w:val="nil"/>
              <w:left w:val="nil"/>
              <w:bottom w:val="single" w:sz="4" w:space="0" w:color="auto"/>
              <w:right w:val="single" w:sz="4" w:space="0" w:color="auto"/>
            </w:tcBorders>
            <w:shd w:val="clear" w:color="auto" w:fill="auto"/>
            <w:vAlign w:val="center"/>
          </w:tcPr>
          <w:p w14:paraId="0A6D1CE4" w14:textId="5F7759F1" w:rsidR="002176A4" w:rsidRPr="0037285D" w:rsidRDefault="002176A4" w:rsidP="002176A4">
            <w:pPr>
              <w:spacing w:after="0" w:line="240" w:lineRule="auto"/>
              <w:jc w:val="center"/>
              <w:rPr>
                <w:rFonts w:ascii="Sylfaen" w:eastAsia="Times New Roman" w:hAnsi="Sylfaen" w:cs="Arial CYR"/>
                <w:b/>
                <w:bCs/>
                <w:sz w:val="14"/>
                <w:szCs w:val="14"/>
              </w:rPr>
            </w:pPr>
            <w:r>
              <w:rPr>
                <w:rFonts w:ascii="Sylfaen" w:hAnsi="Sylfaen" w:cs="Calibri"/>
                <w:color w:val="000000"/>
                <w:sz w:val="14"/>
                <w:szCs w:val="14"/>
                <w:lang w:val="ka-GE"/>
              </w:rPr>
              <w:t>შვიდი შენობის რეაბილიტაცია</w:t>
            </w:r>
          </w:p>
        </w:tc>
        <w:tc>
          <w:tcPr>
            <w:tcW w:w="2340" w:type="dxa"/>
            <w:tcBorders>
              <w:top w:val="nil"/>
              <w:left w:val="nil"/>
              <w:bottom w:val="single" w:sz="4" w:space="0" w:color="auto"/>
              <w:right w:val="single" w:sz="4" w:space="0" w:color="auto"/>
            </w:tcBorders>
            <w:shd w:val="clear" w:color="auto" w:fill="auto"/>
            <w:vAlign w:val="center"/>
          </w:tcPr>
          <w:p w14:paraId="16FA1519" w14:textId="6ACA88CC" w:rsidR="002176A4" w:rsidRPr="000C3F54" w:rsidRDefault="002176A4" w:rsidP="002176A4">
            <w:pPr>
              <w:spacing w:after="0" w:line="240" w:lineRule="auto"/>
              <w:jc w:val="center"/>
              <w:rPr>
                <w:rFonts w:ascii="Sylfaen" w:eastAsia="Times New Roman" w:hAnsi="Sylfaen" w:cs="Calibri"/>
                <w:sz w:val="14"/>
                <w:szCs w:val="14"/>
              </w:rPr>
            </w:pPr>
            <w:r w:rsidRPr="000C3F54">
              <w:rPr>
                <w:rFonts w:ascii="Sylfaen" w:hAnsi="Sylfaen" w:cs="Calibri"/>
                <w:sz w:val="14"/>
                <w:szCs w:val="14"/>
                <w:lang w:val="ka-GE"/>
              </w:rPr>
              <w:t>ექვსი შენობის რეაბილიტაცია</w:t>
            </w:r>
          </w:p>
        </w:tc>
        <w:tc>
          <w:tcPr>
            <w:tcW w:w="1170" w:type="dxa"/>
            <w:tcBorders>
              <w:top w:val="nil"/>
              <w:left w:val="nil"/>
              <w:bottom w:val="single" w:sz="4" w:space="0" w:color="auto"/>
              <w:right w:val="single" w:sz="4" w:space="0" w:color="auto"/>
            </w:tcBorders>
            <w:shd w:val="clear" w:color="auto" w:fill="auto"/>
          </w:tcPr>
          <w:p w14:paraId="13081163" w14:textId="77777777" w:rsidR="002176A4" w:rsidRPr="008524C8" w:rsidRDefault="002176A4" w:rsidP="002176A4">
            <w:pPr>
              <w:spacing w:after="0" w:line="240" w:lineRule="auto"/>
              <w:jc w:val="center"/>
              <w:rPr>
                <w:rFonts w:ascii="Sylfaen" w:eastAsia="Times New Roman" w:hAnsi="Sylfaen" w:cs="Calibri"/>
                <w:sz w:val="14"/>
                <w:szCs w:val="14"/>
                <w:lang w:val="ka-GE"/>
              </w:rPr>
            </w:pPr>
          </w:p>
          <w:p w14:paraId="378FCA5F" w14:textId="3F283026" w:rsidR="002176A4" w:rsidRPr="008524C8" w:rsidRDefault="002176A4" w:rsidP="002176A4">
            <w:pPr>
              <w:spacing w:after="0" w:line="240" w:lineRule="auto"/>
              <w:jc w:val="center"/>
              <w:rPr>
                <w:rFonts w:ascii="Sylfaen" w:eastAsia="Times New Roman" w:hAnsi="Sylfaen" w:cs="Arial CYR"/>
                <w:b/>
                <w:bCs/>
                <w:sz w:val="14"/>
                <w:szCs w:val="14"/>
              </w:rPr>
            </w:pPr>
            <w:r>
              <w:rPr>
                <w:rFonts w:ascii="Sylfaen" w:eastAsia="Times New Roman" w:hAnsi="Sylfaen" w:cs="Calibri"/>
                <w:sz w:val="14"/>
                <w:szCs w:val="14"/>
                <w:lang w:val="ka-GE"/>
              </w:rPr>
              <w:t>14</w:t>
            </w:r>
            <w:r w:rsidRPr="008524C8">
              <w:rPr>
                <w:rFonts w:ascii="Sylfaen" w:eastAsia="Times New Roman" w:hAnsi="Sylfaen" w:cs="Calibri"/>
                <w:sz w:val="14"/>
                <w:szCs w:val="14"/>
                <w:lang w:val="ka-GE"/>
              </w:rPr>
              <w:t>%</w:t>
            </w:r>
          </w:p>
        </w:tc>
        <w:tc>
          <w:tcPr>
            <w:tcW w:w="3055" w:type="dxa"/>
            <w:tcBorders>
              <w:top w:val="nil"/>
              <w:left w:val="single" w:sz="4" w:space="0" w:color="auto"/>
              <w:bottom w:val="single" w:sz="4" w:space="0" w:color="auto"/>
              <w:right w:val="single" w:sz="4" w:space="0" w:color="auto"/>
            </w:tcBorders>
            <w:vAlign w:val="center"/>
          </w:tcPr>
          <w:p w14:paraId="5810A24E" w14:textId="19A1BB3B" w:rsidR="002176A4" w:rsidRPr="00830348" w:rsidRDefault="002176A4" w:rsidP="002176A4">
            <w:pPr>
              <w:spacing w:after="0" w:line="240" w:lineRule="auto"/>
              <w:rPr>
                <w:rFonts w:ascii="Sylfaen" w:eastAsia="Times New Roman" w:hAnsi="Sylfaen" w:cs="Arial CYR"/>
                <w:sz w:val="12"/>
                <w:szCs w:val="12"/>
                <w:lang w:val="ka-GE"/>
              </w:rPr>
            </w:pPr>
            <w:r w:rsidRPr="00830348">
              <w:rPr>
                <w:rFonts w:ascii="Sylfaen" w:eastAsia="Times New Roman" w:hAnsi="Sylfaen" w:cs="Arial CYR"/>
                <w:sz w:val="12"/>
                <w:szCs w:val="12"/>
                <w:lang w:val="ka-GE"/>
              </w:rPr>
              <w:t xml:space="preserve">ბულგარეთის საელჩოს მიერ გამოყოფილი გრანტი, </w:t>
            </w:r>
            <w:r w:rsidRPr="00830348">
              <w:rPr>
                <w:rFonts w:ascii="Sylfaen" w:eastAsia="Times New Roman" w:hAnsi="Sylfaen" w:cs="Arial CYR"/>
                <w:sz w:val="12"/>
                <w:szCs w:val="12"/>
              </w:rPr>
              <w:t>გენდერული თანასწორობის და ქალთა შესაძლებლობების განვითარება საქართველოს მაღალმთიან რეგიონებში</w:t>
            </w:r>
            <w:r w:rsidR="00D764C8" w:rsidRPr="00830348">
              <w:rPr>
                <w:rFonts w:ascii="Sylfaen" w:eastAsia="Times New Roman" w:hAnsi="Sylfaen" w:cs="Arial CYR"/>
                <w:sz w:val="12"/>
                <w:szCs w:val="12"/>
                <w:lang w:val="ka-GE"/>
              </w:rPr>
              <w:t>, რომლის ფარგლებში განხორციელდა ბიბლიოთეკის თანამშრომლების სწავლება-ტრენინგი.</w:t>
            </w:r>
          </w:p>
          <w:p w14:paraId="095A56CB" w14:textId="4590BBB5" w:rsidR="002176A4" w:rsidRPr="00830348" w:rsidRDefault="000D2AB1" w:rsidP="002176A4">
            <w:pPr>
              <w:spacing w:after="0" w:line="240" w:lineRule="auto"/>
              <w:rPr>
                <w:rFonts w:ascii="Sylfaen" w:hAnsi="Sylfaen" w:cs="Calibri"/>
                <w:sz w:val="12"/>
                <w:szCs w:val="12"/>
                <w:lang w:val="ka-GE"/>
              </w:rPr>
            </w:pPr>
            <w:r w:rsidRPr="00830348">
              <w:rPr>
                <w:rFonts w:ascii="Sylfaen" w:hAnsi="Sylfaen" w:cs="Calibri"/>
                <w:sz w:val="12"/>
                <w:szCs w:val="12"/>
                <w:lang w:val="ka-GE"/>
              </w:rPr>
              <w:t xml:space="preserve">ბეერ-შევას სკვერში სპორტ კომპლექსის რეაბილიტაცია </w:t>
            </w:r>
            <w:r w:rsidR="002176A4" w:rsidRPr="00830348">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r w:rsidR="00171437" w:rsidRPr="00830348">
              <w:rPr>
                <w:rFonts w:ascii="Sylfaen" w:hAnsi="Sylfaen" w:cs="Calibri"/>
                <w:sz w:val="12"/>
                <w:szCs w:val="12"/>
                <w:lang w:val="ka-GE"/>
              </w:rPr>
              <w:t>, ხოლო უწერის ადმინისტრაციული შენობის შემოღობვის სამუშოები არ განხორციელდა</w:t>
            </w:r>
            <w:r w:rsidR="00830348" w:rsidRPr="00830348">
              <w:rPr>
                <w:rFonts w:ascii="Sylfaen" w:hAnsi="Sylfaen" w:cs="Calibri"/>
                <w:sz w:val="12"/>
                <w:szCs w:val="12"/>
              </w:rPr>
              <w:t xml:space="preserve"> და დაიგეგმა 2026 წელს.</w:t>
            </w:r>
          </w:p>
          <w:p w14:paraId="16850A1E" w14:textId="3CB92A64" w:rsidR="00171437" w:rsidRPr="00830348" w:rsidRDefault="00171437" w:rsidP="002176A4">
            <w:pPr>
              <w:spacing w:after="0" w:line="240" w:lineRule="auto"/>
              <w:rPr>
                <w:rFonts w:ascii="Sylfaen" w:hAnsi="Sylfaen" w:cs="Calibri"/>
                <w:sz w:val="12"/>
                <w:szCs w:val="12"/>
                <w:lang w:val="ka-GE"/>
              </w:rPr>
            </w:pPr>
            <w:r w:rsidRPr="00830348">
              <w:rPr>
                <w:rFonts w:ascii="Sylfaen" w:hAnsi="Sylfaen" w:cs="Calibri"/>
                <w:sz w:val="12"/>
                <w:szCs w:val="12"/>
                <w:lang w:val="ka-GE"/>
              </w:rPr>
              <w:t>სამი პროექტის დაფინანსება განხორციელდა ადგილობრივი ბიუჯეტის ფარგლებში</w:t>
            </w:r>
          </w:p>
          <w:p w14:paraId="22537C53" w14:textId="2E60A29E" w:rsidR="003B7496" w:rsidRPr="00A91738" w:rsidRDefault="002176A4" w:rsidP="002176A4">
            <w:pPr>
              <w:spacing w:after="0" w:line="240" w:lineRule="auto"/>
              <w:rPr>
                <w:rFonts w:ascii="Sylfaen" w:hAnsi="Sylfaen" w:cs="Calibri"/>
                <w:sz w:val="12"/>
                <w:szCs w:val="12"/>
                <w:lang w:val="ka-GE"/>
              </w:rPr>
            </w:pPr>
            <w:r w:rsidRPr="00830348">
              <w:rPr>
                <w:rFonts w:ascii="Sylfaen" w:hAnsi="Sylfaen" w:cs="Calibri"/>
                <w:sz w:val="12"/>
                <w:szCs w:val="12"/>
                <w:lang w:val="ka-GE"/>
              </w:rPr>
              <w:t>სოფელ მაჟიეთში ბიბლიოთეკის რეაბილიტაცია განხორციელდა ონის მუნიციპალიტეტისათვის გამოყოფილი ტრანსფერით</w:t>
            </w:r>
            <w:r w:rsidR="00293DD7" w:rsidRPr="00830348">
              <w:rPr>
                <w:rFonts w:ascii="Sylfaen" w:hAnsi="Sylfaen" w:cs="Calibri"/>
                <w:sz w:val="12"/>
                <w:szCs w:val="12"/>
              </w:rPr>
              <w:t xml:space="preserve"> </w:t>
            </w:r>
            <w:r w:rsidR="003B7496" w:rsidRPr="00830348">
              <w:rPr>
                <w:rFonts w:ascii="Sylfaen" w:hAnsi="Sylfaen" w:cs="Calibri"/>
                <w:sz w:val="12"/>
                <w:szCs w:val="12"/>
                <w:lang w:val="ka-GE"/>
              </w:rPr>
              <w:t>აღდგენილი ნაშთებიდან.</w:t>
            </w:r>
          </w:p>
        </w:tc>
        <w:tc>
          <w:tcPr>
            <w:tcW w:w="2880" w:type="dxa"/>
            <w:vAlign w:val="center"/>
          </w:tcPr>
          <w:p w14:paraId="1D3284FB" w14:textId="3AC2F8A3" w:rsidR="002176A4" w:rsidRPr="00901CD0" w:rsidRDefault="002176A4" w:rsidP="002176A4"/>
        </w:tc>
      </w:tr>
      <w:tr w:rsidR="002176A4" w:rsidRPr="00901CD0" w14:paraId="4B677E20" w14:textId="77777777" w:rsidTr="00253284">
        <w:trPr>
          <w:gridAfter w:val="1"/>
          <w:wAfter w:w="2880" w:type="dxa"/>
          <w:trHeight w:val="38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F269BE" w14:textId="77777777" w:rsidR="002176A4" w:rsidRPr="00C34E3C" w:rsidRDefault="002176A4" w:rsidP="002176A4">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p>
        </w:tc>
        <w:tc>
          <w:tcPr>
            <w:tcW w:w="1724" w:type="dxa"/>
            <w:tcBorders>
              <w:top w:val="single" w:sz="4" w:space="0" w:color="auto"/>
              <w:left w:val="nil"/>
              <w:bottom w:val="single" w:sz="4" w:space="0" w:color="auto"/>
              <w:right w:val="single" w:sz="4" w:space="0" w:color="auto"/>
            </w:tcBorders>
            <w:shd w:val="clear" w:color="auto" w:fill="auto"/>
            <w:vAlign w:val="center"/>
          </w:tcPr>
          <w:p w14:paraId="50CF8041" w14:textId="2FC9DA7E" w:rsidR="002176A4" w:rsidRDefault="002176A4" w:rsidP="002176A4">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250" w:type="dxa"/>
            <w:tcBorders>
              <w:top w:val="single" w:sz="4" w:space="0" w:color="auto"/>
              <w:left w:val="nil"/>
              <w:bottom w:val="single" w:sz="4" w:space="0" w:color="auto"/>
              <w:right w:val="single" w:sz="4" w:space="0" w:color="auto"/>
            </w:tcBorders>
            <w:shd w:val="clear" w:color="auto" w:fill="auto"/>
            <w:vAlign w:val="center"/>
          </w:tcPr>
          <w:p w14:paraId="43781C79" w14:textId="63E2C1A9" w:rsidR="002176A4" w:rsidRDefault="002176A4" w:rsidP="002176A4">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ადმინისტრაციული ერთი შენობის აღჭურვა</w:t>
            </w:r>
          </w:p>
        </w:tc>
        <w:tc>
          <w:tcPr>
            <w:tcW w:w="2340" w:type="dxa"/>
            <w:tcBorders>
              <w:top w:val="single" w:sz="4" w:space="0" w:color="auto"/>
              <w:left w:val="nil"/>
              <w:bottom w:val="single" w:sz="4" w:space="0" w:color="auto"/>
              <w:right w:val="single" w:sz="4" w:space="0" w:color="auto"/>
            </w:tcBorders>
            <w:shd w:val="clear" w:color="auto" w:fill="auto"/>
            <w:vAlign w:val="center"/>
          </w:tcPr>
          <w:p w14:paraId="71E92625" w14:textId="3D8C30DC" w:rsidR="002176A4" w:rsidRPr="000C3F54" w:rsidRDefault="002176A4" w:rsidP="002176A4">
            <w:pPr>
              <w:spacing w:after="0" w:line="240" w:lineRule="auto"/>
              <w:jc w:val="center"/>
              <w:rPr>
                <w:rFonts w:ascii="Sylfaen" w:hAnsi="Sylfaen" w:cs="Calibri"/>
                <w:sz w:val="14"/>
                <w:szCs w:val="14"/>
                <w:lang w:val="ka-GE"/>
              </w:rPr>
            </w:pPr>
            <w:r w:rsidRPr="000C3F54">
              <w:rPr>
                <w:rFonts w:ascii="Sylfaen" w:hAnsi="Sylfaen" w:cs="Calibri"/>
                <w:sz w:val="14"/>
                <w:szCs w:val="14"/>
                <w:lang w:val="ka-GE"/>
              </w:rPr>
              <w:t>აღიჭურვა ერთი შენობა</w:t>
            </w:r>
          </w:p>
        </w:tc>
        <w:tc>
          <w:tcPr>
            <w:tcW w:w="1170" w:type="dxa"/>
            <w:tcBorders>
              <w:top w:val="single" w:sz="4" w:space="0" w:color="auto"/>
              <w:left w:val="nil"/>
              <w:bottom w:val="single" w:sz="4" w:space="0" w:color="auto"/>
              <w:right w:val="single" w:sz="4" w:space="0" w:color="auto"/>
            </w:tcBorders>
            <w:shd w:val="clear" w:color="auto" w:fill="auto"/>
          </w:tcPr>
          <w:p w14:paraId="4A80B2AA" w14:textId="77777777" w:rsidR="002176A4" w:rsidRDefault="002176A4" w:rsidP="002176A4">
            <w:pPr>
              <w:spacing w:after="0" w:line="240" w:lineRule="auto"/>
              <w:jc w:val="center"/>
              <w:rPr>
                <w:rFonts w:ascii="Sylfaen" w:eastAsia="Times New Roman" w:hAnsi="Sylfaen" w:cs="Calibri"/>
                <w:sz w:val="14"/>
                <w:szCs w:val="14"/>
                <w:lang w:val="ka-GE"/>
              </w:rPr>
            </w:pPr>
          </w:p>
          <w:p w14:paraId="186951A1" w14:textId="160B4C74" w:rsidR="002176A4" w:rsidRPr="008524C8" w:rsidRDefault="002176A4" w:rsidP="002176A4">
            <w:pPr>
              <w:spacing w:after="0" w:line="240" w:lineRule="auto"/>
              <w:jc w:val="center"/>
              <w:rPr>
                <w:rFonts w:ascii="Sylfaen" w:eastAsia="Times New Roman" w:hAnsi="Sylfaen" w:cs="Calibri"/>
                <w:sz w:val="14"/>
                <w:szCs w:val="14"/>
                <w:lang w:val="ka-GE"/>
              </w:rPr>
            </w:pPr>
            <w:r>
              <w:rPr>
                <w:rFonts w:ascii="Sylfaen" w:eastAsia="Times New Roman" w:hAnsi="Sylfaen" w:cs="Calibri"/>
                <w:sz w:val="14"/>
                <w:szCs w:val="14"/>
                <w:lang w:val="ka-GE"/>
              </w:rPr>
              <w:t>0%</w:t>
            </w:r>
          </w:p>
        </w:tc>
        <w:tc>
          <w:tcPr>
            <w:tcW w:w="3055" w:type="dxa"/>
            <w:tcBorders>
              <w:top w:val="single" w:sz="4" w:space="0" w:color="auto"/>
              <w:left w:val="single" w:sz="4" w:space="0" w:color="auto"/>
              <w:bottom w:val="single" w:sz="4" w:space="0" w:color="auto"/>
              <w:right w:val="single" w:sz="4" w:space="0" w:color="auto"/>
            </w:tcBorders>
            <w:vAlign w:val="center"/>
          </w:tcPr>
          <w:p w14:paraId="1B6D4E74" w14:textId="63724AC3" w:rsidR="002176A4" w:rsidRPr="008B1EDB" w:rsidRDefault="002176A4" w:rsidP="002176A4">
            <w:pPr>
              <w:spacing w:after="0" w:line="240" w:lineRule="auto"/>
              <w:rPr>
                <w:rFonts w:ascii="Sylfaen" w:eastAsia="Times New Roman" w:hAnsi="Sylfaen" w:cs="Calibri"/>
                <w:sz w:val="12"/>
                <w:szCs w:val="12"/>
                <w:lang w:val="ka-GE"/>
              </w:rPr>
            </w:pPr>
            <w:r>
              <w:rPr>
                <w:rFonts w:ascii="Sylfaen" w:eastAsia="Times New Roman" w:hAnsi="Sylfaen" w:cs="Arial CYR"/>
                <w:sz w:val="12"/>
                <w:szCs w:val="12"/>
                <w:lang w:val="ka-GE"/>
              </w:rPr>
              <w:t xml:space="preserve">შენობის აღჭურვა განხორციელდა </w:t>
            </w:r>
            <w:r w:rsidRPr="008B1EDB">
              <w:rPr>
                <w:rFonts w:ascii="Sylfaen" w:eastAsia="Times New Roman" w:hAnsi="Sylfaen" w:cs="Arial CYR"/>
                <w:sz w:val="12"/>
                <w:szCs w:val="12"/>
              </w:rPr>
              <w:t>გერმანიის საერთაშორისო თანამშრომლობის საზოგადოება GIZ-ის CESL-ის პროგრამით მიღებული გრანტი</w:t>
            </w:r>
            <w:r>
              <w:rPr>
                <w:rFonts w:ascii="Sylfaen" w:eastAsia="Times New Roman" w:hAnsi="Sylfaen" w:cs="Arial CYR"/>
                <w:sz w:val="12"/>
                <w:szCs w:val="12"/>
                <w:lang w:val="ka-GE"/>
              </w:rPr>
              <w:t>ს ფარგლებში</w:t>
            </w:r>
            <w:r w:rsidR="00936D25">
              <w:rPr>
                <w:rFonts w:ascii="Sylfaen" w:eastAsia="Times New Roman" w:hAnsi="Sylfaen" w:cs="Arial CYR"/>
                <w:sz w:val="12"/>
                <w:szCs w:val="12"/>
                <w:lang w:val="ka-GE"/>
              </w:rPr>
              <w:t xml:space="preserve"> და თანადაფინანსებით ადგილობრივი ბიუჯეტიდან.</w:t>
            </w:r>
          </w:p>
        </w:tc>
      </w:tr>
      <w:tr w:rsidR="002176A4" w:rsidRPr="00901CD0" w14:paraId="5048257A" w14:textId="77777777" w:rsidTr="00253284">
        <w:trPr>
          <w:gridAfter w:val="1"/>
          <w:wAfter w:w="2880" w:type="dxa"/>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524797" w14:textId="7AD2A105" w:rsidR="002176A4" w:rsidRDefault="002176A4" w:rsidP="002176A4">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3</w:t>
            </w:r>
          </w:p>
        </w:tc>
        <w:tc>
          <w:tcPr>
            <w:tcW w:w="1724" w:type="dxa"/>
            <w:tcBorders>
              <w:top w:val="single" w:sz="4" w:space="0" w:color="auto"/>
              <w:left w:val="nil"/>
              <w:bottom w:val="single" w:sz="4" w:space="0" w:color="auto"/>
              <w:right w:val="single" w:sz="4" w:space="0" w:color="auto"/>
            </w:tcBorders>
            <w:shd w:val="clear" w:color="auto" w:fill="auto"/>
            <w:vAlign w:val="center"/>
          </w:tcPr>
          <w:p w14:paraId="129177E6" w14:textId="3A8FEE46" w:rsidR="002176A4" w:rsidRDefault="002176A4" w:rsidP="002176A4">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0 შენობა</w:t>
            </w:r>
          </w:p>
        </w:tc>
        <w:tc>
          <w:tcPr>
            <w:tcW w:w="2250" w:type="dxa"/>
            <w:tcBorders>
              <w:top w:val="single" w:sz="4" w:space="0" w:color="auto"/>
              <w:left w:val="nil"/>
              <w:bottom w:val="single" w:sz="4" w:space="0" w:color="auto"/>
              <w:right w:val="single" w:sz="4" w:space="0" w:color="auto"/>
            </w:tcBorders>
            <w:shd w:val="clear" w:color="auto" w:fill="auto"/>
            <w:vAlign w:val="center"/>
          </w:tcPr>
          <w:p w14:paraId="71B178C3" w14:textId="4BC90782" w:rsidR="002176A4" w:rsidRDefault="002176A4" w:rsidP="002176A4">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 შენობის აბონენტად აყვანა</w:t>
            </w:r>
          </w:p>
        </w:tc>
        <w:tc>
          <w:tcPr>
            <w:tcW w:w="2340" w:type="dxa"/>
            <w:tcBorders>
              <w:top w:val="single" w:sz="4" w:space="0" w:color="auto"/>
              <w:left w:val="nil"/>
              <w:bottom w:val="single" w:sz="4" w:space="0" w:color="auto"/>
              <w:right w:val="single" w:sz="4" w:space="0" w:color="auto"/>
            </w:tcBorders>
            <w:shd w:val="clear" w:color="auto" w:fill="auto"/>
            <w:vAlign w:val="center"/>
          </w:tcPr>
          <w:p w14:paraId="4072B23F" w14:textId="03A04D08" w:rsidR="002176A4" w:rsidRPr="000C3F54" w:rsidRDefault="002176A4" w:rsidP="002176A4">
            <w:pPr>
              <w:spacing w:after="0" w:line="240" w:lineRule="auto"/>
              <w:jc w:val="center"/>
              <w:rPr>
                <w:rFonts w:ascii="Sylfaen" w:hAnsi="Sylfaen" w:cs="Calibri"/>
                <w:sz w:val="14"/>
                <w:szCs w:val="14"/>
                <w:lang w:val="ka-GE"/>
              </w:rPr>
            </w:pPr>
            <w:r w:rsidRPr="000C3F54">
              <w:rPr>
                <w:rFonts w:ascii="Sylfaen" w:hAnsi="Sylfaen" w:cs="Calibri"/>
                <w:sz w:val="14"/>
                <w:szCs w:val="14"/>
                <w:lang w:val="ka-GE"/>
              </w:rPr>
              <w:t>აბონენტად აყვანილი 5 შენობა</w:t>
            </w:r>
          </w:p>
        </w:tc>
        <w:tc>
          <w:tcPr>
            <w:tcW w:w="1170" w:type="dxa"/>
            <w:tcBorders>
              <w:top w:val="single" w:sz="4" w:space="0" w:color="auto"/>
              <w:left w:val="nil"/>
              <w:bottom w:val="single" w:sz="4" w:space="0" w:color="auto"/>
              <w:right w:val="single" w:sz="4" w:space="0" w:color="auto"/>
            </w:tcBorders>
            <w:shd w:val="clear" w:color="auto" w:fill="auto"/>
          </w:tcPr>
          <w:p w14:paraId="0BB5EAE4" w14:textId="77777777" w:rsidR="002176A4" w:rsidRDefault="002176A4" w:rsidP="002176A4">
            <w:pPr>
              <w:spacing w:after="0" w:line="240" w:lineRule="auto"/>
              <w:jc w:val="center"/>
              <w:rPr>
                <w:rFonts w:ascii="Sylfaen" w:eastAsia="Times New Roman" w:hAnsi="Sylfaen" w:cs="Calibri"/>
                <w:sz w:val="14"/>
                <w:szCs w:val="14"/>
                <w:lang w:val="ka-GE"/>
              </w:rPr>
            </w:pPr>
          </w:p>
          <w:p w14:paraId="0B2CF9D3" w14:textId="1B1EE7F9" w:rsidR="002176A4" w:rsidRDefault="002176A4" w:rsidP="002176A4">
            <w:pPr>
              <w:spacing w:after="0" w:line="240" w:lineRule="auto"/>
              <w:jc w:val="center"/>
              <w:rPr>
                <w:rFonts w:ascii="Sylfaen" w:eastAsia="Times New Roman" w:hAnsi="Sylfaen" w:cs="Calibri"/>
                <w:sz w:val="14"/>
                <w:szCs w:val="14"/>
                <w:lang w:val="ka-GE"/>
              </w:rPr>
            </w:pPr>
            <w:r>
              <w:rPr>
                <w:rFonts w:ascii="Sylfaen" w:eastAsia="Times New Roman" w:hAnsi="Sylfaen" w:cs="Calibri"/>
                <w:sz w:val="14"/>
                <w:szCs w:val="14"/>
                <w:lang w:val="ka-GE"/>
              </w:rPr>
              <w:t>0%</w:t>
            </w:r>
          </w:p>
        </w:tc>
        <w:tc>
          <w:tcPr>
            <w:tcW w:w="3055" w:type="dxa"/>
            <w:tcBorders>
              <w:top w:val="single" w:sz="4" w:space="0" w:color="auto"/>
              <w:left w:val="single" w:sz="4" w:space="0" w:color="auto"/>
              <w:bottom w:val="single" w:sz="4" w:space="0" w:color="000000"/>
              <w:right w:val="single" w:sz="4" w:space="0" w:color="auto"/>
            </w:tcBorders>
            <w:vAlign w:val="center"/>
          </w:tcPr>
          <w:p w14:paraId="5778CC72" w14:textId="77777777" w:rsidR="002176A4" w:rsidRPr="008524C8" w:rsidRDefault="002176A4" w:rsidP="002176A4">
            <w:pPr>
              <w:spacing w:after="0" w:line="240" w:lineRule="auto"/>
              <w:rPr>
                <w:rFonts w:ascii="Sylfaen" w:eastAsia="Times New Roman" w:hAnsi="Sylfaen" w:cs="Calibri"/>
                <w:sz w:val="12"/>
                <w:szCs w:val="12"/>
                <w:lang w:val="ka-GE"/>
              </w:rPr>
            </w:pPr>
          </w:p>
        </w:tc>
      </w:tr>
    </w:tbl>
    <w:p w14:paraId="5C5E5E20" w14:textId="77777777" w:rsidR="001153FB" w:rsidRPr="00752C03" w:rsidRDefault="001153FB" w:rsidP="001153FB">
      <w:pPr>
        <w:widowControl w:val="0"/>
        <w:autoSpaceDE w:val="0"/>
        <w:autoSpaceDN w:val="0"/>
        <w:adjustRightInd w:val="0"/>
        <w:spacing w:after="40"/>
        <w:ind w:firstLine="480"/>
        <w:rPr>
          <w:rFonts w:ascii="Sylfaen" w:hAnsi="Sylfaen" w:cs="Sylfaen"/>
          <w:b/>
          <w:color w:val="385623"/>
          <w:sz w:val="16"/>
          <w:szCs w:val="16"/>
          <w:lang w:val="ka-GE"/>
        </w:rPr>
      </w:pPr>
    </w:p>
    <w:p w14:paraId="2B4DDCED" w14:textId="50F5B11B" w:rsidR="001153FB" w:rsidRPr="0025715B" w:rsidRDefault="00295971"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1.9</w:t>
      </w:r>
      <w:r w:rsidR="001153FB">
        <w:rPr>
          <w:rFonts w:ascii="Sylfaen" w:hAnsi="Sylfaen" w:cs="Sylfaen"/>
          <w:b/>
          <w:bCs/>
          <w:color w:val="385623"/>
          <w:sz w:val="16"/>
          <w:szCs w:val="16"/>
          <w:lang w:val="ka-GE"/>
        </w:rPr>
        <w:t xml:space="preserve">. </w:t>
      </w:r>
      <w:r w:rsidR="001153FB" w:rsidRPr="0025715B">
        <w:rPr>
          <w:rFonts w:ascii="Sylfaen" w:hAnsi="Sylfaen" w:cs="Sylfaen"/>
          <w:b/>
          <w:bCs/>
          <w:color w:val="385623"/>
          <w:sz w:val="16"/>
          <w:szCs w:val="16"/>
          <w:lang w:val="ka-GE"/>
        </w:rPr>
        <w:t xml:space="preserve">პროგრამის დასახელება </w:t>
      </w:r>
      <w:r w:rsidR="001153FB" w:rsidRPr="0025715B">
        <w:rPr>
          <w:rFonts w:ascii="Sylfaen" w:hAnsi="Sylfaen"/>
          <w:b/>
          <w:bCs/>
          <w:sz w:val="16"/>
          <w:szCs w:val="16"/>
          <w:lang w:val="ka-GE"/>
        </w:rPr>
        <w:t>კეთილმოწყობის ღონისძიებები</w:t>
      </w:r>
      <w:r w:rsidR="001153FB" w:rsidRPr="0025715B">
        <w:rPr>
          <w:rFonts w:ascii="Sylfaen" w:hAnsi="Sylfaen" w:cs="Sylfaen"/>
          <w:b/>
          <w:bCs/>
          <w:color w:val="385623"/>
          <w:sz w:val="16"/>
          <w:szCs w:val="16"/>
          <w:lang w:val="ka-GE"/>
        </w:rPr>
        <w:t xml:space="preserve"> </w:t>
      </w:r>
      <w:r w:rsidR="001153FB" w:rsidRPr="0025715B">
        <w:rPr>
          <w:rFonts w:ascii="Sylfaen" w:hAnsi="Sylfaen"/>
          <w:b/>
          <w:bCs/>
          <w:color w:val="385623" w:themeColor="accent6" w:themeShade="80"/>
          <w:sz w:val="16"/>
          <w:szCs w:val="16"/>
          <w:lang w:val="ka-GE"/>
        </w:rPr>
        <w:t>(</w:t>
      </w:r>
      <w:r w:rsidR="001153FB" w:rsidRPr="0025715B">
        <w:rPr>
          <w:rFonts w:ascii="Sylfaen" w:hAnsi="Sylfaen" w:cs="Sylfaen"/>
          <w:b/>
          <w:bCs/>
          <w:color w:val="385623"/>
          <w:sz w:val="16"/>
          <w:szCs w:val="16"/>
          <w:lang w:val="ka-GE"/>
        </w:rPr>
        <w:t xml:space="preserve">პროგრამული კოდი </w:t>
      </w:r>
      <w:r w:rsidR="001153FB" w:rsidRPr="0025715B">
        <w:rPr>
          <w:rFonts w:ascii="Sylfaen" w:hAnsi="Sylfaen"/>
          <w:b/>
          <w:bCs/>
          <w:sz w:val="16"/>
          <w:szCs w:val="16"/>
          <w:lang w:val="ka-GE"/>
        </w:rPr>
        <w:t>02 05</w:t>
      </w:r>
      <w:r w:rsidR="001153FB" w:rsidRPr="0025715B">
        <w:rPr>
          <w:rFonts w:ascii="Sylfaen" w:hAnsi="Sylfaen"/>
          <w:b/>
          <w:bCs/>
          <w:color w:val="385623" w:themeColor="accent6" w:themeShade="80"/>
          <w:sz w:val="16"/>
          <w:szCs w:val="16"/>
          <w:lang w:val="ka-GE"/>
        </w:rPr>
        <w:t>)</w:t>
      </w:r>
    </w:p>
    <w:p w14:paraId="652127C4"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3FF88D5"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Pr="00187676">
        <w:rPr>
          <w:rFonts w:ascii="Sylfaen" w:hAnsi="Sylfaen" w:cs="Sylfaen"/>
          <w:iCs/>
          <w:sz w:val="16"/>
          <w:szCs w:val="16"/>
          <w:lang w:val="ka-GE"/>
        </w:rPr>
        <w:t>პრო</w:t>
      </w:r>
      <w:r>
        <w:rPr>
          <w:rFonts w:ascii="Sylfaen" w:hAnsi="Sylfaen" w:cs="Sylfaen"/>
          <w:iCs/>
          <w:sz w:val="16"/>
          <w:szCs w:val="16"/>
          <w:lang w:val="ka-GE"/>
        </w:rPr>
        <w:t xml:space="preserve">გრამის ფარგლებში განხორციელდება: </w:t>
      </w:r>
    </w:p>
    <w:p w14:paraId="508F3D6B" w14:textId="77777777" w:rsidR="004D6FD7"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 xml:space="preserve">- </w:t>
      </w:r>
      <w:r w:rsidRPr="00187676">
        <w:rPr>
          <w:rFonts w:ascii="Sylfaen" w:hAnsi="Sylfaen" w:cs="Sylfaen"/>
          <w:iCs/>
          <w:sz w:val="16"/>
          <w:szCs w:val="16"/>
          <w:lang w:val="ka-GE"/>
        </w:rPr>
        <w:t>ქ. ონში საზოდაგოდოებრივი დანიშნულების სივრცეების კეთილმოწყობა-რეაბილიტაციის პროექტი გულ</w:t>
      </w:r>
      <w:r>
        <w:rPr>
          <w:rFonts w:ascii="Sylfaen" w:hAnsi="Sylfaen" w:cs="Sylfaen"/>
          <w:iCs/>
          <w:sz w:val="16"/>
          <w:szCs w:val="16"/>
          <w:lang w:val="ka-GE"/>
        </w:rPr>
        <w:t>ისხმობს ქალაქის</w:t>
      </w:r>
      <w:r w:rsidRPr="00187676">
        <w:rPr>
          <w:rFonts w:ascii="Sylfaen" w:hAnsi="Sylfaen" w:cs="Sylfaen"/>
          <w:iCs/>
          <w:sz w:val="16"/>
          <w:szCs w:val="16"/>
          <w:lang w:val="ka-GE"/>
        </w:rPr>
        <w:t xml:space="preserve"> გარკვეულ მონაკვეთებზე  ს</w:t>
      </w:r>
      <w:r>
        <w:rPr>
          <w:rFonts w:ascii="Sylfaen" w:hAnsi="Sylfaen" w:cs="Sylfaen"/>
          <w:iCs/>
          <w:sz w:val="16"/>
          <w:szCs w:val="16"/>
          <w:lang w:val="ka-GE"/>
        </w:rPr>
        <w:t xml:space="preserve">აფეხმავლო ბილიკების, ღობეების, </w:t>
      </w:r>
      <w:r w:rsidRPr="00187676">
        <w:rPr>
          <w:rFonts w:ascii="Sylfaen" w:hAnsi="Sylfaen" w:cs="Sylfaen"/>
          <w:iCs/>
          <w:sz w:val="16"/>
          <w:szCs w:val="16"/>
          <w:lang w:val="ka-GE"/>
        </w:rPr>
        <w:t>გამწვანების ზოლები</w:t>
      </w:r>
      <w:r>
        <w:rPr>
          <w:rFonts w:ascii="Sylfaen" w:hAnsi="Sylfaen" w:cs="Sylfaen"/>
          <w:iCs/>
          <w:sz w:val="16"/>
          <w:szCs w:val="16"/>
          <w:lang w:val="ka-GE"/>
        </w:rPr>
        <w:t>სა და გარე განათების მოწყობას;</w:t>
      </w:r>
    </w:p>
    <w:p w14:paraId="22341288" w14:textId="77777777" w:rsidR="004D6FD7"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iCs/>
          <w:sz w:val="16"/>
          <w:szCs w:val="16"/>
          <w:lang w:val="ka-GE"/>
        </w:rPr>
        <w:t>-</w:t>
      </w:r>
      <w:r w:rsidRPr="00187676">
        <w:rPr>
          <w:rFonts w:ascii="Sylfaen" w:hAnsi="Sylfaen" w:cs="Sylfaen"/>
          <w:iCs/>
          <w:sz w:val="16"/>
          <w:szCs w:val="16"/>
          <w:lang w:val="ka-GE"/>
        </w:rPr>
        <w:t xml:space="preserve"> ქ.ონში აგრარული ბაზრის </w:t>
      </w:r>
      <w:r>
        <w:rPr>
          <w:rFonts w:ascii="Sylfaen" w:hAnsi="Sylfaen" w:cs="Sylfaen"/>
          <w:iCs/>
          <w:sz w:val="16"/>
          <w:szCs w:val="16"/>
          <w:lang w:val="ka-GE"/>
        </w:rPr>
        <w:t xml:space="preserve">შენობის დასრულებისა და გარე ტერიტორიის </w:t>
      </w:r>
      <w:r w:rsidRPr="00187676">
        <w:rPr>
          <w:rFonts w:ascii="Sylfaen" w:hAnsi="Sylfaen" w:cs="Sylfaen"/>
          <w:iCs/>
          <w:sz w:val="16"/>
          <w:szCs w:val="16"/>
          <w:lang w:val="ka-GE"/>
        </w:rPr>
        <w:t>კეთილმოწყობა</w:t>
      </w:r>
      <w:r>
        <w:rPr>
          <w:rFonts w:ascii="Sylfaen" w:hAnsi="Sylfaen" w:cs="Sylfaen"/>
          <w:iCs/>
          <w:sz w:val="16"/>
          <w:szCs w:val="16"/>
          <w:lang w:val="ka-GE"/>
        </w:rPr>
        <w:t xml:space="preserve">; </w:t>
      </w:r>
    </w:p>
    <w:p w14:paraId="42B7AB05" w14:textId="77777777" w:rsidR="004D6FD7" w:rsidRPr="00044B2E"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sidRPr="00044B2E">
        <w:rPr>
          <w:rFonts w:ascii="Sylfaen" w:hAnsi="Sylfaen" w:cs="Sylfaen"/>
          <w:iCs/>
          <w:sz w:val="16"/>
          <w:szCs w:val="16"/>
          <w:lang w:val="ka-GE"/>
        </w:rPr>
        <w:t xml:space="preserve">- </w:t>
      </w:r>
      <w:r>
        <w:rPr>
          <w:rFonts w:ascii="Sylfaen" w:hAnsi="Sylfaen" w:cs="Sylfaen"/>
          <w:iCs/>
          <w:sz w:val="16"/>
          <w:szCs w:val="16"/>
          <w:lang w:val="ka-GE"/>
        </w:rPr>
        <w:t>შიდა სახელმწიფო მნიშვნელობის</w:t>
      </w:r>
      <w:r w:rsidRPr="00312C5D">
        <w:rPr>
          <w:rFonts w:ascii="Sylfaen" w:hAnsi="Sylfaen" w:cs="Sylfaen"/>
          <w:iCs/>
          <w:sz w:val="16"/>
          <w:szCs w:val="16"/>
          <w:lang w:val="ka-GE"/>
        </w:rPr>
        <w:t xml:space="preserve"> უზუნთა-საჩხერე-შქმერი-ონის</w:t>
      </w:r>
      <w:r>
        <w:rPr>
          <w:rFonts w:ascii="Sylfaen" w:hAnsi="Sylfaen" w:cs="Sylfaen"/>
          <w:iCs/>
          <w:sz w:val="16"/>
          <w:szCs w:val="16"/>
          <w:lang w:val="ka-GE"/>
        </w:rPr>
        <w:t xml:space="preserve"> გზის</w:t>
      </w:r>
      <w:r w:rsidRPr="00312C5D">
        <w:rPr>
          <w:rFonts w:ascii="Sylfaen" w:hAnsi="Sylfaen" w:cs="Sylfaen"/>
          <w:iCs/>
          <w:sz w:val="16"/>
          <w:szCs w:val="16"/>
          <w:lang w:val="ka-GE"/>
        </w:rPr>
        <w:t xml:space="preserve"> მონაკვეთზე გადასახედის მოწყობა</w:t>
      </w:r>
      <w:r>
        <w:rPr>
          <w:rFonts w:ascii="Sylfaen" w:hAnsi="Sylfaen" w:cs="Sylfaen"/>
          <w:iCs/>
          <w:sz w:val="16"/>
          <w:szCs w:val="16"/>
          <w:lang w:val="ka-GE"/>
        </w:rPr>
        <w:t>;</w:t>
      </w:r>
    </w:p>
    <w:p w14:paraId="1B28C0D3"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312C5D">
        <w:rPr>
          <w:rFonts w:ascii="Sylfaen" w:hAnsi="Sylfaen" w:cs="Sylfaen"/>
          <w:iCs/>
          <w:sz w:val="16"/>
          <w:szCs w:val="16"/>
          <w:lang w:val="ka-GE"/>
        </w:rPr>
        <w:t>სახელაშვილის დასახლების მიმდებარე ტერიტორიის რეაბილიტაცია-კეთილმოწყობა</w:t>
      </w:r>
      <w:r>
        <w:rPr>
          <w:rFonts w:ascii="Sylfaen" w:hAnsi="Sylfaen" w:cs="Sylfaen"/>
          <w:iCs/>
          <w:sz w:val="16"/>
          <w:szCs w:val="16"/>
          <w:lang w:val="ka-GE"/>
        </w:rPr>
        <w:t>;</w:t>
      </w:r>
    </w:p>
    <w:p w14:paraId="057A289C"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w:t>
      </w:r>
      <w:r>
        <w:rPr>
          <w:rFonts w:ascii="Sylfaen" w:hAnsi="Sylfaen" w:cs="Sylfaen"/>
          <w:iCs/>
          <w:sz w:val="16"/>
          <w:szCs w:val="16"/>
        </w:rPr>
        <w:t xml:space="preserve"> </w:t>
      </w:r>
      <w:r>
        <w:rPr>
          <w:rFonts w:ascii="Sylfaen" w:hAnsi="Sylfaen" w:cs="Sylfaen"/>
          <w:iCs/>
          <w:sz w:val="16"/>
          <w:szCs w:val="16"/>
          <w:lang w:val="ka-GE"/>
        </w:rPr>
        <w:t>ქალაქ ონში გიგა ჯაფარიძის სახელობის სკვერში ატრაქციონების შეძენა-მონტაჟი;</w:t>
      </w:r>
    </w:p>
    <w:p w14:paraId="3A74A6DD"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sidRPr="00044B2E">
        <w:rPr>
          <w:rFonts w:ascii="Sylfaen" w:hAnsi="Sylfaen" w:cs="Sylfaen"/>
          <w:iCs/>
          <w:sz w:val="16"/>
          <w:szCs w:val="16"/>
          <w:lang w:val="ka-GE"/>
        </w:rPr>
        <w:t xml:space="preserve">- </w:t>
      </w:r>
      <w:r w:rsidRPr="00791364">
        <w:rPr>
          <w:rFonts w:ascii="Sylfaen" w:hAnsi="Sylfaen" w:cs="Sylfaen"/>
          <w:iCs/>
          <w:sz w:val="16"/>
          <w:szCs w:val="16"/>
          <w:lang w:val="ka-GE"/>
        </w:rPr>
        <w:t>კურორტ შოვში მოხდარი ტრაგედიის დროს დაღუპულთა ხსოვნის უკვდავსაყ</w:t>
      </w:r>
      <w:r>
        <w:rPr>
          <w:rFonts w:ascii="Sylfaen" w:hAnsi="Sylfaen" w:cs="Sylfaen"/>
          <w:iCs/>
          <w:sz w:val="16"/>
          <w:szCs w:val="16"/>
          <w:lang w:val="ka-GE"/>
        </w:rPr>
        <w:t>ოფად მემორიალის მშენებლობა;</w:t>
      </w:r>
    </w:p>
    <w:p w14:paraId="28323CFC" w14:textId="77777777" w:rsidR="004D6FD7" w:rsidRDefault="004D6FD7" w:rsidP="004D6FD7">
      <w:pPr>
        <w:widowControl w:val="0"/>
        <w:autoSpaceDE w:val="0"/>
        <w:autoSpaceDN w:val="0"/>
        <w:adjustRightInd w:val="0"/>
        <w:spacing w:after="0"/>
        <w:ind w:firstLine="475"/>
        <w:jc w:val="both"/>
        <w:rPr>
          <w:rFonts w:ascii="Sylfaen" w:hAnsi="Sylfaen" w:cs="Sylfaen"/>
          <w:iCs/>
          <w:sz w:val="16"/>
          <w:szCs w:val="16"/>
          <w:lang w:val="ka-GE"/>
        </w:rPr>
      </w:pPr>
      <w:r>
        <w:rPr>
          <w:rFonts w:ascii="Sylfaen" w:hAnsi="Sylfaen" w:cs="Sylfaen"/>
          <w:iCs/>
          <w:sz w:val="16"/>
          <w:szCs w:val="16"/>
          <w:lang w:val="ka-GE"/>
        </w:rPr>
        <w:t>აღნიშნული</w:t>
      </w:r>
      <w:r w:rsidRPr="00187676">
        <w:rPr>
          <w:rFonts w:ascii="Sylfaen" w:hAnsi="Sylfaen" w:cs="Sylfaen"/>
          <w:iCs/>
          <w:sz w:val="16"/>
          <w:szCs w:val="16"/>
          <w:lang w:val="ka-GE"/>
        </w:rPr>
        <w:t xml:space="preserve"> პროექტ</w:t>
      </w:r>
      <w:r>
        <w:rPr>
          <w:rFonts w:ascii="Sylfaen" w:hAnsi="Sylfaen" w:cs="Sylfaen"/>
          <w:iCs/>
          <w:sz w:val="16"/>
          <w:szCs w:val="16"/>
          <w:lang w:val="ka-GE"/>
        </w:rPr>
        <w:t>ებ</w:t>
      </w:r>
      <w:r w:rsidRPr="00187676">
        <w:rPr>
          <w:rFonts w:ascii="Sylfaen" w:hAnsi="Sylfaen" w:cs="Sylfaen"/>
          <w:iCs/>
          <w:sz w:val="16"/>
          <w:szCs w:val="16"/>
          <w:lang w:val="ka-GE"/>
        </w:rPr>
        <w:t xml:space="preserve">ის 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 </w:t>
      </w:r>
      <w:r>
        <w:rPr>
          <w:rFonts w:ascii="Sylfaen" w:hAnsi="Sylfaen" w:cs="Sylfaen"/>
          <w:iCs/>
          <w:sz w:val="16"/>
          <w:szCs w:val="16"/>
          <w:lang w:val="ka-GE"/>
        </w:rPr>
        <w:t>ასევე პროგრამის ფარგლებში მოხდება რეაბილიტირებული საზოგადოებრივი სივრცეების აბონენტად აყვანის ხარჯების დაფარვა.</w:t>
      </w:r>
    </w:p>
    <w:p w14:paraId="5896D1AE" w14:textId="77777777" w:rsidR="00295971" w:rsidRPr="00752C03" w:rsidRDefault="00295971" w:rsidP="00295971">
      <w:pPr>
        <w:widowControl w:val="0"/>
        <w:autoSpaceDE w:val="0"/>
        <w:autoSpaceDN w:val="0"/>
        <w:adjustRightInd w:val="0"/>
        <w:spacing w:after="0"/>
        <w:ind w:firstLine="475"/>
        <w:jc w:val="both"/>
        <w:rPr>
          <w:rFonts w:ascii="Sylfaen" w:hAnsi="Sylfaen" w:cs="Sylfaen"/>
          <w:iCs/>
          <w:sz w:val="16"/>
          <w:szCs w:val="16"/>
          <w:lang w:val="ka-GE"/>
        </w:rPr>
      </w:pPr>
      <w:r w:rsidRPr="00752C03">
        <w:rPr>
          <w:rFonts w:ascii="Sylfaen" w:hAnsi="Sylfaen" w:cs="Sylfaen"/>
          <w:b/>
          <w:bCs/>
          <w:iCs/>
          <w:sz w:val="16"/>
          <w:szCs w:val="16"/>
          <w:lang w:val="ka-GE"/>
        </w:rPr>
        <w:t>პროგრამის მიზანია:</w:t>
      </w:r>
      <w:r w:rsidRPr="00752C03">
        <w:rPr>
          <w:rFonts w:ascii="Sylfaen" w:hAnsi="Sylfaen" w:cs="Sylfaen"/>
          <w:iCs/>
          <w:sz w:val="16"/>
          <w:szCs w:val="16"/>
          <w:lang w:val="ka-GE"/>
        </w:rPr>
        <w:t xml:space="preserve"> ქალაქის ურბანული ინფრასტ</w:t>
      </w:r>
      <w:r>
        <w:rPr>
          <w:rFonts w:ascii="Sylfaen" w:hAnsi="Sylfaen" w:cs="Sylfaen"/>
          <w:iCs/>
          <w:sz w:val="16"/>
          <w:szCs w:val="16"/>
          <w:lang w:val="ka-GE"/>
        </w:rPr>
        <w:t>რუქტურის განვითარება,</w:t>
      </w:r>
      <w:r w:rsidRPr="00752C03">
        <w:rPr>
          <w:rFonts w:ascii="Sylfaen" w:hAnsi="Sylfaen" w:cs="Sylfaen"/>
          <w:iCs/>
          <w:sz w:val="16"/>
          <w:szCs w:val="16"/>
          <w:lang w:val="ka-GE"/>
        </w:rPr>
        <w:t xml:space="preserve"> იერსახის შეცვლა-გალამაზება,</w:t>
      </w:r>
      <w:r>
        <w:rPr>
          <w:rFonts w:ascii="Sylfaen" w:hAnsi="Sylfaen" w:cs="Sylfaen"/>
          <w:iCs/>
          <w:sz w:val="16"/>
          <w:szCs w:val="16"/>
          <w:lang w:val="ka-GE"/>
        </w:rPr>
        <w:t xml:space="preserve"> ტურისტულად მიმზიდველი ადგილების კეთილმოწყობა</w:t>
      </w:r>
      <w:r w:rsidRPr="00752C03">
        <w:rPr>
          <w:rFonts w:ascii="Sylfaen" w:hAnsi="Sylfaen" w:cs="Sylfaen"/>
          <w:iCs/>
          <w:sz w:val="16"/>
          <w:szCs w:val="16"/>
          <w:lang w:val="ka-GE"/>
        </w:rPr>
        <w:t xml:space="preserve">. </w:t>
      </w:r>
    </w:p>
    <w:tbl>
      <w:tblPr>
        <w:tblW w:w="11070" w:type="dxa"/>
        <w:tblInd w:w="-5" w:type="dxa"/>
        <w:tblLook w:val="04A0" w:firstRow="1" w:lastRow="0" w:firstColumn="1" w:lastColumn="0" w:noHBand="0" w:noVBand="1"/>
      </w:tblPr>
      <w:tblGrid>
        <w:gridCol w:w="347"/>
        <w:gridCol w:w="2083"/>
        <w:gridCol w:w="2159"/>
        <w:gridCol w:w="2249"/>
        <w:gridCol w:w="1083"/>
        <w:gridCol w:w="3149"/>
      </w:tblGrid>
      <w:tr w:rsidR="001153FB" w:rsidRPr="00901CD0" w14:paraId="32567729" w14:textId="77777777" w:rsidTr="00253284">
        <w:trPr>
          <w:trHeight w:val="530"/>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A949A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10" w:type="dxa"/>
            <w:gridSpan w:val="2"/>
            <w:tcBorders>
              <w:top w:val="single" w:sz="4" w:space="0" w:color="auto"/>
              <w:left w:val="nil"/>
              <w:bottom w:val="single" w:sz="4" w:space="0" w:color="auto"/>
              <w:right w:val="single" w:sz="4" w:space="0" w:color="000000"/>
            </w:tcBorders>
            <w:shd w:val="clear" w:color="auto" w:fill="auto"/>
            <w:vAlign w:val="center"/>
            <w:hideMark/>
          </w:tcPr>
          <w:p w14:paraId="197BAC77" w14:textId="77777777" w:rsidR="001153FB" w:rsidRPr="00115632" w:rsidRDefault="001153FB" w:rsidP="001153FB">
            <w:pPr>
              <w:widowControl w:val="0"/>
              <w:autoSpaceDE w:val="0"/>
              <w:autoSpaceDN w:val="0"/>
              <w:adjustRightInd w:val="0"/>
              <w:spacing w:after="0"/>
              <w:jc w:val="both"/>
              <w:rPr>
                <w:rFonts w:ascii="Sylfaen" w:hAnsi="Sylfaen" w:cs="Calibri"/>
                <w:color w:val="000000"/>
                <w:sz w:val="14"/>
                <w:szCs w:val="14"/>
              </w:rPr>
            </w:pPr>
            <w:r w:rsidRPr="00ED636B">
              <w:rPr>
                <w:rFonts w:ascii="Sylfaen" w:hAnsi="Sylfaen" w:cs="Sylfaen"/>
                <w:iCs/>
                <w:sz w:val="14"/>
                <w:szCs w:val="14"/>
                <w:lang w:val="ka-GE"/>
              </w:rPr>
              <w:t>განვითარებული ურბანული ინფრასტრუქტურა, ადგილობრივი მოსახლეობისათვის და ტურისტებისათვის შექმნილი მიმზიდველი და სასიამოვნო გარემო.</w:t>
            </w:r>
            <w:r w:rsidRPr="00ED636B">
              <w:rPr>
                <w:rFonts w:ascii="Sylfaen" w:hAnsi="Sylfaen" w:cs="Calibri"/>
                <w:color w:val="000000"/>
                <w:sz w:val="14"/>
                <w:szCs w:val="14"/>
                <w:lang w:val="ka-GE"/>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894236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14:paraId="261FF067" w14:textId="0CED798C"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მიმზიდველი და კეთილმოწყობილი საზოგადოებრივი სივრცეები</w:t>
            </w:r>
          </w:p>
        </w:tc>
      </w:tr>
      <w:tr w:rsidR="001153FB" w:rsidRPr="00901CD0" w14:paraId="435F4D40" w14:textId="77777777" w:rsidTr="00253284">
        <w:trPr>
          <w:trHeight w:val="300"/>
        </w:trPr>
        <w:tc>
          <w:tcPr>
            <w:tcW w:w="45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A262E4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30" w:type="dxa"/>
            <w:gridSpan w:val="2"/>
            <w:tcBorders>
              <w:top w:val="single" w:sz="4" w:space="0" w:color="auto"/>
              <w:left w:val="nil"/>
              <w:bottom w:val="single" w:sz="4" w:space="0" w:color="auto"/>
              <w:right w:val="single" w:sz="4" w:space="0" w:color="000000"/>
            </w:tcBorders>
            <w:shd w:val="clear" w:color="auto" w:fill="auto"/>
            <w:vAlign w:val="center"/>
            <w:hideMark/>
          </w:tcPr>
          <w:p w14:paraId="65C9E6C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150" w:type="dxa"/>
            <w:vMerge w:val="restart"/>
            <w:tcBorders>
              <w:top w:val="nil"/>
              <w:left w:val="single" w:sz="4" w:space="0" w:color="auto"/>
              <w:bottom w:val="single" w:sz="4" w:space="0" w:color="000000"/>
              <w:right w:val="single" w:sz="4" w:space="0" w:color="auto"/>
            </w:tcBorders>
            <w:shd w:val="clear" w:color="auto" w:fill="auto"/>
            <w:vAlign w:val="center"/>
            <w:hideMark/>
          </w:tcPr>
          <w:p w14:paraId="0DA6643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3D0E3B02"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35DB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084" w:type="dxa"/>
            <w:tcBorders>
              <w:top w:val="nil"/>
              <w:left w:val="nil"/>
              <w:bottom w:val="single" w:sz="4" w:space="0" w:color="auto"/>
              <w:right w:val="single" w:sz="4" w:space="0" w:color="auto"/>
            </w:tcBorders>
            <w:shd w:val="clear" w:color="auto" w:fill="auto"/>
            <w:vAlign w:val="center"/>
            <w:hideMark/>
          </w:tcPr>
          <w:p w14:paraId="79CF7B5D" w14:textId="4CA9CBC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27BC93FA" w14:textId="3329587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08859499" w14:textId="088A354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0" w:type="dxa"/>
            <w:tcBorders>
              <w:top w:val="nil"/>
              <w:left w:val="nil"/>
              <w:bottom w:val="single" w:sz="4" w:space="0" w:color="auto"/>
              <w:right w:val="single" w:sz="4" w:space="0" w:color="auto"/>
            </w:tcBorders>
            <w:shd w:val="clear" w:color="auto" w:fill="auto"/>
            <w:vAlign w:val="center"/>
            <w:hideMark/>
          </w:tcPr>
          <w:p w14:paraId="07A25C9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150" w:type="dxa"/>
            <w:vMerge/>
            <w:tcBorders>
              <w:top w:val="nil"/>
              <w:left w:val="single" w:sz="4" w:space="0" w:color="auto"/>
              <w:bottom w:val="single" w:sz="4" w:space="0" w:color="000000"/>
              <w:right w:val="single" w:sz="4" w:space="0" w:color="auto"/>
            </w:tcBorders>
            <w:vAlign w:val="center"/>
            <w:hideMark/>
          </w:tcPr>
          <w:p w14:paraId="7AC6F0BB"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BE2D6F" w:rsidRPr="00901CD0" w14:paraId="7EB01B55" w14:textId="77777777" w:rsidTr="00253284">
        <w:trPr>
          <w:trHeight w:val="647"/>
        </w:trPr>
        <w:tc>
          <w:tcPr>
            <w:tcW w:w="0" w:type="auto"/>
            <w:tcBorders>
              <w:top w:val="nil"/>
              <w:left w:val="single" w:sz="4" w:space="0" w:color="auto"/>
              <w:bottom w:val="single" w:sz="4" w:space="0" w:color="auto"/>
              <w:right w:val="single" w:sz="4" w:space="0" w:color="auto"/>
            </w:tcBorders>
            <w:shd w:val="clear" w:color="auto" w:fill="auto"/>
            <w:vAlign w:val="center"/>
          </w:tcPr>
          <w:p w14:paraId="65FA85FA"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084" w:type="dxa"/>
            <w:tcBorders>
              <w:top w:val="nil"/>
              <w:left w:val="nil"/>
              <w:bottom w:val="single" w:sz="4" w:space="0" w:color="auto"/>
              <w:right w:val="single" w:sz="4" w:space="0" w:color="auto"/>
            </w:tcBorders>
            <w:shd w:val="clear" w:color="auto" w:fill="auto"/>
            <w:vAlign w:val="center"/>
          </w:tcPr>
          <w:p w14:paraId="56F2C83F" w14:textId="13BE3CE8"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rPr>
              <w:t>7</w:t>
            </w:r>
            <w:r w:rsidRPr="00025E0C">
              <w:rPr>
                <w:rFonts w:ascii="Sylfaen" w:hAnsi="Sylfaen" w:cs="Calibri"/>
                <w:sz w:val="14"/>
                <w:szCs w:val="14"/>
              </w:rPr>
              <w:t xml:space="preserve">00 </w:t>
            </w:r>
            <w:r>
              <w:rPr>
                <w:rFonts w:ascii="Sylfaen" w:hAnsi="Sylfaen" w:cs="Calibri"/>
                <w:sz w:val="14"/>
                <w:szCs w:val="14"/>
                <w:lang w:val="ka-GE"/>
              </w:rPr>
              <w:t xml:space="preserve">გრძივი </w:t>
            </w:r>
            <w:r>
              <w:rPr>
                <w:rFonts w:ascii="Sylfaen" w:hAnsi="Sylfaen" w:cs="Calibri"/>
                <w:sz w:val="14"/>
                <w:szCs w:val="14"/>
              </w:rPr>
              <w:t>მეტრი</w:t>
            </w:r>
            <w:r w:rsidRPr="00025E0C">
              <w:rPr>
                <w:rFonts w:ascii="Sylfaen" w:hAnsi="Sylfaen" w:cs="Calibri"/>
                <w:sz w:val="14"/>
                <w:szCs w:val="14"/>
              </w:rPr>
              <w:t xml:space="preserve">  </w:t>
            </w:r>
            <w:r>
              <w:rPr>
                <w:rFonts w:ascii="Sylfaen" w:hAnsi="Sylfaen" w:cs="Calibri"/>
                <w:sz w:val="14"/>
                <w:szCs w:val="14"/>
                <w:lang w:val="ka-GE"/>
              </w:rPr>
              <w:t>(</w:t>
            </w:r>
            <w:r w:rsidRPr="00025E0C">
              <w:rPr>
                <w:rFonts w:ascii="Sylfaen" w:hAnsi="Sylfaen" w:cs="Calibri"/>
                <w:sz w:val="14"/>
                <w:szCs w:val="14"/>
              </w:rPr>
              <w:t>ღობეები, საფეხმავლო ბილიკები, გამწვანების ზოლები და გარე განათება</w:t>
            </w:r>
            <w:r>
              <w:rPr>
                <w:rFonts w:ascii="Sylfaen" w:hAnsi="Sylfaen" w:cs="Calibri"/>
                <w:sz w:val="14"/>
                <w:szCs w:val="14"/>
                <w:lang w:val="ka-GE"/>
              </w:rPr>
              <w:t>)</w:t>
            </w:r>
          </w:p>
        </w:tc>
        <w:tc>
          <w:tcPr>
            <w:tcW w:w="2160" w:type="dxa"/>
            <w:tcBorders>
              <w:top w:val="nil"/>
              <w:left w:val="nil"/>
              <w:bottom w:val="single" w:sz="4" w:space="0" w:color="auto"/>
              <w:right w:val="single" w:sz="4" w:space="0" w:color="auto"/>
            </w:tcBorders>
            <w:shd w:val="clear" w:color="auto" w:fill="auto"/>
            <w:vAlign w:val="center"/>
          </w:tcPr>
          <w:p w14:paraId="3AF8FF77" w14:textId="723A21DA" w:rsidR="00BE2D6F" w:rsidRPr="0037285D" w:rsidRDefault="006656C8" w:rsidP="00BE2D6F">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30</w:t>
            </w:r>
            <w:r w:rsidR="00BE2D6F">
              <w:rPr>
                <w:rFonts w:ascii="Sylfaen" w:hAnsi="Sylfaen" w:cs="Calibri"/>
                <w:sz w:val="14"/>
                <w:szCs w:val="14"/>
                <w:lang w:val="ka-GE"/>
              </w:rPr>
              <w:t>0 გრძ.მ. ღობეები</w:t>
            </w:r>
          </w:p>
        </w:tc>
        <w:tc>
          <w:tcPr>
            <w:tcW w:w="2250" w:type="dxa"/>
            <w:tcBorders>
              <w:top w:val="nil"/>
              <w:left w:val="nil"/>
              <w:bottom w:val="single" w:sz="4" w:space="0" w:color="auto"/>
              <w:right w:val="single" w:sz="4" w:space="0" w:color="auto"/>
            </w:tcBorders>
            <w:shd w:val="clear" w:color="auto" w:fill="auto"/>
            <w:vAlign w:val="center"/>
          </w:tcPr>
          <w:p w14:paraId="7D6D4541" w14:textId="70430F1D" w:rsidR="00BE2D6F" w:rsidRPr="00B963EC" w:rsidRDefault="009C4E97" w:rsidP="00BE2D6F">
            <w:pPr>
              <w:spacing w:after="0" w:line="240" w:lineRule="auto"/>
              <w:jc w:val="center"/>
              <w:rPr>
                <w:rFonts w:ascii="Sylfaen" w:eastAsia="Times New Roman" w:hAnsi="Sylfaen" w:cs="Arial CYR"/>
                <w:bCs/>
                <w:sz w:val="14"/>
                <w:szCs w:val="14"/>
                <w:lang w:val="ka-GE"/>
              </w:rPr>
            </w:pPr>
            <w:r w:rsidRPr="00B963EC">
              <w:rPr>
                <w:rFonts w:ascii="Sylfaen" w:hAnsi="Sylfaen" w:cs="Calibri"/>
                <w:sz w:val="14"/>
                <w:szCs w:val="14"/>
                <w:lang w:val="ka-GE"/>
              </w:rPr>
              <w:t>30</w:t>
            </w:r>
            <w:r w:rsidR="006656C8" w:rsidRPr="00B963EC">
              <w:rPr>
                <w:rFonts w:ascii="Sylfaen" w:hAnsi="Sylfaen" w:cs="Calibri"/>
                <w:sz w:val="14"/>
                <w:szCs w:val="14"/>
                <w:lang w:val="ka-GE"/>
              </w:rPr>
              <w:t>0 გრძ.მ. ღობეები</w:t>
            </w:r>
          </w:p>
        </w:tc>
        <w:tc>
          <w:tcPr>
            <w:tcW w:w="1080" w:type="dxa"/>
            <w:tcBorders>
              <w:top w:val="nil"/>
              <w:left w:val="nil"/>
              <w:bottom w:val="single" w:sz="4" w:space="0" w:color="auto"/>
              <w:right w:val="single" w:sz="4" w:space="0" w:color="auto"/>
            </w:tcBorders>
            <w:shd w:val="clear" w:color="auto" w:fill="auto"/>
          </w:tcPr>
          <w:p w14:paraId="6406C453" w14:textId="77777777" w:rsidR="00BE2D6F" w:rsidRPr="00B963EC" w:rsidRDefault="00BE2D6F" w:rsidP="00BE2D6F">
            <w:pPr>
              <w:spacing w:after="0" w:line="240" w:lineRule="auto"/>
              <w:jc w:val="center"/>
              <w:rPr>
                <w:rFonts w:ascii="Sylfaen" w:hAnsi="Sylfaen" w:cs="Calibri"/>
                <w:sz w:val="14"/>
                <w:szCs w:val="14"/>
                <w:lang w:val="ka-GE"/>
              </w:rPr>
            </w:pPr>
          </w:p>
          <w:p w14:paraId="72A68BC7" w14:textId="260F3F66" w:rsidR="00BE2D6F" w:rsidRPr="00B963EC" w:rsidRDefault="009C4E97" w:rsidP="00BE2D6F">
            <w:pPr>
              <w:spacing w:after="0" w:line="240" w:lineRule="auto"/>
              <w:jc w:val="center"/>
              <w:rPr>
                <w:rFonts w:ascii="Sylfaen" w:eastAsia="Times New Roman" w:hAnsi="Sylfaen" w:cs="Arial CYR"/>
                <w:bCs/>
                <w:sz w:val="14"/>
                <w:szCs w:val="14"/>
              </w:rPr>
            </w:pPr>
            <w:r w:rsidRPr="00B963EC">
              <w:rPr>
                <w:rFonts w:ascii="Sylfaen" w:hAnsi="Sylfaen" w:cs="Calibri"/>
                <w:sz w:val="14"/>
                <w:szCs w:val="14"/>
                <w:lang w:val="ka-GE"/>
              </w:rPr>
              <w:t>0</w:t>
            </w:r>
            <w:r w:rsidR="00BE2D6F" w:rsidRPr="00B963EC">
              <w:rPr>
                <w:rFonts w:ascii="Sylfaen" w:hAnsi="Sylfaen" w:cs="Calibri"/>
                <w:sz w:val="14"/>
                <w:szCs w:val="14"/>
                <w:lang w:val="ka-GE"/>
              </w:rPr>
              <w:t xml:space="preserve">% </w:t>
            </w:r>
          </w:p>
        </w:tc>
        <w:tc>
          <w:tcPr>
            <w:tcW w:w="3150" w:type="dxa"/>
            <w:tcBorders>
              <w:top w:val="nil"/>
              <w:left w:val="single" w:sz="4" w:space="0" w:color="auto"/>
              <w:bottom w:val="single" w:sz="4" w:space="0" w:color="000000"/>
              <w:right w:val="single" w:sz="4" w:space="0" w:color="auto"/>
            </w:tcBorders>
            <w:vAlign w:val="center"/>
          </w:tcPr>
          <w:p w14:paraId="6AB173BA" w14:textId="1C5542C1" w:rsidR="00996722" w:rsidRPr="00C63589" w:rsidRDefault="00996722" w:rsidP="00BE2D6F">
            <w:pPr>
              <w:spacing w:after="0" w:line="240" w:lineRule="auto"/>
              <w:rPr>
                <w:rFonts w:ascii="Sylfaen" w:eastAsia="Times New Roman" w:hAnsi="Sylfaen" w:cs="Calibri"/>
                <w:sz w:val="12"/>
                <w:szCs w:val="12"/>
                <w:lang w:val="ka-GE"/>
              </w:rPr>
            </w:pPr>
            <w:r w:rsidRPr="00C63589">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p w14:paraId="7A4D3325" w14:textId="614D39DB" w:rsidR="00BE2D6F" w:rsidRPr="00C63589" w:rsidRDefault="008C7D58" w:rsidP="00BE2D6F">
            <w:pPr>
              <w:spacing w:after="0" w:line="240" w:lineRule="auto"/>
              <w:rPr>
                <w:rFonts w:ascii="Sylfaen" w:eastAsia="Times New Roman" w:hAnsi="Sylfaen" w:cs="Arial CYR"/>
                <w:b/>
                <w:bCs/>
                <w:sz w:val="12"/>
                <w:szCs w:val="12"/>
                <w:lang w:val="ka-GE"/>
              </w:rPr>
            </w:pPr>
            <w:r w:rsidRPr="00C63589">
              <w:rPr>
                <w:rFonts w:ascii="Sylfaen" w:eastAsia="Times New Roman" w:hAnsi="Sylfaen" w:cs="Calibri"/>
                <w:sz w:val="12"/>
                <w:szCs w:val="12"/>
                <w:lang w:val="ka-GE"/>
              </w:rPr>
              <w:t xml:space="preserve">მოეწყო რკინა-ბეტონის ღობეები, მოსაწყობია </w:t>
            </w:r>
            <w:r w:rsidRPr="00C63589">
              <w:rPr>
                <w:rFonts w:ascii="Sylfaen" w:hAnsi="Sylfaen" w:cs="Calibri"/>
                <w:sz w:val="12"/>
                <w:szCs w:val="12"/>
              </w:rPr>
              <w:t>საფეხმავლო ბილიკები, გამწვანების ზოლები და გარე განათება</w:t>
            </w:r>
          </w:p>
        </w:tc>
      </w:tr>
      <w:tr w:rsidR="00BE2D6F" w:rsidRPr="00901CD0" w14:paraId="711B43D1" w14:textId="77777777" w:rsidTr="00253284">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451586B0"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2084" w:type="dxa"/>
            <w:tcBorders>
              <w:top w:val="nil"/>
              <w:left w:val="nil"/>
              <w:bottom w:val="single" w:sz="4" w:space="0" w:color="auto"/>
              <w:right w:val="single" w:sz="4" w:space="0" w:color="auto"/>
            </w:tcBorders>
            <w:shd w:val="clear" w:color="auto" w:fill="auto"/>
            <w:vAlign w:val="center"/>
          </w:tcPr>
          <w:p w14:paraId="65DCDCAF" w14:textId="64FBDB44"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აგრალური ბაზრის </w:t>
            </w:r>
            <w:r w:rsidRPr="001528DF">
              <w:rPr>
                <w:rFonts w:ascii="Sylfaen" w:hAnsi="Sylfaen" w:cs="Calibri"/>
                <w:sz w:val="14"/>
                <w:szCs w:val="14"/>
                <w:lang w:val="ka-GE"/>
              </w:rPr>
              <w:t xml:space="preserve">ერთი </w:t>
            </w:r>
            <w:r>
              <w:rPr>
                <w:rFonts w:ascii="Sylfaen" w:hAnsi="Sylfaen" w:cs="Calibri"/>
                <w:sz w:val="14"/>
                <w:szCs w:val="14"/>
                <w:lang w:val="ka-GE"/>
              </w:rPr>
              <w:t>შენობ</w:t>
            </w:r>
            <w:r w:rsidRPr="001528DF">
              <w:rPr>
                <w:rFonts w:ascii="Sylfaen" w:hAnsi="Sylfaen" w:cs="Calibri"/>
                <w:sz w:val="14"/>
                <w:szCs w:val="14"/>
                <w:lang w:val="ka-GE"/>
              </w:rPr>
              <w:t xml:space="preserve">ა </w:t>
            </w:r>
          </w:p>
        </w:tc>
        <w:tc>
          <w:tcPr>
            <w:tcW w:w="2160" w:type="dxa"/>
            <w:tcBorders>
              <w:top w:val="nil"/>
              <w:left w:val="nil"/>
              <w:bottom w:val="single" w:sz="4" w:space="0" w:color="auto"/>
              <w:right w:val="single" w:sz="4" w:space="0" w:color="auto"/>
            </w:tcBorders>
            <w:shd w:val="clear" w:color="auto" w:fill="auto"/>
            <w:vAlign w:val="center"/>
          </w:tcPr>
          <w:p w14:paraId="650B221A" w14:textId="55115392" w:rsidR="00BE2D6F" w:rsidRPr="0037285D"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ერთი შენობა გარე ტერიტორიით</w:t>
            </w:r>
          </w:p>
        </w:tc>
        <w:tc>
          <w:tcPr>
            <w:tcW w:w="2250" w:type="dxa"/>
            <w:tcBorders>
              <w:top w:val="nil"/>
              <w:left w:val="nil"/>
              <w:bottom w:val="single" w:sz="4" w:space="0" w:color="auto"/>
              <w:right w:val="single" w:sz="4" w:space="0" w:color="auto"/>
            </w:tcBorders>
            <w:shd w:val="clear" w:color="auto" w:fill="auto"/>
          </w:tcPr>
          <w:p w14:paraId="77283B4C" w14:textId="65C9357D" w:rsidR="00BE2D6F" w:rsidRPr="00B963EC" w:rsidRDefault="006656C8" w:rsidP="001F33FA">
            <w:pPr>
              <w:spacing w:after="0" w:line="240" w:lineRule="auto"/>
              <w:jc w:val="center"/>
              <w:rPr>
                <w:rFonts w:ascii="Sylfaen" w:eastAsia="Times New Roman" w:hAnsi="Sylfaen" w:cs="Arial CYR"/>
                <w:bCs/>
                <w:sz w:val="14"/>
                <w:szCs w:val="14"/>
              </w:rPr>
            </w:pPr>
            <w:r w:rsidRPr="00B963EC">
              <w:rPr>
                <w:rFonts w:ascii="Sylfaen" w:hAnsi="Sylfaen" w:cs="Calibri"/>
                <w:sz w:val="14"/>
                <w:szCs w:val="14"/>
                <w:lang w:val="ka-GE"/>
              </w:rPr>
              <w:t xml:space="preserve">დასრულდა ერთი </w:t>
            </w:r>
            <w:r w:rsidR="00A17572" w:rsidRPr="00B963EC">
              <w:rPr>
                <w:rFonts w:ascii="Sylfaen" w:hAnsi="Sylfaen" w:cs="Calibri"/>
                <w:sz w:val="14"/>
                <w:szCs w:val="14"/>
                <w:lang w:val="ka-GE"/>
              </w:rPr>
              <w:t xml:space="preserve">შენობის მშენებლობა </w:t>
            </w:r>
          </w:p>
        </w:tc>
        <w:tc>
          <w:tcPr>
            <w:tcW w:w="1080" w:type="dxa"/>
            <w:tcBorders>
              <w:top w:val="nil"/>
              <w:left w:val="nil"/>
              <w:bottom w:val="single" w:sz="4" w:space="0" w:color="auto"/>
              <w:right w:val="single" w:sz="4" w:space="0" w:color="auto"/>
            </w:tcBorders>
            <w:shd w:val="clear" w:color="auto" w:fill="auto"/>
          </w:tcPr>
          <w:p w14:paraId="5D77DC7A" w14:textId="77777777" w:rsidR="00BE2D6F" w:rsidRPr="00B963EC" w:rsidRDefault="00BE2D6F" w:rsidP="00BE2D6F">
            <w:pPr>
              <w:spacing w:after="0" w:line="240" w:lineRule="auto"/>
              <w:jc w:val="center"/>
              <w:rPr>
                <w:rFonts w:ascii="Sylfaen" w:hAnsi="Sylfaen" w:cs="Calibri"/>
                <w:sz w:val="14"/>
                <w:szCs w:val="14"/>
                <w:lang w:val="ka-GE"/>
              </w:rPr>
            </w:pPr>
          </w:p>
          <w:p w14:paraId="5A52168D" w14:textId="275B50F2" w:rsidR="00BE2D6F" w:rsidRPr="00B963EC" w:rsidRDefault="006656C8" w:rsidP="001F33FA">
            <w:pPr>
              <w:spacing w:after="0" w:line="240" w:lineRule="auto"/>
              <w:jc w:val="center"/>
              <w:rPr>
                <w:rFonts w:ascii="Sylfaen" w:eastAsia="Times New Roman" w:hAnsi="Sylfaen" w:cs="Arial CYR"/>
                <w:bCs/>
                <w:sz w:val="14"/>
                <w:szCs w:val="14"/>
              </w:rPr>
            </w:pPr>
            <w:r w:rsidRPr="00B963EC">
              <w:rPr>
                <w:rFonts w:ascii="Sylfaen" w:hAnsi="Sylfaen" w:cs="Calibri"/>
                <w:sz w:val="14"/>
                <w:szCs w:val="14"/>
                <w:lang w:val="ka-GE"/>
              </w:rPr>
              <w:t>0</w:t>
            </w:r>
            <w:r w:rsidR="00BE2D6F" w:rsidRPr="00B963EC">
              <w:rPr>
                <w:rFonts w:ascii="Sylfaen" w:hAnsi="Sylfaen" w:cs="Calibri"/>
                <w:sz w:val="14"/>
                <w:szCs w:val="14"/>
                <w:lang w:val="ka-GE"/>
              </w:rPr>
              <w:t>%</w:t>
            </w:r>
          </w:p>
        </w:tc>
        <w:tc>
          <w:tcPr>
            <w:tcW w:w="3150" w:type="dxa"/>
            <w:tcBorders>
              <w:top w:val="nil"/>
              <w:left w:val="single" w:sz="4" w:space="0" w:color="auto"/>
              <w:bottom w:val="single" w:sz="4" w:space="0" w:color="000000"/>
              <w:right w:val="single" w:sz="4" w:space="0" w:color="auto"/>
            </w:tcBorders>
            <w:vAlign w:val="center"/>
          </w:tcPr>
          <w:p w14:paraId="1A37FE16" w14:textId="1C040C6A" w:rsidR="00BE2D6F" w:rsidRPr="00C63589" w:rsidRDefault="00996722" w:rsidP="00BE2D6F">
            <w:pPr>
              <w:spacing w:after="0" w:line="240" w:lineRule="auto"/>
              <w:rPr>
                <w:rFonts w:ascii="Sylfaen" w:hAnsi="Sylfaen" w:cs="Calibri"/>
                <w:sz w:val="12"/>
                <w:szCs w:val="12"/>
              </w:rPr>
            </w:pPr>
            <w:r w:rsidRPr="00C63589">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r w:rsidR="00BE2D6F" w:rsidRPr="00901CD0" w14:paraId="3A18F448" w14:textId="77777777" w:rsidTr="00253284">
        <w:trPr>
          <w:trHeight w:val="440"/>
        </w:trPr>
        <w:tc>
          <w:tcPr>
            <w:tcW w:w="0" w:type="auto"/>
            <w:tcBorders>
              <w:top w:val="nil"/>
              <w:left w:val="single" w:sz="4" w:space="0" w:color="auto"/>
              <w:bottom w:val="single" w:sz="4" w:space="0" w:color="auto"/>
              <w:right w:val="single" w:sz="4" w:space="0" w:color="auto"/>
            </w:tcBorders>
            <w:shd w:val="clear" w:color="auto" w:fill="auto"/>
            <w:vAlign w:val="center"/>
          </w:tcPr>
          <w:p w14:paraId="3E05A11C"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3</w:t>
            </w:r>
          </w:p>
        </w:tc>
        <w:tc>
          <w:tcPr>
            <w:tcW w:w="2084" w:type="dxa"/>
            <w:tcBorders>
              <w:top w:val="nil"/>
              <w:left w:val="nil"/>
              <w:bottom w:val="single" w:sz="4" w:space="0" w:color="auto"/>
              <w:right w:val="single" w:sz="4" w:space="0" w:color="auto"/>
            </w:tcBorders>
            <w:shd w:val="clear" w:color="auto" w:fill="auto"/>
            <w:vAlign w:val="center"/>
          </w:tcPr>
          <w:p w14:paraId="7902967F" w14:textId="13A1DC1C" w:rsidR="00BE2D6F" w:rsidRPr="008B7AA8" w:rsidRDefault="00BE2D6F" w:rsidP="00BE2D6F">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სამი საზოგადოებრივი სივრცე</w:t>
            </w:r>
          </w:p>
        </w:tc>
        <w:tc>
          <w:tcPr>
            <w:tcW w:w="2160" w:type="dxa"/>
            <w:tcBorders>
              <w:top w:val="nil"/>
              <w:left w:val="nil"/>
              <w:bottom w:val="single" w:sz="4" w:space="0" w:color="auto"/>
              <w:right w:val="single" w:sz="4" w:space="0" w:color="auto"/>
            </w:tcBorders>
            <w:shd w:val="clear" w:color="auto" w:fill="auto"/>
            <w:vAlign w:val="center"/>
          </w:tcPr>
          <w:p w14:paraId="7354727B" w14:textId="7ED5EBC5" w:rsidR="00BE2D6F" w:rsidRPr="0037285D" w:rsidRDefault="00691774" w:rsidP="001D45B7">
            <w:pPr>
              <w:spacing w:after="0" w:line="240" w:lineRule="auto"/>
              <w:jc w:val="center"/>
              <w:rPr>
                <w:rFonts w:ascii="Sylfaen" w:hAnsi="Sylfaen" w:cs="Calibri"/>
                <w:sz w:val="14"/>
                <w:szCs w:val="14"/>
                <w:lang w:val="ka-GE"/>
              </w:rPr>
            </w:pPr>
            <w:r>
              <w:rPr>
                <w:rFonts w:ascii="Sylfaen" w:hAnsi="Sylfaen" w:cs="Calibri"/>
                <w:sz w:val="14"/>
                <w:szCs w:val="14"/>
                <w:lang w:val="ka-GE"/>
              </w:rPr>
              <w:t>სამი</w:t>
            </w:r>
            <w:r w:rsidR="00BE2D6F">
              <w:rPr>
                <w:rFonts w:ascii="Sylfaen" w:hAnsi="Sylfaen" w:cs="Calibri"/>
                <w:sz w:val="14"/>
                <w:szCs w:val="14"/>
                <w:lang w:val="ka-GE"/>
              </w:rPr>
              <w:t xml:space="preserve"> საზოგადოებრივი სივრცე</w:t>
            </w:r>
          </w:p>
        </w:tc>
        <w:tc>
          <w:tcPr>
            <w:tcW w:w="2250" w:type="dxa"/>
            <w:tcBorders>
              <w:top w:val="nil"/>
              <w:left w:val="nil"/>
              <w:bottom w:val="single" w:sz="4" w:space="0" w:color="auto"/>
              <w:right w:val="single" w:sz="4" w:space="0" w:color="auto"/>
            </w:tcBorders>
            <w:shd w:val="clear" w:color="auto" w:fill="auto"/>
          </w:tcPr>
          <w:p w14:paraId="1019691C" w14:textId="77777777" w:rsidR="00BE2D6F" w:rsidRPr="00B963EC" w:rsidRDefault="00BE2D6F" w:rsidP="00BE2D6F">
            <w:pPr>
              <w:spacing w:after="0" w:line="240" w:lineRule="auto"/>
              <w:jc w:val="center"/>
              <w:rPr>
                <w:rFonts w:ascii="Sylfaen" w:hAnsi="Sylfaen" w:cs="Calibri"/>
                <w:sz w:val="14"/>
                <w:szCs w:val="14"/>
                <w:lang w:val="ka-GE"/>
              </w:rPr>
            </w:pPr>
          </w:p>
          <w:p w14:paraId="09B8CBB4" w14:textId="5E25E1E6" w:rsidR="00BE2D6F" w:rsidRPr="00B963EC" w:rsidRDefault="00996B16" w:rsidP="00BE2D6F">
            <w:pPr>
              <w:spacing w:after="0" w:line="240" w:lineRule="auto"/>
              <w:jc w:val="center"/>
              <w:rPr>
                <w:rFonts w:ascii="Sylfaen" w:hAnsi="Sylfaen" w:cs="Calibri"/>
                <w:sz w:val="14"/>
                <w:szCs w:val="14"/>
                <w:lang w:val="ka-GE"/>
              </w:rPr>
            </w:pPr>
            <w:r>
              <w:rPr>
                <w:rFonts w:ascii="Sylfaen" w:hAnsi="Sylfaen" w:cs="Calibri"/>
                <w:sz w:val="14"/>
                <w:szCs w:val="14"/>
                <w:lang w:val="ka-GE"/>
              </w:rPr>
              <w:t>სამი</w:t>
            </w:r>
            <w:r w:rsidR="00691774" w:rsidRPr="00B963EC">
              <w:rPr>
                <w:rFonts w:ascii="Sylfaen" w:hAnsi="Sylfaen" w:cs="Calibri"/>
                <w:sz w:val="14"/>
                <w:szCs w:val="14"/>
                <w:lang w:val="ka-GE"/>
              </w:rPr>
              <w:t xml:space="preserve"> საზოგადოებრივი სივრცე</w:t>
            </w:r>
          </w:p>
        </w:tc>
        <w:tc>
          <w:tcPr>
            <w:tcW w:w="1080" w:type="dxa"/>
            <w:tcBorders>
              <w:top w:val="nil"/>
              <w:left w:val="nil"/>
              <w:bottom w:val="single" w:sz="4" w:space="0" w:color="auto"/>
              <w:right w:val="single" w:sz="4" w:space="0" w:color="auto"/>
            </w:tcBorders>
            <w:shd w:val="clear" w:color="auto" w:fill="auto"/>
          </w:tcPr>
          <w:p w14:paraId="116B64FA" w14:textId="77777777" w:rsidR="00BE2D6F" w:rsidRPr="00B963EC" w:rsidRDefault="00BE2D6F" w:rsidP="00BE2D6F">
            <w:pPr>
              <w:spacing w:after="0" w:line="240" w:lineRule="auto"/>
              <w:jc w:val="center"/>
              <w:rPr>
                <w:rFonts w:ascii="Sylfaen" w:hAnsi="Sylfaen" w:cs="Calibri"/>
                <w:sz w:val="14"/>
                <w:szCs w:val="14"/>
                <w:lang w:val="ka-GE"/>
              </w:rPr>
            </w:pPr>
          </w:p>
          <w:p w14:paraId="600D8137" w14:textId="2A339822" w:rsidR="00BE2D6F" w:rsidRPr="00B963EC" w:rsidRDefault="00CD266E" w:rsidP="00BE2D6F">
            <w:pPr>
              <w:spacing w:after="0" w:line="240" w:lineRule="auto"/>
              <w:jc w:val="center"/>
              <w:rPr>
                <w:rFonts w:ascii="Sylfaen" w:eastAsia="Times New Roman" w:hAnsi="Sylfaen" w:cs="Arial CYR"/>
                <w:bCs/>
                <w:sz w:val="14"/>
                <w:szCs w:val="14"/>
              </w:rPr>
            </w:pPr>
            <w:r w:rsidRPr="00B963EC">
              <w:rPr>
                <w:rFonts w:ascii="Sylfaen" w:hAnsi="Sylfaen" w:cs="Calibri"/>
                <w:sz w:val="14"/>
                <w:szCs w:val="14"/>
                <w:lang w:val="ka-GE"/>
              </w:rPr>
              <w:t>33</w:t>
            </w:r>
            <w:r w:rsidR="00BE2D6F" w:rsidRPr="00B963EC">
              <w:rPr>
                <w:rFonts w:ascii="Sylfaen" w:hAnsi="Sylfaen" w:cs="Calibri"/>
                <w:sz w:val="14"/>
                <w:szCs w:val="14"/>
                <w:lang w:val="ka-GE"/>
              </w:rPr>
              <w:t>%</w:t>
            </w:r>
          </w:p>
        </w:tc>
        <w:tc>
          <w:tcPr>
            <w:tcW w:w="3150" w:type="dxa"/>
            <w:tcBorders>
              <w:top w:val="nil"/>
              <w:left w:val="single" w:sz="4" w:space="0" w:color="auto"/>
              <w:bottom w:val="single" w:sz="4" w:space="0" w:color="auto"/>
              <w:right w:val="single" w:sz="4" w:space="0" w:color="auto"/>
            </w:tcBorders>
            <w:vAlign w:val="center"/>
          </w:tcPr>
          <w:p w14:paraId="0123163E" w14:textId="0C5FD0C9" w:rsidR="00BE2D6F" w:rsidRPr="00C63589" w:rsidRDefault="00996B16" w:rsidP="00787EA8">
            <w:pPr>
              <w:spacing w:after="0" w:line="240" w:lineRule="auto"/>
              <w:rPr>
                <w:rFonts w:ascii="Sylfaen" w:hAnsi="Sylfaen" w:cs="Calibri"/>
                <w:sz w:val="12"/>
                <w:szCs w:val="12"/>
                <w:lang w:val="ka-GE"/>
              </w:rPr>
            </w:pPr>
            <w:r w:rsidRPr="00C63589">
              <w:rPr>
                <w:rFonts w:ascii="Sylfaen" w:hAnsi="Sylfaen" w:cs="Calibri"/>
                <w:sz w:val="12"/>
                <w:szCs w:val="12"/>
                <w:lang w:val="ka-GE"/>
              </w:rPr>
              <w:t xml:space="preserve">ორი პროექტი 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 საიდანაც </w:t>
            </w:r>
            <w:r w:rsidR="00CD266E" w:rsidRPr="00C63589">
              <w:rPr>
                <w:rFonts w:ascii="Sylfaen" w:hAnsi="Sylfaen" w:cs="Calibri"/>
                <w:sz w:val="12"/>
                <w:szCs w:val="12"/>
              </w:rPr>
              <w:t>გადმოსახედის მოწყობის სამუშაოები შესრულდა 23 %-ით</w:t>
            </w:r>
            <w:r w:rsidRPr="00C63589">
              <w:rPr>
                <w:rFonts w:ascii="Sylfaen" w:hAnsi="Sylfaen" w:cs="Calibri"/>
                <w:sz w:val="12"/>
                <w:szCs w:val="12"/>
                <w:lang w:val="ka-GE"/>
              </w:rPr>
              <w:t xml:space="preserve"> მოეწყო გადმოსახედისთვის დამცავი ჯებირი. </w:t>
            </w:r>
            <w:r w:rsidR="00C63589" w:rsidRPr="00C63589">
              <w:rPr>
                <w:rFonts w:ascii="Sylfaen" w:hAnsi="Sylfaen" w:cs="Calibri"/>
                <w:sz w:val="12"/>
                <w:szCs w:val="12"/>
                <w:lang w:val="ka-GE"/>
              </w:rPr>
              <w:t xml:space="preserve">გ.ჯაფარიძის სკვერში </w:t>
            </w:r>
            <w:r w:rsidRPr="00C63589">
              <w:rPr>
                <w:rFonts w:ascii="Sylfaen" w:hAnsi="Sylfaen" w:cs="Calibri"/>
                <w:sz w:val="12"/>
                <w:szCs w:val="12"/>
                <w:lang w:val="ka-GE"/>
              </w:rPr>
              <w:t>ატრაქციონების შეძენა</w:t>
            </w:r>
            <w:r w:rsidR="00C63589" w:rsidRPr="00C63589">
              <w:rPr>
                <w:rFonts w:ascii="Sylfaen" w:hAnsi="Sylfaen" w:cs="Calibri"/>
                <w:sz w:val="12"/>
                <w:szCs w:val="12"/>
                <w:lang w:val="ka-GE"/>
              </w:rPr>
              <w:t>-მონტაჟი</w:t>
            </w:r>
            <w:r w:rsidRPr="00C63589">
              <w:rPr>
                <w:rFonts w:ascii="Sylfaen" w:hAnsi="Sylfaen" w:cs="Calibri"/>
                <w:sz w:val="12"/>
                <w:szCs w:val="12"/>
                <w:lang w:val="ka-GE"/>
              </w:rPr>
              <w:t xml:space="preserve"> მოხდა ადგილობრივი ბიუჯეტის </w:t>
            </w:r>
            <w:r w:rsidR="00C63589" w:rsidRPr="00C63589">
              <w:rPr>
                <w:rFonts w:ascii="Sylfaen" w:hAnsi="Sylfaen" w:cs="Calibri"/>
                <w:sz w:val="12"/>
                <w:szCs w:val="12"/>
                <w:lang w:val="ka-GE"/>
              </w:rPr>
              <w:t>ფარგლებში.</w:t>
            </w:r>
          </w:p>
        </w:tc>
      </w:tr>
      <w:tr w:rsidR="00BE2D6F" w:rsidRPr="00901CD0" w14:paraId="5565A691" w14:textId="77777777" w:rsidTr="00253284">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604AFE" w14:textId="77777777" w:rsidR="00BE2D6F" w:rsidRPr="00C34E3C" w:rsidRDefault="00BE2D6F" w:rsidP="00BE2D6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2084" w:type="dxa"/>
            <w:tcBorders>
              <w:top w:val="single" w:sz="4" w:space="0" w:color="auto"/>
              <w:left w:val="nil"/>
              <w:bottom w:val="single" w:sz="4" w:space="0" w:color="auto"/>
              <w:right w:val="single" w:sz="4" w:space="0" w:color="auto"/>
            </w:tcBorders>
            <w:shd w:val="clear" w:color="auto" w:fill="auto"/>
            <w:vAlign w:val="center"/>
          </w:tcPr>
          <w:p w14:paraId="0B29D99A" w14:textId="77777777" w:rsidR="00BE2D6F" w:rsidRDefault="00BE2D6F" w:rsidP="00BE2D6F">
            <w:pPr>
              <w:spacing w:after="0" w:line="240" w:lineRule="auto"/>
              <w:jc w:val="center"/>
              <w:rPr>
                <w:rFonts w:ascii="Sylfaen" w:hAnsi="Sylfaen" w:cs="Calibri"/>
                <w:sz w:val="14"/>
                <w:szCs w:val="14"/>
                <w:lang w:val="ka-GE"/>
              </w:rPr>
            </w:pPr>
            <w:r>
              <w:rPr>
                <w:rFonts w:ascii="Sylfaen" w:hAnsi="Sylfaen" w:cs="Calibri"/>
                <w:sz w:val="14"/>
                <w:szCs w:val="14"/>
                <w:lang w:val="ka-GE"/>
              </w:rPr>
              <w:t>0 მემორიალი</w:t>
            </w:r>
          </w:p>
        </w:tc>
        <w:tc>
          <w:tcPr>
            <w:tcW w:w="2160" w:type="dxa"/>
            <w:tcBorders>
              <w:top w:val="single" w:sz="4" w:space="0" w:color="auto"/>
              <w:left w:val="nil"/>
              <w:bottom w:val="single" w:sz="4" w:space="0" w:color="auto"/>
              <w:right w:val="single" w:sz="4" w:space="0" w:color="auto"/>
            </w:tcBorders>
            <w:shd w:val="clear" w:color="auto" w:fill="auto"/>
            <w:vAlign w:val="center"/>
          </w:tcPr>
          <w:p w14:paraId="5F8DAEED" w14:textId="0750A6D4" w:rsidR="00BE2D6F" w:rsidRDefault="006656C8" w:rsidP="00BE2D6F">
            <w:pPr>
              <w:spacing w:after="0" w:line="240" w:lineRule="auto"/>
              <w:jc w:val="center"/>
              <w:rPr>
                <w:rFonts w:ascii="Sylfaen" w:hAnsi="Sylfaen" w:cs="Calibri"/>
                <w:sz w:val="14"/>
                <w:szCs w:val="14"/>
                <w:lang w:val="ka-GE"/>
              </w:rPr>
            </w:pPr>
            <w:r>
              <w:rPr>
                <w:rFonts w:ascii="Sylfaen" w:hAnsi="Sylfaen" w:cs="Calibri"/>
                <w:sz w:val="14"/>
                <w:szCs w:val="14"/>
                <w:lang w:val="ka-GE"/>
              </w:rPr>
              <w:t>ერთი მემორიალის მშენებლობა</w:t>
            </w:r>
          </w:p>
        </w:tc>
        <w:tc>
          <w:tcPr>
            <w:tcW w:w="2250" w:type="dxa"/>
            <w:tcBorders>
              <w:top w:val="single" w:sz="4" w:space="0" w:color="auto"/>
              <w:left w:val="nil"/>
              <w:bottom w:val="single" w:sz="4" w:space="0" w:color="auto"/>
              <w:right w:val="single" w:sz="4" w:space="0" w:color="auto"/>
            </w:tcBorders>
            <w:shd w:val="clear" w:color="auto" w:fill="auto"/>
          </w:tcPr>
          <w:p w14:paraId="1F0444AB" w14:textId="788348FD" w:rsidR="00BE2D6F" w:rsidRPr="00B963EC" w:rsidRDefault="00CD266E" w:rsidP="00BE2D6F">
            <w:pPr>
              <w:spacing w:after="0" w:line="240" w:lineRule="auto"/>
              <w:jc w:val="center"/>
              <w:rPr>
                <w:rFonts w:ascii="Sylfaen" w:hAnsi="Sylfaen" w:cs="Calibri"/>
                <w:sz w:val="14"/>
                <w:szCs w:val="14"/>
                <w:lang w:val="ka-GE"/>
              </w:rPr>
            </w:pPr>
            <w:r w:rsidRPr="00B963EC">
              <w:rPr>
                <w:rFonts w:ascii="Sylfaen" w:hAnsi="Sylfaen" w:cs="Calibri"/>
                <w:sz w:val="14"/>
                <w:szCs w:val="14"/>
                <w:lang w:val="ka-GE"/>
              </w:rPr>
              <w:t>სამუშაოების 81% შესრულებულია</w:t>
            </w:r>
          </w:p>
        </w:tc>
        <w:tc>
          <w:tcPr>
            <w:tcW w:w="1080" w:type="dxa"/>
            <w:tcBorders>
              <w:top w:val="single" w:sz="4" w:space="0" w:color="auto"/>
              <w:left w:val="nil"/>
              <w:bottom w:val="single" w:sz="4" w:space="0" w:color="auto"/>
              <w:right w:val="single" w:sz="4" w:space="0" w:color="auto"/>
            </w:tcBorders>
            <w:shd w:val="clear" w:color="auto" w:fill="auto"/>
          </w:tcPr>
          <w:p w14:paraId="01CB0BCC" w14:textId="77777777" w:rsidR="00BE2D6F" w:rsidRPr="00B963EC" w:rsidRDefault="00BE2D6F" w:rsidP="00BE2D6F">
            <w:pPr>
              <w:spacing w:after="0" w:line="240" w:lineRule="auto"/>
              <w:jc w:val="center"/>
              <w:rPr>
                <w:rFonts w:ascii="Sylfaen" w:hAnsi="Sylfaen" w:cs="Calibri"/>
                <w:sz w:val="14"/>
                <w:szCs w:val="14"/>
                <w:lang w:val="ka-GE"/>
              </w:rPr>
            </w:pPr>
          </w:p>
          <w:p w14:paraId="65904302" w14:textId="57A92FAD" w:rsidR="00BE2D6F" w:rsidRPr="00B963EC" w:rsidRDefault="00CD266E" w:rsidP="00BE2D6F">
            <w:pPr>
              <w:spacing w:after="0" w:line="240" w:lineRule="auto"/>
              <w:jc w:val="center"/>
              <w:rPr>
                <w:rFonts w:ascii="Sylfaen" w:hAnsi="Sylfaen" w:cs="Calibri"/>
                <w:sz w:val="14"/>
                <w:szCs w:val="14"/>
                <w:lang w:val="ka-GE"/>
              </w:rPr>
            </w:pPr>
            <w:r w:rsidRPr="00B963EC">
              <w:rPr>
                <w:rFonts w:ascii="Sylfaen" w:hAnsi="Sylfaen" w:cs="Calibri"/>
                <w:sz w:val="14"/>
                <w:szCs w:val="14"/>
                <w:lang w:val="ka-GE"/>
              </w:rPr>
              <w:t>19</w:t>
            </w:r>
            <w:r w:rsidR="00BE2D6F" w:rsidRPr="00B963EC">
              <w:rPr>
                <w:rFonts w:ascii="Sylfaen" w:hAnsi="Sylfaen" w:cs="Calibri"/>
                <w:sz w:val="14"/>
                <w:szCs w:val="14"/>
                <w:lang w:val="ka-GE"/>
              </w:rPr>
              <w:t xml:space="preserve"> %</w:t>
            </w:r>
          </w:p>
          <w:p w14:paraId="6A67A2E1" w14:textId="77777777" w:rsidR="00BE2D6F" w:rsidRPr="00B963EC" w:rsidRDefault="00BE2D6F" w:rsidP="00BE2D6F">
            <w:pPr>
              <w:spacing w:after="0" w:line="240" w:lineRule="auto"/>
              <w:jc w:val="center"/>
              <w:rPr>
                <w:rFonts w:ascii="Sylfaen" w:hAnsi="Sylfaen" w:cs="Calibri"/>
                <w:sz w:val="14"/>
                <w:szCs w:val="14"/>
                <w:lang w:val="ka-GE"/>
              </w:rPr>
            </w:pPr>
          </w:p>
        </w:tc>
        <w:tc>
          <w:tcPr>
            <w:tcW w:w="3150" w:type="dxa"/>
            <w:tcBorders>
              <w:top w:val="single" w:sz="4" w:space="0" w:color="auto"/>
              <w:left w:val="single" w:sz="4" w:space="0" w:color="auto"/>
              <w:bottom w:val="single" w:sz="4" w:space="0" w:color="auto"/>
              <w:right w:val="single" w:sz="4" w:space="0" w:color="auto"/>
            </w:tcBorders>
            <w:vAlign w:val="center"/>
          </w:tcPr>
          <w:p w14:paraId="24E08BF3" w14:textId="15D1A161" w:rsidR="00996722" w:rsidRPr="00996722" w:rsidRDefault="00996722" w:rsidP="00BE2D6F">
            <w:pPr>
              <w:spacing w:after="0" w:line="240" w:lineRule="auto"/>
              <w:rPr>
                <w:rFonts w:ascii="Sylfaen" w:hAnsi="Sylfaen" w:cs="Calibri"/>
                <w:sz w:val="14"/>
                <w:szCs w:val="14"/>
                <w:lang w:val="ka-GE"/>
              </w:rPr>
            </w:pPr>
          </w:p>
        </w:tc>
      </w:tr>
    </w:tbl>
    <w:p w14:paraId="37B3F8D8" w14:textId="77777777" w:rsidR="001153FB" w:rsidRDefault="001153FB" w:rsidP="001153FB">
      <w:pPr>
        <w:widowControl w:val="0"/>
        <w:autoSpaceDE w:val="0"/>
        <w:autoSpaceDN w:val="0"/>
        <w:adjustRightInd w:val="0"/>
        <w:spacing w:after="40"/>
      </w:pPr>
    </w:p>
    <w:p w14:paraId="0E5E4D17" w14:textId="7554C20D"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w:t>
      </w:r>
      <w:r w:rsidR="00295971">
        <w:rPr>
          <w:rFonts w:ascii="Sylfaen" w:hAnsi="Sylfaen" w:cs="Sylfaen"/>
          <w:b/>
          <w:bCs/>
          <w:color w:val="385623"/>
          <w:sz w:val="16"/>
          <w:szCs w:val="16"/>
          <w:lang w:val="ka-GE"/>
        </w:rPr>
        <w:t>0</w:t>
      </w:r>
      <w:r>
        <w:rPr>
          <w:rFonts w:ascii="Sylfaen" w:hAnsi="Sylfaen" w:cs="Sylfaen"/>
          <w:b/>
          <w:bCs/>
          <w:color w:val="385623"/>
          <w:sz w:val="16"/>
          <w:szCs w:val="16"/>
          <w:lang w:val="ka-GE"/>
        </w:rPr>
        <w:t xml:space="preserve">. </w:t>
      </w:r>
      <w:r w:rsidRPr="00752C03">
        <w:rPr>
          <w:rFonts w:ascii="Sylfaen" w:hAnsi="Sylfaen" w:cs="Sylfaen"/>
          <w:b/>
          <w:bCs/>
          <w:color w:val="385623"/>
          <w:sz w:val="16"/>
          <w:szCs w:val="16"/>
          <w:lang w:val="ka-GE"/>
        </w:rPr>
        <w:t xml:space="preserve">პროგრამის დასახელება </w:t>
      </w:r>
      <w:r w:rsidRPr="006A2249">
        <w:rPr>
          <w:rFonts w:ascii="Sylfaen" w:hAnsi="Sylfaen" w:cs="Calibri"/>
          <w:b/>
          <w:bCs/>
          <w:color w:val="000000"/>
          <w:sz w:val="16"/>
          <w:szCs w:val="16"/>
        </w:rPr>
        <w:t>საპროექ</w:t>
      </w:r>
      <w:r>
        <w:rPr>
          <w:rFonts w:ascii="Sylfaen" w:hAnsi="Sylfaen" w:cs="Calibri"/>
          <w:b/>
          <w:bCs/>
          <w:color w:val="000000"/>
          <w:sz w:val="16"/>
          <w:szCs w:val="16"/>
        </w:rPr>
        <w:t xml:space="preserve">ტო დოკუმენტაციისა და </w:t>
      </w:r>
      <w:r w:rsidRPr="006A2249">
        <w:rPr>
          <w:rFonts w:ascii="Sylfaen" w:hAnsi="Sylfaen" w:cs="Calibri"/>
          <w:b/>
          <w:bCs/>
          <w:color w:val="000000"/>
          <w:sz w:val="16"/>
          <w:szCs w:val="16"/>
        </w:rPr>
        <w:t>საექსპერტო მომსახურების შესყიდვა</w:t>
      </w:r>
      <w:r w:rsidRPr="00752C03">
        <w:rPr>
          <w:rFonts w:ascii="Sylfaen" w:hAnsi="Sylfaen"/>
          <w:b/>
          <w:bCs/>
          <w:color w:val="385623" w:themeColor="accent6" w:themeShade="80"/>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02 06</w:t>
      </w:r>
      <w:r w:rsidRPr="00752C03">
        <w:rPr>
          <w:rFonts w:ascii="Sylfaen" w:hAnsi="Sylfaen"/>
          <w:b/>
          <w:bCs/>
          <w:color w:val="385623" w:themeColor="accent6" w:themeShade="80"/>
          <w:sz w:val="16"/>
          <w:szCs w:val="16"/>
          <w:lang w:val="ka-GE"/>
        </w:rPr>
        <w:t>)</w:t>
      </w:r>
    </w:p>
    <w:p w14:paraId="52C01DEE"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14536090" w14:textId="77777777" w:rsidR="004D6FD7" w:rsidRPr="00D27AAA" w:rsidRDefault="001153FB" w:rsidP="004D6FD7">
      <w:pPr>
        <w:spacing w:after="0"/>
        <w:ind w:firstLine="426"/>
        <w:jc w:val="both"/>
        <w:rPr>
          <w:rFonts w:ascii="Sylfaen" w:hAnsi="Sylfaen" w:cs="Sylfaen"/>
          <w:color w:val="000000"/>
          <w:shd w:val="clear" w:color="auto" w:fill="FFFFFF"/>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rPr>
        <w:t xml:space="preserve"> </w:t>
      </w:r>
      <w:r w:rsidR="004D6FD7" w:rsidRPr="009403EA">
        <w:rPr>
          <w:rFonts w:ascii="Sylfaen" w:hAnsi="Sylfaen" w:cs="Sylfaen"/>
          <w:iCs/>
          <w:sz w:val="16"/>
          <w:szCs w:val="16"/>
          <w:lang w:val="ka-GE"/>
        </w:rPr>
        <w:t xml:space="preserve">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w:t>
      </w:r>
      <w:r w:rsidR="004D6FD7">
        <w:rPr>
          <w:rFonts w:ascii="Sylfaen" w:hAnsi="Sylfaen" w:cs="Sylfaen"/>
          <w:iCs/>
          <w:sz w:val="16"/>
          <w:szCs w:val="16"/>
          <w:lang w:val="ka-GE"/>
        </w:rPr>
        <w:t xml:space="preserve">საინჟინრო </w:t>
      </w:r>
      <w:r w:rsidR="004D6FD7" w:rsidRPr="009403EA">
        <w:rPr>
          <w:rFonts w:ascii="Sylfaen" w:hAnsi="Sylfaen" w:cs="Sylfaen"/>
          <w:iCs/>
          <w:sz w:val="16"/>
          <w:szCs w:val="16"/>
          <w:lang w:val="ka-GE"/>
        </w:rPr>
        <w:t>საზედ</w:t>
      </w:r>
      <w:r w:rsidR="004D6FD7">
        <w:rPr>
          <w:rFonts w:ascii="Sylfaen" w:hAnsi="Sylfaen" w:cs="Sylfaen"/>
          <w:iCs/>
          <w:sz w:val="16"/>
          <w:szCs w:val="16"/>
          <w:lang w:val="ka-GE"/>
        </w:rPr>
        <w:t>ამხედველო მომსახურება.</w:t>
      </w:r>
      <w:r w:rsidR="004D6FD7">
        <w:rPr>
          <w:rFonts w:ascii="Sylfaen" w:hAnsi="Sylfaen" w:cs="Sylfaen"/>
          <w:iCs/>
          <w:sz w:val="16"/>
          <w:szCs w:val="16"/>
        </w:rPr>
        <w:t xml:space="preserve"> </w:t>
      </w:r>
      <w:r w:rsidR="004D6FD7">
        <w:rPr>
          <w:rFonts w:ascii="Sylfaen" w:hAnsi="Sylfaen" w:cs="Sylfaen"/>
          <w:iCs/>
          <w:sz w:val="16"/>
          <w:szCs w:val="16"/>
          <w:lang w:val="ka-GE"/>
        </w:rPr>
        <w:t>იგეგმება შემდეგი</w:t>
      </w:r>
      <w:r w:rsidR="004D6FD7" w:rsidRPr="00D27AAA">
        <w:rPr>
          <w:rFonts w:ascii="Sylfaen" w:hAnsi="Sylfaen" w:cs="Sylfaen"/>
          <w:iCs/>
          <w:sz w:val="16"/>
          <w:szCs w:val="16"/>
        </w:rPr>
        <w:t xml:space="preserve"> პროექტების შესყიდვა: 1.</w:t>
      </w:r>
      <w:r w:rsidR="004D6FD7">
        <w:rPr>
          <w:rFonts w:ascii="Sylfaen" w:hAnsi="Sylfaen" w:cs="Sylfaen"/>
          <w:iCs/>
          <w:sz w:val="16"/>
          <w:szCs w:val="16"/>
          <w:lang w:val="ka-GE"/>
        </w:rPr>
        <w:t xml:space="preserve"> </w:t>
      </w:r>
      <w:r w:rsidR="004D6FD7" w:rsidRPr="00D27AAA">
        <w:rPr>
          <w:rFonts w:ascii="Sylfaen" w:hAnsi="Sylfaen" w:cs="Sylfaen"/>
          <w:iCs/>
          <w:sz w:val="16"/>
          <w:szCs w:val="16"/>
        </w:rPr>
        <w:t>შარდომეთი, ხიდეშლები, ბარში ხიდების რეაბილიტაცია; 2. ქ</w:t>
      </w:r>
      <w:r w:rsidR="004D6FD7">
        <w:rPr>
          <w:rFonts w:ascii="Sylfaen" w:hAnsi="Sylfaen" w:cs="Sylfaen"/>
          <w:iCs/>
          <w:sz w:val="16"/>
          <w:szCs w:val="16"/>
          <w:lang w:val="ka-GE"/>
        </w:rPr>
        <w:t xml:space="preserve">ალაქ </w:t>
      </w:r>
      <w:r w:rsidR="004D6FD7" w:rsidRPr="00D27AAA">
        <w:rPr>
          <w:rFonts w:ascii="Sylfaen" w:hAnsi="Sylfaen" w:cs="Sylfaen"/>
          <w:iCs/>
          <w:sz w:val="16"/>
          <w:szCs w:val="16"/>
        </w:rPr>
        <w:t>ონში მრავალბიანიანი შენობის გარე ფასადის რეაბილიტაცია-შეღებვა</w:t>
      </w:r>
      <w:r w:rsidR="004D6FD7">
        <w:rPr>
          <w:rFonts w:ascii="Sylfaen" w:hAnsi="Sylfaen" w:cs="Sylfaen"/>
          <w:iCs/>
          <w:sz w:val="16"/>
          <w:szCs w:val="16"/>
          <w:lang w:val="ka-GE"/>
        </w:rPr>
        <w:t xml:space="preserve">; </w:t>
      </w:r>
      <w:bookmarkStart w:id="3" w:name="_Hlk184467503"/>
      <w:r w:rsidR="004D6FD7">
        <w:rPr>
          <w:rFonts w:ascii="Sylfaen" w:hAnsi="Sylfaen" w:cs="Sylfaen"/>
          <w:iCs/>
          <w:sz w:val="16"/>
          <w:szCs w:val="16"/>
          <w:lang w:val="ka-GE"/>
        </w:rPr>
        <w:t>3. ქალაქ ონში ბერშევას სახელობის სკვერის რეაბილიტაცია; 4. კურორტ შოვში მემორიალის მიმდებარე ტრიტორიის კათილმოწყობა; 5. სოფელ გონაში მდ. ჩვეშურაზე საავტომობილო ხიდის მოწყობა.</w:t>
      </w:r>
    </w:p>
    <w:bookmarkEnd w:id="3"/>
    <w:p w14:paraId="7D4937B6" w14:textId="5DAC2564" w:rsidR="00D03A4D" w:rsidRDefault="004D6FD7"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sz w:val="16"/>
          <w:szCs w:val="16"/>
          <w:lang w:val="ka-GE"/>
        </w:rPr>
        <w:lastRenderedPageBreak/>
        <w:t>პროგრამის მიზანია:</w:t>
      </w:r>
      <w:r w:rsidRPr="00752C03">
        <w:rPr>
          <w:rFonts w:ascii="Sylfaen" w:hAnsi="Sylfaen" w:cs="Sylfaen"/>
          <w:iCs/>
          <w:sz w:val="16"/>
          <w:szCs w:val="16"/>
          <w:lang w:val="ka-GE"/>
        </w:rPr>
        <w:t xml:space="preserve"> </w:t>
      </w:r>
      <w:r w:rsidRPr="009403EA">
        <w:rPr>
          <w:rFonts w:ascii="Sylfaen" w:hAnsi="Sylfaen" w:cs="Sylfaen"/>
          <w:iCs/>
          <w:sz w:val="16"/>
          <w:szCs w:val="16"/>
          <w:lang w:val="ka-GE"/>
        </w:rPr>
        <w:t>ხარისხიანი საპროექტო დოკუმენტაციის</w:t>
      </w:r>
      <w:r>
        <w:rPr>
          <w:rFonts w:ascii="Sylfaen" w:hAnsi="Sylfaen" w:cs="Sylfaen"/>
          <w:iCs/>
          <w:sz w:val="16"/>
          <w:szCs w:val="16"/>
          <w:lang w:val="ka-GE"/>
        </w:rPr>
        <w:t xml:space="preserve"> შესყიდვა</w:t>
      </w:r>
      <w:r w:rsidRPr="009403EA">
        <w:rPr>
          <w:rFonts w:ascii="Sylfaen" w:hAnsi="Sylfaen" w:cs="Sylfaen"/>
          <w:iCs/>
          <w:sz w:val="16"/>
          <w:szCs w:val="16"/>
          <w:lang w:val="ka-GE"/>
        </w:rPr>
        <w:t xml:space="preserve"> და </w:t>
      </w:r>
      <w:r>
        <w:rPr>
          <w:rFonts w:ascii="Sylfaen" w:hAnsi="Sylfaen" w:cs="Sylfaen"/>
          <w:iCs/>
          <w:sz w:val="16"/>
          <w:szCs w:val="16"/>
          <w:lang w:val="ka-GE"/>
        </w:rPr>
        <w:t>შესრულებული სამუშაოების ხარისხის კონტროლი.</w:t>
      </w:r>
    </w:p>
    <w:tbl>
      <w:tblPr>
        <w:tblW w:w="0" w:type="auto"/>
        <w:tblInd w:w="-5" w:type="dxa"/>
        <w:tblLook w:val="04A0" w:firstRow="1" w:lastRow="0" w:firstColumn="1" w:lastColumn="0" w:noHBand="0" w:noVBand="1"/>
      </w:tblPr>
      <w:tblGrid>
        <w:gridCol w:w="346"/>
        <w:gridCol w:w="1788"/>
        <w:gridCol w:w="2456"/>
        <w:gridCol w:w="2520"/>
        <w:gridCol w:w="1468"/>
        <w:gridCol w:w="2397"/>
      </w:tblGrid>
      <w:tr w:rsidR="001153FB" w:rsidRPr="00901CD0" w14:paraId="6FFA54CC" w14:textId="77777777" w:rsidTr="00253284">
        <w:trPr>
          <w:trHeight w:val="467"/>
        </w:trPr>
        <w:tc>
          <w:tcPr>
            <w:tcW w:w="21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9FF7B5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76" w:type="dxa"/>
            <w:gridSpan w:val="2"/>
            <w:tcBorders>
              <w:top w:val="single" w:sz="4" w:space="0" w:color="auto"/>
              <w:left w:val="nil"/>
              <w:bottom w:val="single" w:sz="4" w:space="0" w:color="auto"/>
              <w:right w:val="single" w:sz="4" w:space="0" w:color="000000"/>
            </w:tcBorders>
            <w:shd w:val="clear" w:color="auto" w:fill="auto"/>
            <w:vAlign w:val="center"/>
            <w:hideMark/>
          </w:tcPr>
          <w:p w14:paraId="692B152A"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34D7C95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397" w:type="dxa"/>
            <w:tcBorders>
              <w:top w:val="single" w:sz="4" w:space="0" w:color="auto"/>
              <w:left w:val="nil"/>
              <w:bottom w:val="single" w:sz="4" w:space="0" w:color="auto"/>
              <w:right w:val="single" w:sz="4" w:space="0" w:color="auto"/>
            </w:tcBorders>
            <w:shd w:val="clear" w:color="auto" w:fill="auto"/>
            <w:vAlign w:val="center"/>
            <w:hideMark/>
          </w:tcPr>
          <w:p w14:paraId="55531931" w14:textId="2425B978"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შეძენილი ხარისხიანი საპროექტო დოკუმენტაცია</w:t>
            </w:r>
            <w:r w:rsidR="007329F5">
              <w:rPr>
                <w:rFonts w:ascii="Sylfaen" w:eastAsia="Times New Roman" w:hAnsi="Sylfaen" w:cs="Arial CYR"/>
                <w:color w:val="000000"/>
                <w:sz w:val="14"/>
                <w:szCs w:val="14"/>
                <w:lang w:val="ka-GE"/>
              </w:rPr>
              <w:t xml:space="preserve"> და მიმდინარე სამუშოების კონტროლი</w:t>
            </w:r>
          </w:p>
        </w:tc>
      </w:tr>
      <w:tr w:rsidR="001153FB" w:rsidRPr="00901CD0" w14:paraId="179C4118" w14:textId="77777777" w:rsidTr="00253284">
        <w:trPr>
          <w:trHeight w:val="300"/>
        </w:trPr>
        <w:tc>
          <w:tcPr>
            <w:tcW w:w="45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941AC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88" w:type="dxa"/>
            <w:gridSpan w:val="2"/>
            <w:tcBorders>
              <w:top w:val="single" w:sz="4" w:space="0" w:color="auto"/>
              <w:left w:val="nil"/>
              <w:bottom w:val="single" w:sz="4" w:space="0" w:color="auto"/>
              <w:right w:val="single" w:sz="4" w:space="0" w:color="000000"/>
            </w:tcBorders>
            <w:shd w:val="clear" w:color="auto" w:fill="auto"/>
            <w:vAlign w:val="center"/>
            <w:hideMark/>
          </w:tcPr>
          <w:p w14:paraId="59D5450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97" w:type="dxa"/>
            <w:vMerge w:val="restart"/>
            <w:tcBorders>
              <w:top w:val="nil"/>
              <w:left w:val="single" w:sz="4" w:space="0" w:color="auto"/>
              <w:bottom w:val="single" w:sz="4" w:space="0" w:color="000000"/>
              <w:right w:val="single" w:sz="4" w:space="0" w:color="auto"/>
            </w:tcBorders>
            <w:shd w:val="clear" w:color="auto" w:fill="auto"/>
            <w:vAlign w:val="center"/>
            <w:hideMark/>
          </w:tcPr>
          <w:p w14:paraId="65C6D31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5F4FF04A"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9EA3E"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788" w:type="dxa"/>
            <w:tcBorders>
              <w:top w:val="nil"/>
              <w:left w:val="nil"/>
              <w:bottom w:val="single" w:sz="4" w:space="0" w:color="auto"/>
              <w:right w:val="single" w:sz="4" w:space="0" w:color="auto"/>
            </w:tcBorders>
            <w:shd w:val="clear" w:color="auto" w:fill="auto"/>
            <w:vAlign w:val="center"/>
            <w:hideMark/>
          </w:tcPr>
          <w:p w14:paraId="401C3307" w14:textId="2545EB1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56" w:type="dxa"/>
            <w:tcBorders>
              <w:top w:val="nil"/>
              <w:left w:val="nil"/>
              <w:bottom w:val="single" w:sz="4" w:space="0" w:color="auto"/>
              <w:right w:val="single" w:sz="4" w:space="0" w:color="auto"/>
            </w:tcBorders>
            <w:shd w:val="clear" w:color="auto" w:fill="auto"/>
            <w:vAlign w:val="center"/>
            <w:hideMark/>
          </w:tcPr>
          <w:p w14:paraId="14DE599B" w14:textId="6A9C3C4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20" w:type="dxa"/>
            <w:tcBorders>
              <w:top w:val="nil"/>
              <w:left w:val="nil"/>
              <w:bottom w:val="single" w:sz="4" w:space="0" w:color="auto"/>
              <w:right w:val="single" w:sz="4" w:space="0" w:color="auto"/>
            </w:tcBorders>
            <w:shd w:val="clear" w:color="auto" w:fill="auto"/>
            <w:vAlign w:val="center"/>
            <w:hideMark/>
          </w:tcPr>
          <w:p w14:paraId="31203C6B" w14:textId="363FD01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68" w:type="dxa"/>
            <w:tcBorders>
              <w:top w:val="nil"/>
              <w:left w:val="nil"/>
              <w:bottom w:val="single" w:sz="4" w:space="0" w:color="auto"/>
              <w:right w:val="single" w:sz="4" w:space="0" w:color="auto"/>
            </w:tcBorders>
            <w:shd w:val="clear" w:color="auto" w:fill="auto"/>
            <w:vAlign w:val="center"/>
            <w:hideMark/>
          </w:tcPr>
          <w:p w14:paraId="3CBA95AF"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97" w:type="dxa"/>
            <w:vMerge/>
            <w:tcBorders>
              <w:top w:val="nil"/>
              <w:left w:val="single" w:sz="4" w:space="0" w:color="auto"/>
              <w:bottom w:val="single" w:sz="4" w:space="0" w:color="000000"/>
              <w:right w:val="single" w:sz="4" w:space="0" w:color="auto"/>
            </w:tcBorders>
            <w:vAlign w:val="center"/>
            <w:hideMark/>
          </w:tcPr>
          <w:p w14:paraId="5D0D38FB"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C313D6" w:rsidRPr="00901CD0" w14:paraId="7494AC7F" w14:textId="77777777" w:rsidTr="00253284">
        <w:trPr>
          <w:trHeight w:val="368"/>
        </w:trPr>
        <w:tc>
          <w:tcPr>
            <w:tcW w:w="0" w:type="auto"/>
            <w:tcBorders>
              <w:top w:val="nil"/>
              <w:left w:val="single" w:sz="4" w:space="0" w:color="auto"/>
              <w:bottom w:val="single" w:sz="4" w:space="0" w:color="auto"/>
              <w:right w:val="single" w:sz="4" w:space="0" w:color="auto"/>
            </w:tcBorders>
            <w:shd w:val="clear" w:color="auto" w:fill="auto"/>
            <w:vAlign w:val="center"/>
          </w:tcPr>
          <w:p w14:paraId="18C2316F" w14:textId="77777777" w:rsidR="00C313D6" w:rsidRPr="00C34E3C" w:rsidRDefault="00C313D6" w:rsidP="00C313D6">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1788" w:type="dxa"/>
            <w:tcBorders>
              <w:top w:val="nil"/>
              <w:left w:val="nil"/>
              <w:bottom w:val="single" w:sz="4" w:space="0" w:color="auto"/>
              <w:right w:val="single" w:sz="4" w:space="0" w:color="auto"/>
            </w:tcBorders>
            <w:shd w:val="clear" w:color="auto" w:fill="auto"/>
            <w:vAlign w:val="center"/>
          </w:tcPr>
          <w:p w14:paraId="6CEF2E09" w14:textId="6FA027D7" w:rsidR="00C313D6" w:rsidRPr="009B7F89" w:rsidRDefault="00C313D6" w:rsidP="00C313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 xml:space="preserve"> 8 პროექტი</w:t>
            </w:r>
          </w:p>
        </w:tc>
        <w:tc>
          <w:tcPr>
            <w:tcW w:w="2456" w:type="dxa"/>
            <w:tcBorders>
              <w:top w:val="nil"/>
              <w:left w:val="nil"/>
              <w:bottom w:val="single" w:sz="4" w:space="0" w:color="auto"/>
              <w:right w:val="single" w:sz="4" w:space="0" w:color="auto"/>
            </w:tcBorders>
            <w:shd w:val="clear" w:color="auto" w:fill="auto"/>
            <w:vAlign w:val="center"/>
          </w:tcPr>
          <w:p w14:paraId="2EC610BF" w14:textId="10A8791D" w:rsidR="00C313D6" w:rsidRPr="00D823E6" w:rsidRDefault="009C4E97" w:rsidP="00C313D6">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501D60">
              <w:rPr>
                <w:rFonts w:ascii="Sylfaen" w:hAnsi="Sylfaen" w:cs="Calibri"/>
                <w:sz w:val="14"/>
                <w:szCs w:val="14"/>
                <w:lang w:val="ka-GE"/>
              </w:rPr>
              <w:t xml:space="preserve"> პროექტი</w:t>
            </w:r>
          </w:p>
        </w:tc>
        <w:tc>
          <w:tcPr>
            <w:tcW w:w="2520" w:type="dxa"/>
            <w:tcBorders>
              <w:top w:val="nil"/>
              <w:left w:val="nil"/>
              <w:bottom w:val="single" w:sz="4" w:space="0" w:color="auto"/>
              <w:right w:val="single" w:sz="4" w:space="0" w:color="auto"/>
            </w:tcBorders>
            <w:shd w:val="clear" w:color="auto" w:fill="auto"/>
          </w:tcPr>
          <w:p w14:paraId="7F7D446D" w14:textId="33FBE943" w:rsidR="00C313D6" w:rsidRPr="003D691A" w:rsidRDefault="009C4E97" w:rsidP="00C313D6">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501D60">
              <w:rPr>
                <w:rFonts w:ascii="Sylfaen" w:hAnsi="Sylfaen" w:cs="Calibri"/>
                <w:sz w:val="14"/>
                <w:szCs w:val="14"/>
                <w:lang w:val="ka-GE"/>
              </w:rPr>
              <w:t xml:space="preserve"> პროექტზე</w:t>
            </w:r>
          </w:p>
        </w:tc>
        <w:tc>
          <w:tcPr>
            <w:tcW w:w="1468" w:type="dxa"/>
            <w:tcBorders>
              <w:top w:val="nil"/>
              <w:left w:val="nil"/>
              <w:bottom w:val="single" w:sz="4" w:space="0" w:color="auto"/>
              <w:right w:val="single" w:sz="4" w:space="0" w:color="auto"/>
            </w:tcBorders>
            <w:shd w:val="clear" w:color="auto" w:fill="auto"/>
            <w:vAlign w:val="center"/>
          </w:tcPr>
          <w:p w14:paraId="03B71006" w14:textId="41959A92" w:rsidR="00C313D6" w:rsidRPr="00D823E6" w:rsidRDefault="009C4E97" w:rsidP="00C313D6">
            <w:pPr>
              <w:spacing w:after="0" w:line="240" w:lineRule="auto"/>
              <w:jc w:val="center"/>
              <w:rPr>
                <w:rFonts w:ascii="Sylfaen" w:hAnsi="Sylfaen" w:cs="Calibri"/>
                <w:sz w:val="14"/>
                <w:szCs w:val="14"/>
                <w:lang w:val="ka-GE"/>
              </w:rPr>
            </w:pPr>
            <w:r>
              <w:rPr>
                <w:rFonts w:ascii="Sylfaen" w:hAnsi="Sylfaen" w:cs="Calibri"/>
                <w:sz w:val="14"/>
                <w:szCs w:val="14"/>
                <w:lang w:val="ka-GE"/>
              </w:rPr>
              <w:t>0</w:t>
            </w:r>
            <w:r w:rsidR="00C313D6" w:rsidRPr="00D823E6">
              <w:rPr>
                <w:rFonts w:ascii="Sylfaen" w:hAnsi="Sylfaen" w:cs="Calibri"/>
                <w:sz w:val="14"/>
                <w:szCs w:val="14"/>
                <w:lang w:val="ka-GE"/>
              </w:rPr>
              <w:t>%</w:t>
            </w:r>
          </w:p>
        </w:tc>
        <w:tc>
          <w:tcPr>
            <w:tcW w:w="2397" w:type="dxa"/>
            <w:tcBorders>
              <w:top w:val="nil"/>
              <w:left w:val="single" w:sz="4" w:space="0" w:color="auto"/>
              <w:bottom w:val="single" w:sz="4" w:space="0" w:color="000000"/>
              <w:right w:val="single" w:sz="4" w:space="0" w:color="auto"/>
            </w:tcBorders>
            <w:vAlign w:val="center"/>
          </w:tcPr>
          <w:p w14:paraId="20EE6490" w14:textId="1591EBCC" w:rsidR="00C313D6" w:rsidRPr="001F33FA" w:rsidRDefault="00C313D6" w:rsidP="001F33FA">
            <w:pPr>
              <w:spacing w:after="0" w:line="240" w:lineRule="auto"/>
              <w:jc w:val="center"/>
              <w:rPr>
                <w:rFonts w:ascii="Sylfaen" w:hAnsi="Sylfaen" w:cs="Calibri"/>
                <w:sz w:val="14"/>
                <w:szCs w:val="14"/>
                <w:lang w:val="ka-GE"/>
              </w:rPr>
            </w:pPr>
          </w:p>
        </w:tc>
      </w:tr>
      <w:tr w:rsidR="001153FB" w:rsidRPr="009C4E97" w14:paraId="1E8899A1" w14:textId="77777777" w:rsidTr="00253284">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06AA6938" w14:textId="77777777" w:rsidR="001153FB" w:rsidRPr="009C4E97" w:rsidRDefault="001153FB" w:rsidP="001153FB">
            <w:pPr>
              <w:spacing w:after="0" w:line="240" w:lineRule="auto"/>
              <w:jc w:val="center"/>
              <w:rPr>
                <w:rFonts w:ascii="Sylfaen" w:eastAsia="Times New Roman" w:hAnsi="Sylfaen" w:cs="Arial CYR"/>
                <w:bCs/>
                <w:sz w:val="14"/>
                <w:szCs w:val="14"/>
                <w:lang w:val="ka-GE"/>
              </w:rPr>
            </w:pPr>
            <w:r w:rsidRPr="009C4E97">
              <w:rPr>
                <w:rFonts w:ascii="Sylfaen" w:eastAsia="Times New Roman" w:hAnsi="Sylfaen" w:cs="Arial CYR"/>
                <w:bCs/>
                <w:sz w:val="14"/>
                <w:szCs w:val="14"/>
                <w:lang w:val="ka-GE"/>
              </w:rPr>
              <w:t>2</w:t>
            </w:r>
          </w:p>
        </w:tc>
        <w:tc>
          <w:tcPr>
            <w:tcW w:w="1788" w:type="dxa"/>
            <w:tcBorders>
              <w:top w:val="nil"/>
              <w:left w:val="nil"/>
              <w:bottom w:val="single" w:sz="4" w:space="0" w:color="auto"/>
              <w:right w:val="single" w:sz="4" w:space="0" w:color="auto"/>
            </w:tcBorders>
            <w:shd w:val="clear" w:color="auto" w:fill="auto"/>
            <w:vAlign w:val="center"/>
          </w:tcPr>
          <w:p w14:paraId="52933E2B" w14:textId="08027B6D" w:rsidR="001153FB" w:rsidRPr="009C4E97" w:rsidRDefault="00D03A4D" w:rsidP="001153FB">
            <w:pPr>
              <w:spacing w:after="0" w:line="240" w:lineRule="auto"/>
              <w:jc w:val="center"/>
              <w:rPr>
                <w:rFonts w:ascii="Sylfaen" w:eastAsia="Times New Roman" w:hAnsi="Sylfaen" w:cs="Arial CYR"/>
                <w:b/>
                <w:bCs/>
                <w:sz w:val="14"/>
                <w:szCs w:val="14"/>
              </w:rPr>
            </w:pPr>
            <w:r w:rsidRPr="009C4E97">
              <w:rPr>
                <w:rFonts w:ascii="Sylfaen" w:hAnsi="Sylfaen" w:cs="Calibri"/>
                <w:sz w:val="14"/>
                <w:szCs w:val="14"/>
                <w:lang w:val="ka-GE"/>
              </w:rPr>
              <w:t>32</w:t>
            </w:r>
            <w:r w:rsidR="001153FB" w:rsidRPr="009C4E97">
              <w:rPr>
                <w:rFonts w:ascii="Sylfaen" w:hAnsi="Sylfaen" w:cs="Calibri"/>
                <w:sz w:val="14"/>
                <w:szCs w:val="14"/>
                <w:lang w:val="ka-GE"/>
              </w:rPr>
              <w:t xml:space="preserve"> პროექტი</w:t>
            </w:r>
          </w:p>
        </w:tc>
        <w:tc>
          <w:tcPr>
            <w:tcW w:w="2456" w:type="dxa"/>
            <w:tcBorders>
              <w:top w:val="nil"/>
              <w:left w:val="nil"/>
              <w:bottom w:val="single" w:sz="4" w:space="0" w:color="auto"/>
              <w:right w:val="single" w:sz="4" w:space="0" w:color="auto"/>
            </w:tcBorders>
            <w:shd w:val="clear" w:color="auto" w:fill="auto"/>
            <w:vAlign w:val="center"/>
          </w:tcPr>
          <w:p w14:paraId="75C4D3A1" w14:textId="669238E2" w:rsidR="001153FB" w:rsidRPr="009C4E97" w:rsidRDefault="00C039E8" w:rsidP="001153FB">
            <w:pPr>
              <w:spacing w:after="0" w:line="240" w:lineRule="auto"/>
              <w:jc w:val="center"/>
              <w:rPr>
                <w:rFonts w:ascii="Sylfaen" w:hAnsi="Sylfaen" w:cs="Calibri"/>
                <w:sz w:val="14"/>
                <w:szCs w:val="14"/>
                <w:lang w:val="ka-GE"/>
              </w:rPr>
            </w:pPr>
            <w:r w:rsidRPr="009C4E97">
              <w:rPr>
                <w:rFonts w:ascii="Sylfaen" w:hAnsi="Sylfaen" w:cs="Calibri"/>
                <w:sz w:val="14"/>
                <w:szCs w:val="14"/>
                <w:lang w:val="ka-GE"/>
              </w:rPr>
              <w:t>4</w:t>
            </w:r>
            <w:r w:rsidR="002607F3" w:rsidRPr="009C4E97">
              <w:rPr>
                <w:rFonts w:ascii="Sylfaen" w:hAnsi="Sylfaen" w:cs="Calibri"/>
                <w:sz w:val="14"/>
                <w:szCs w:val="14"/>
              </w:rPr>
              <w:t>0</w:t>
            </w:r>
            <w:r w:rsidR="001153FB" w:rsidRPr="009C4E97">
              <w:rPr>
                <w:rFonts w:ascii="Sylfaen" w:hAnsi="Sylfaen" w:cs="Calibri"/>
                <w:sz w:val="14"/>
                <w:szCs w:val="14"/>
                <w:lang w:val="ka-GE"/>
              </w:rPr>
              <w:t xml:space="preserve"> პროექტი</w:t>
            </w:r>
          </w:p>
        </w:tc>
        <w:tc>
          <w:tcPr>
            <w:tcW w:w="2520" w:type="dxa"/>
            <w:tcBorders>
              <w:top w:val="nil"/>
              <w:left w:val="nil"/>
              <w:bottom w:val="single" w:sz="4" w:space="0" w:color="auto"/>
              <w:right w:val="single" w:sz="4" w:space="0" w:color="auto"/>
            </w:tcBorders>
            <w:shd w:val="clear" w:color="auto" w:fill="auto"/>
            <w:vAlign w:val="center"/>
          </w:tcPr>
          <w:p w14:paraId="1AF7C9CB" w14:textId="74B86F1B" w:rsidR="001153FB" w:rsidRPr="009C4E97" w:rsidRDefault="001153FB" w:rsidP="009C4E97">
            <w:pPr>
              <w:spacing w:after="0" w:line="240" w:lineRule="auto"/>
              <w:jc w:val="center"/>
              <w:rPr>
                <w:rFonts w:ascii="Sylfaen" w:hAnsi="Sylfaen" w:cs="Calibri"/>
                <w:sz w:val="14"/>
                <w:szCs w:val="14"/>
                <w:lang w:val="ka-GE"/>
              </w:rPr>
            </w:pPr>
            <w:r w:rsidRPr="009C4E97">
              <w:rPr>
                <w:rFonts w:ascii="Sylfaen" w:hAnsi="Sylfaen" w:cs="Calibri"/>
                <w:sz w:val="14"/>
                <w:szCs w:val="14"/>
                <w:lang w:val="ka-GE"/>
              </w:rPr>
              <w:t xml:space="preserve">საზედამხედველო მომსახურება </w:t>
            </w:r>
            <w:r w:rsidR="007C1148" w:rsidRPr="009C4E97">
              <w:rPr>
                <w:rFonts w:ascii="Sylfaen" w:hAnsi="Sylfaen" w:cs="Calibri"/>
                <w:sz w:val="14"/>
                <w:szCs w:val="14"/>
                <w:lang w:val="ka-GE"/>
              </w:rPr>
              <w:t>განხორციელდა</w:t>
            </w:r>
            <w:r w:rsidR="00564F6E" w:rsidRPr="009C4E97">
              <w:rPr>
                <w:rFonts w:ascii="Sylfaen" w:hAnsi="Sylfaen" w:cs="Calibri"/>
                <w:sz w:val="14"/>
                <w:szCs w:val="14"/>
                <w:lang w:val="ka-GE"/>
              </w:rPr>
              <w:t xml:space="preserve"> </w:t>
            </w:r>
            <w:r w:rsidR="009C4E97" w:rsidRPr="009C4E97">
              <w:rPr>
                <w:rFonts w:ascii="Sylfaen" w:hAnsi="Sylfaen" w:cs="Calibri"/>
                <w:sz w:val="14"/>
                <w:szCs w:val="14"/>
                <w:lang w:val="ka-GE"/>
              </w:rPr>
              <w:t xml:space="preserve">42 </w:t>
            </w:r>
            <w:r w:rsidRPr="009C4E97">
              <w:rPr>
                <w:rFonts w:ascii="Sylfaen" w:hAnsi="Sylfaen" w:cs="Calibri"/>
                <w:sz w:val="14"/>
                <w:szCs w:val="14"/>
                <w:lang w:val="ka-GE"/>
              </w:rPr>
              <w:t>პროექტზე</w:t>
            </w:r>
          </w:p>
        </w:tc>
        <w:tc>
          <w:tcPr>
            <w:tcW w:w="1468" w:type="dxa"/>
            <w:tcBorders>
              <w:top w:val="nil"/>
              <w:left w:val="nil"/>
              <w:bottom w:val="single" w:sz="4" w:space="0" w:color="auto"/>
              <w:right w:val="single" w:sz="4" w:space="0" w:color="auto"/>
            </w:tcBorders>
            <w:shd w:val="clear" w:color="auto" w:fill="auto"/>
            <w:vAlign w:val="center"/>
          </w:tcPr>
          <w:p w14:paraId="2F051F6E" w14:textId="41F0A959" w:rsidR="001153FB" w:rsidRPr="009C4E97" w:rsidRDefault="009C4E97" w:rsidP="001153FB">
            <w:pPr>
              <w:spacing w:after="0" w:line="240" w:lineRule="auto"/>
              <w:jc w:val="center"/>
              <w:rPr>
                <w:rFonts w:ascii="Sylfaen" w:hAnsi="Sylfaen" w:cs="Calibri"/>
                <w:sz w:val="14"/>
                <w:szCs w:val="14"/>
                <w:lang w:val="ka-GE"/>
              </w:rPr>
            </w:pPr>
            <w:r w:rsidRPr="009C4E97">
              <w:rPr>
                <w:rFonts w:ascii="Sylfaen" w:hAnsi="Sylfaen" w:cs="Calibri"/>
                <w:sz w:val="14"/>
                <w:szCs w:val="14"/>
              </w:rPr>
              <w:t>0</w:t>
            </w:r>
            <w:r w:rsidR="001153FB" w:rsidRPr="009C4E97">
              <w:rPr>
                <w:rFonts w:ascii="Sylfaen" w:hAnsi="Sylfaen" w:cs="Calibri"/>
                <w:sz w:val="14"/>
                <w:szCs w:val="14"/>
                <w:lang w:val="ka-GE"/>
              </w:rPr>
              <w:t>%</w:t>
            </w:r>
          </w:p>
        </w:tc>
        <w:tc>
          <w:tcPr>
            <w:tcW w:w="2397" w:type="dxa"/>
            <w:tcBorders>
              <w:top w:val="nil"/>
              <w:left w:val="single" w:sz="4" w:space="0" w:color="auto"/>
              <w:bottom w:val="single" w:sz="4" w:space="0" w:color="000000"/>
              <w:right w:val="single" w:sz="4" w:space="0" w:color="auto"/>
            </w:tcBorders>
            <w:vAlign w:val="center"/>
          </w:tcPr>
          <w:p w14:paraId="729378A7" w14:textId="77777777" w:rsidR="001153FB" w:rsidRPr="009C4E97" w:rsidRDefault="001153FB" w:rsidP="001153FB">
            <w:pPr>
              <w:spacing w:after="0" w:line="240" w:lineRule="auto"/>
              <w:rPr>
                <w:rFonts w:ascii="Sylfaen" w:eastAsia="Times New Roman" w:hAnsi="Sylfaen" w:cs="Arial CYR"/>
                <w:b/>
                <w:bCs/>
                <w:sz w:val="16"/>
                <w:szCs w:val="16"/>
              </w:rPr>
            </w:pPr>
          </w:p>
        </w:tc>
      </w:tr>
    </w:tbl>
    <w:p w14:paraId="797A6BCF" w14:textId="77777777" w:rsidR="001153FB" w:rsidRPr="009C4E97" w:rsidRDefault="001153FB" w:rsidP="001153FB">
      <w:pPr>
        <w:widowControl w:val="0"/>
        <w:autoSpaceDE w:val="0"/>
        <w:autoSpaceDN w:val="0"/>
        <w:adjustRightInd w:val="0"/>
        <w:spacing w:after="40"/>
        <w:ind w:firstLine="480"/>
        <w:rPr>
          <w:rFonts w:ascii="Sylfaen" w:hAnsi="Sylfaen" w:cs="Sylfaen"/>
          <w:b/>
          <w:sz w:val="16"/>
          <w:szCs w:val="16"/>
          <w:lang w:val="ka-GE"/>
        </w:rPr>
      </w:pPr>
    </w:p>
    <w:p w14:paraId="6886D87C" w14:textId="037831A5"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1.11</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სოფლის პროგრამის მხარდაჭერა</w:t>
      </w:r>
      <w:r w:rsidR="001153FB" w:rsidRPr="00752C03">
        <w:rPr>
          <w:rFonts w:ascii="Sylfaen" w:hAnsi="Sylfaen"/>
          <w:b/>
          <w:bCs/>
          <w:color w:val="385623" w:themeColor="accent6" w:themeShade="80"/>
          <w:sz w:val="16"/>
          <w:szCs w:val="16"/>
          <w:lang w:val="ka-GE"/>
        </w:rPr>
        <w:t xml:space="preserve"> (</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7</w:t>
      </w:r>
      <w:r w:rsidR="001153FB" w:rsidRPr="00752C03">
        <w:rPr>
          <w:rFonts w:ascii="Sylfaen" w:hAnsi="Sylfaen"/>
          <w:b/>
          <w:bCs/>
          <w:color w:val="385623" w:themeColor="accent6" w:themeShade="80"/>
          <w:sz w:val="16"/>
          <w:szCs w:val="16"/>
          <w:lang w:val="ka-GE"/>
        </w:rPr>
        <w:t>)</w:t>
      </w:r>
    </w:p>
    <w:p w14:paraId="182C09A8"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C7B2821" w14:textId="77777777" w:rsidR="001153FB" w:rsidRPr="00BD51F3"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BD51F3">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w:t>
      </w:r>
      <w:r>
        <w:rPr>
          <w:rFonts w:ascii="Sylfaen" w:hAnsi="Sylfaen" w:cs="Sylfaen"/>
          <w:iCs/>
          <w:sz w:val="16"/>
          <w:szCs w:val="16"/>
          <w:lang w:val="ka-GE"/>
        </w:rPr>
        <w:t>ნ</w:t>
      </w:r>
      <w:r w:rsidRPr="00BD51F3">
        <w:rPr>
          <w:rFonts w:ascii="Sylfaen" w:hAnsi="Sylfaen" w:cs="Sylfaen"/>
          <w:iCs/>
          <w:sz w:val="16"/>
          <w:szCs w:val="16"/>
          <w:lang w:val="ka-GE"/>
        </w:rPr>
        <w:t>ხებით</w:t>
      </w:r>
      <w:r>
        <w:rPr>
          <w:rFonts w:ascii="Sylfaen" w:hAnsi="Sylfaen" w:cs="Sylfaen"/>
          <w:iCs/>
          <w:sz w:val="16"/>
          <w:szCs w:val="16"/>
          <w:lang w:val="ka-GE"/>
        </w:rPr>
        <w:t xml:space="preserve"> დაფინანსება</w:t>
      </w:r>
      <w:r w:rsidRPr="00BD51F3">
        <w:rPr>
          <w:rFonts w:ascii="Sylfaen" w:hAnsi="Sylfaen" w:cs="Sylfaen"/>
          <w:iCs/>
          <w:sz w:val="16"/>
          <w:szCs w:val="16"/>
          <w:lang w:val="ka-GE"/>
        </w:rPr>
        <w:t>,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14:paraId="4BBF595F" w14:textId="77777777" w:rsidR="001153FB" w:rsidRPr="00DE5D31"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0" w:type="auto"/>
        <w:tblInd w:w="-5" w:type="dxa"/>
        <w:tblLook w:val="04A0" w:firstRow="1" w:lastRow="0" w:firstColumn="1" w:lastColumn="0" w:noHBand="0" w:noVBand="1"/>
      </w:tblPr>
      <w:tblGrid>
        <w:gridCol w:w="346"/>
        <w:gridCol w:w="2567"/>
        <w:gridCol w:w="1772"/>
        <w:gridCol w:w="2118"/>
        <w:gridCol w:w="1083"/>
        <w:gridCol w:w="3089"/>
      </w:tblGrid>
      <w:tr w:rsidR="00BE4A6E" w:rsidRPr="00901CD0" w14:paraId="41546EB7" w14:textId="77777777" w:rsidTr="00253284">
        <w:trPr>
          <w:trHeight w:val="395"/>
        </w:trPr>
        <w:tc>
          <w:tcPr>
            <w:tcW w:w="296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D47432"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1F7A5E1C" w14:textId="77777777" w:rsidR="001153FB" w:rsidRPr="00DE5D31" w:rsidRDefault="001153FB" w:rsidP="001153FB">
            <w:pPr>
              <w:widowControl w:val="0"/>
              <w:autoSpaceDE w:val="0"/>
              <w:autoSpaceDN w:val="0"/>
              <w:adjustRightInd w:val="0"/>
              <w:spacing w:after="0"/>
              <w:jc w:val="both"/>
              <w:rPr>
                <w:rFonts w:ascii="Sylfaen" w:hAnsi="Sylfaen" w:cs="Sylfaen"/>
                <w:iCs/>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347917A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145" w:type="dxa"/>
            <w:tcBorders>
              <w:top w:val="single" w:sz="4" w:space="0" w:color="auto"/>
              <w:left w:val="nil"/>
              <w:bottom w:val="single" w:sz="4" w:space="0" w:color="auto"/>
              <w:right w:val="single" w:sz="4" w:space="0" w:color="auto"/>
            </w:tcBorders>
            <w:shd w:val="clear" w:color="auto" w:fill="auto"/>
            <w:vAlign w:val="center"/>
            <w:hideMark/>
          </w:tcPr>
          <w:p w14:paraId="248C9C49" w14:textId="77777777" w:rsidR="001153FB" w:rsidRPr="00E956FD" w:rsidRDefault="001153FB" w:rsidP="001153FB">
            <w:pPr>
              <w:spacing w:after="0" w:line="240" w:lineRule="auto"/>
              <w:jc w:val="center"/>
              <w:rPr>
                <w:rFonts w:ascii="Sylfaen" w:eastAsia="Times New Roman" w:hAnsi="Sylfaen" w:cs="Arial CYR"/>
                <w:color w:val="000000"/>
                <w:sz w:val="14"/>
                <w:szCs w:val="14"/>
                <w:lang w:val="ka-GE"/>
              </w:rPr>
            </w:pPr>
            <w:r w:rsidRPr="00DE5D31">
              <w:rPr>
                <w:rFonts w:ascii="Sylfaen" w:hAnsi="Sylfaen" w:cs="Sylfaen"/>
                <w:iCs/>
                <w:sz w:val="14"/>
                <w:szCs w:val="14"/>
                <w:lang w:val="ka-GE"/>
              </w:rPr>
              <w:t>გაუმჯობესებული ინფრასტრუქტურა სოფლად</w:t>
            </w:r>
          </w:p>
        </w:tc>
      </w:tr>
      <w:tr w:rsidR="001153FB" w:rsidRPr="00901CD0" w14:paraId="6752242B" w14:textId="77777777" w:rsidTr="00253284">
        <w:trPr>
          <w:trHeight w:val="300"/>
        </w:trPr>
        <w:tc>
          <w:tcPr>
            <w:tcW w:w="47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28464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54" w:type="dxa"/>
            <w:gridSpan w:val="2"/>
            <w:tcBorders>
              <w:top w:val="single" w:sz="4" w:space="0" w:color="auto"/>
              <w:left w:val="nil"/>
              <w:bottom w:val="single" w:sz="4" w:space="0" w:color="auto"/>
              <w:right w:val="single" w:sz="4" w:space="0" w:color="000000"/>
            </w:tcBorders>
            <w:shd w:val="clear" w:color="auto" w:fill="auto"/>
            <w:vAlign w:val="center"/>
            <w:hideMark/>
          </w:tcPr>
          <w:p w14:paraId="271D36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145" w:type="dxa"/>
            <w:vMerge w:val="restart"/>
            <w:tcBorders>
              <w:top w:val="nil"/>
              <w:left w:val="single" w:sz="4" w:space="0" w:color="auto"/>
              <w:bottom w:val="single" w:sz="4" w:space="0" w:color="000000"/>
              <w:right w:val="single" w:sz="4" w:space="0" w:color="auto"/>
            </w:tcBorders>
            <w:shd w:val="clear" w:color="auto" w:fill="auto"/>
            <w:vAlign w:val="center"/>
            <w:hideMark/>
          </w:tcPr>
          <w:p w14:paraId="26B776B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85BBCB1"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426FB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620" w:type="dxa"/>
            <w:tcBorders>
              <w:top w:val="nil"/>
              <w:left w:val="nil"/>
              <w:bottom w:val="single" w:sz="4" w:space="0" w:color="auto"/>
              <w:right w:val="single" w:sz="4" w:space="0" w:color="auto"/>
            </w:tcBorders>
            <w:shd w:val="clear" w:color="auto" w:fill="auto"/>
            <w:vAlign w:val="center"/>
            <w:hideMark/>
          </w:tcPr>
          <w:p w14:paraId="70C4C779" w14:textId="0843BBD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14:paraId="482560CC" w14:textId="18F7CB9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14:paraId="5CFF450E" w14:textId="15166EA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994" w:type="dxa"/>
            <w:tcBorders>
              <w:top w:val="nil"/>
              <w:left w:val="nil"/>
              <w:bottom w:val="single" w:sz="4" w:space="0" w:color="auto"/>
              <w:right w:val="single" w:sz="4" w:space="0" w:color="auto"/>
            </w:tcBorders>
            <w:shd w:val="clear" w:color="auto" w:fill="auto"/>
            <w:vAlign w:val="center"/>
            <w:hideMark/>
          </w:tcPr>
          <w:p w14:paraId="480906D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145" w:type="dxa"/>
            <w:vMerge/>
            <w:tcBorders>
              <w:top w:val="nil"/>
              <w:left w:val="single" w:sz="4" w:space="0" w:color="auto"/>
              <w:bottom w:val="single" w:sz="4" w:space="0" w:color="000000"/>
              <w:right w:val="single" w:sz="4" w:space="0" w:color="auto"/>
            </w:tcBorders>
            <w:vAlign w:val="center"/>
            <w:hideMark/>
          </w:tcPr>
          <w:p w14:paraId="1D5887BA"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A17572" w:rsidRPr="00901CD0" w14:paraId="0D451DF1"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262AF24" w14:textId="77777777" w:rsidR="00A15BE0" w:rsidRPr="00C34E3C" w:rsidRDefault="00A15BE0" w:rsidP="00A15BE0">
            <w:pPr>
              <w:spacing w:after="0" w:line="240" w:lineRule="auto"/>
              <w:jc w:val="center"/>
              <w:rPr>
                <w:rFonts w:ascii="Sylfaen" w:eastAsia="Times New Roman" w:hAnsi="Sylfaen" w:cs="Arial CYR"/>
                <w:bCs/>
                <w:color w:val="385623" w:themeColor="accent6" w:themeShade="80"/>
                <w:sz w:val="14"/>
                <w:szCs w:val="14"/>
                <w:lang w:val="ka-GE"/>
              </w:rPr>
            </w:pPr>
            <w:r w:rsidRPr="00C34E3C">
              <w:rPr>
                <w:rFonts w:ascii="Sylfaen" w:eastAsia="Times New Roman" w:hAnsi="Sylfaen" w:cs="Arial CYR"/>
                <w:bCs/>
                <w:sz w:val="14"/>
                <w:szCs w:val="14"/>
                <w:lang w:val="ka-GE"/>
              </w:rPr>
              <w:t>1</w:t>
            </w:r>
          </w:p>
        </w:tc>
        <w:tc>
          <w:tcPr>
            <w:tcW w:w="2620" w:type="dxa"/>
            <w:tcBorders>
              <w:top w:val="nil"/>
              <w:left w:val="nil"/>
              <w:bottom w:val="single" w:sz="4" w:space="0" w:color="auto"/>
              <w:right w:val="single" w:sz="4" w:space="0" w:color="auto"/>
            </w:tcBorders>
            <w:shd w:val="clear" w:color="auto" w:fill="auto"/>
            <w:vAlign w:val="center"/>
          </w:tcPr>
          <w:p w14:paraId="3EE5AD94" w14:textId="6DA76044" w:rsidR="00A15BE0" w:rsidRPr="009B7F89" w:rsidRDefault="00A15BE0" w:rsidP="00A15BE0">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84 პროექტი</w:t>
            </w:r>
            <w:r w:rsidRPr="00752C03">
              <w:rPr>
                <w:rFonts w:ascii="Sylfaen" w:hAnsi="Sylfaen" w:cs="Calibri"/>
                <w:sz w:val="14"/>
                <w:szCs w:val="14"/>
              </w:rPr>
              <w:t xml:space="preserve"> </w:t>
            </w:r>
          </w:p>
        </w:tc>
        <w:tc>
          <w:tcPr>
            <w:tcW w:w="1800" w:type="dxa"/>
            <w:tcBorders>
              <w:top w:val="nil"/>
              <w:left w:val="nil"/>
              <w:bottom w:val="single" w:sz="4" w:space="0" w:color="auto"/>
              <w:right w:val="single" w:sz="4" w:space="0" w:color="auto"/>
            </w:tcBorders>
            <w:shd w:val="clear" w:color="auto" w:fill="auto"/>
            <w:vAlign w:val="center"/>
          </w:tcPr>
          <w:p w14:paraId="0C40D4C5" w14:textId="1D42071D" w:rsidR="00A15BE0" w:rsidRPr="00115632" w:rsidRDefault="00CD266E" w:rsidP="00A15BE0">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83</w:t>
            </w:r>
            <w:r w:rsidR="00A17572">
              <w:rPr>
                <w:rFonts w:ascii="Sylfaen" w:hAnsi="Sylfaen" w:cs="Calibri"/>
                <w:sz w:val="14"/>
                <w:szCs w:val="14"/>
                <w:lang w:val="ka-GE"/>
              </w:rPr>
              <w:t xml:space="preserve"> პროექტი</w:t>
            </w:r>
          </w:p>
        </w:tc>
        <w:tc>
          <w:tcPr>
            <w:tcW w:w="2160" w:type="dxa"/>
            <w:tcBorders>
              <w:top w:val="nil"/>
              <w:left w:val="nil"/>
              <w:bottom w:val="single" w:sz="4" w:space="0" w:color="auto"/>
              <w:right w:val="single" w:sz="4" w:space="0" w:color="auto"/>
            </w:tcBorders>
            <w:shd w:val="clear" w:color="auto" w:fill="auto"/>
          </w:tcPr>
          <w:p w14:paraId="3BB83EEE" w14:textId="77777777" w:rsidR="00A15BE0" w:rsidRPr="00012132" w:rsidRDefault="00A15BE0" w:rsidP="00A15BE0">
            <w:pPr>
              <w:spacing w:after="0" w:line="240" w:lineRule="auto"/>
              <w:jc w:val="center"/>
              <w:rPr>
                <w:rFonts w:ascii="Sylfaen" w:hAnsi="Sylfaen" w:cs="Calibri"/>
                <w:color w:val="FF0000"/>
                <w:sz w:val="14"/>
                <w:szCs w:val="14"/>
                <w:lang w:val="ka-GE"/>
              </w:rPr>
            </w:pPr>
          </w:p>
          <w:p w14:paraId="2E2F406A" w14:textId="59A46394" w:rsidR="00A15BE0" w:rsidRPr="00536047" w:rsidRDefault="00CD266E" w:rsidP="00A15BE0">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82</w:t>
            </w:r>
            <w:r w:rsidR="00F56590" w:rsidRPr="009C4E97">
              <w:rPr>
                <w:rFonts w:ascii="Sylfaen" w:hAnsi="Sylfaen" w:cs="Calibri"/>
                <w:sz w:val="14"/>
                <w:szCs w:val="14"/>
                <w:lang w:val="ka-GE"/>
              </w:rPr>
              <w:t xml:space="preserve"> პროექტი</w:t>
            </w:r>
          </w:p>
        </w:tc>
        <w:tc>
          <w:tcPr>
            <w:tcW w:w="994" w:type="dxa"/>
            <w:tcBorders>
              <w:top w:val="nil"/>
              <w:left w:val="nil"/>
              <w:bottom w:val="single" w:sz="4" w:space="0" w:color="auto"/>
              <w:right w:val="single" w:sz="4" w:space="0" w:color="auto"/>
            </w:tcBorders>
            <w:shd w:val="clear" w:color="auto" w:fill="auto"/>
            <w:vAlign w:val="center"/>
          </w:tcPr>
          <w:p w14:paraId="65C6FAD9" w14:textId="5ABE5CF8" w:rsidR="00A15BE0" w:rsidRPr="00C34E3C" w:rsidRDefault="00CD266E" w:rsidP="00A15BE0">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A15BE0" w:rsidRPr="00C34E3C">
              <w:rPr>
                <w:rFonts w:ascii="Sylfaen" w:eastAsia="Times New Roman" w:hAnsi="Sylfaen" w:cs="Arial CYR"/>
                <w:bCs/>
                <w:sz w:val="14"/>
                <w:szCs w:val="14"/>
                <w:lang w:val="ka-GE"/>
              </w:rPr>
              <w:t>%</w:t>
            </w:r>
          </w:p>
        </w:tc>
        <w:tc>
          <w:tcPr>
            <w:tcW w:w="3145" w:type="dxa"/>
            <w:tcBorders>
              <w:top w:val="nil"/>
              <w:left w:val="single" w:sz="4" w:space="0" w:color="auto"/>
              <w:bottom w:val="single" w:sz="4" w:space="0" w:color="000000"/>
              <w:right w:val="single" w:sz="4" w:space="0" w:color="auto"/>
            </w:tcBorders>
            <w:vAlign w:val="center"/>
          </w:tcPr>
          <w:p w14:paraId="1D923698" w14:textId="1CF6CE85" w:rsidR="00A15BE0" w:rsidRPr="007F0515" w:rsidRDefault="007F0515" w:rsidP="007F0515">
            <w:pPr>
              <w:spacing w:after="0" w:line="240" w:lineRule="auto"/>
              <w:jc w:val="center"/>
              <w:rPr>
                <w:rFonts w:ascii="Sylfaen" w:eastAsia="Times New Roman" w:hAnsi="Sylfaen" w:cs="Arial CYR"/>
                <w:bCs/>
                <w:sz w:val="14"/>
                <w:szCs w:val="14"/>
                <w:lang w:val="ka-GE"/>
              </w:rPr>
            </w:pPr>
            <w:r w:rsidRPr="007F0515">
              <w:rPr>
                <w:rFonts w:ascii="Sylfaen" w:eastAsia="Times New Roman" w:hAnsi="Sylfaen" w:cs="Arial CYR"/>
                <w:bCs/>
                <w:sz w:val="14"/>
                <w:szCs w:val="14"/>
                <w:lang w:val="ka-GE"/>
              </w:rPr>
              <w:t>სოფლის მხარდაჭერის პოროგრამი</w:t>
            </w:r>
            <w:r>
              <w:rPr>
                <w:rFonts w:ascii="Sylfaen" w:eastAsia="Times New Roman" w:hAnsi="Sylfaen" w:cs="Arial CYR"/>
                <w:bCs/>
                <w:sz w:val="14"/>
                <w:szCs w:val="14"/>
                <w:lang w:val="ka-GE"/>
              </w:rPr>
              <w:t>ს</w:t>
            </w:r>
            <w:r w:rsidRPr="007F0515">
              <w:rPr>
                <w:rFonts w:ascii="Sylfaen" w:eastAsia="Times New Roman" w:hAnsi="Sylfaen" w:cs="Arial CYR"/>
                <w:bCs/>
                <w:sz w:val="14"/>
                <w:szCs w:val="14"/>
                <w:lang w:val="ka-GE"/>
              </w:rPr>
              <w:t xml:space="preserve"> განსახორციელებლად</w:t>
            </w:r>
            <w:r>
              <w:rPr>
                <w:rFonts w:ascii="Sylfaen" w:eastAsia="Times New Roman" w:hAnsi="Sylfaen" w:cs="Arial CYR"/>
                <w:bCs/>
                <w:sz w:val="14"/>
                <w:szCs w:val="14"/>
              </w:rPr>
              <w:t xml:space="preserve"> გამოყოფილი გრან</w:t>
            </w:r>
            <w:r>
              <w:rPr>
                <w:rFonts w:ascii="Sylfaen" w:eastAsia="Times New Roman" w:hAnsi="Sylfaen" w:cs="Arial CYR"/>
                <w:bCs/>
                <w:sz w:val="14"/>
                <w:szCs w:val="14"/>
                <w:lang w:val="ka-GE"/>
              </w:rPr>
              <w:t>ტი თანადაფინანსებით ადგილობრივი ბიუჯეტიდან</w:t>
            </w:r>
          </w:p>
        </w:tc>
      </w:tr>
    </w:tbl>
    <w:p w14:paraId="2F9A6D49"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525F4EFA" w14:textId="7A33E9E9" w:rsidR="001153FB" w:rsidRPr="00752C03" w:rsidRDefault="00295971"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1.12</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sidRPr="0042226B">
        <w:rPr>
          <w:rFonts w:ascii="Sylfaen" w:hAnsi="Sylfaen" w:cs="Calibri"/>
          <w:b/>
          <w:bCs/>
          <w:color w:val="000000"/>
          <w:sz w:val="16"/>
          <w:szCs w:val="16"/>
          <w:lang w:val="ka-GE"/>
        </w:rPr>
        <w:t>სანიაღვრე არხებისა და</w:t>
      </w:r>
      <w:r w:rsidR="001153FB">
        <w:rPr>
          <w:rFonts w:ascii="Sylfaen" w:hAnsi="Sylfaen" w:cs="Calibri"/>
          <w:b/>
          <w:bCs/>
          <w:color w:val="000000"/>
          <w:sz w:val="16"/>
          <w:szCs w:val="16"/>
          <w:lang w:val="ka-GE"/>
        </w:rPr>
        <w:t xml:space="preserve"> </w:t>
      </w:r>
      <w:r w:rsidR="001153FB" w:rsidRPr="0042226B">
        <w:rPr>
          <w:rFonts w:ascii="Sylfaen" w:hAnsi="Sylfaen" w:cs="Calibri"/>
          <w:b/>
          <w:bCs/>
          <w:color w:val="000000"/>
          <w:sz w:val="16"/>
          <w:szCs w:val="16"/>
          <w:lang w:val="ka-GE"/>
        </w:rPr>
        <w:t xml:space="preserve">ნაპირსამაგრი ნაგებობის მოწყობა, რეაბილიტაცია და ექსპლოატაცია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8</w:t>
      </w:r>
      <w:r w:rsidR="001153FB" w:rsidRPr="00752C03">
        <w:rPr>
          <w:rFonts w:ascii="Sylfaen" w:hAnsi="Sylfaen"/>
          <w:b/>
          <w:bCs/>
          <w:color w:val="385623" w:themeColor="accent6" w:themeShade="80"/>
          <w:sz w:val="16"/>
          <w:szCs w:val="16"/>
          <w:lang w:val="ka-GE"/>
        </w:rPr>
        <w:t>)</w:t>
      </w:r>
    </w:p>
    <w:p w14:paraId="2D65B54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6612971" w14:textId="77777777" w:rsidR="004D6FD7"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Pr>
          <w:rFonts w:ascii="Sylfaen" w:hAnsi="Sylfaen" w:cs="Sylfaen"/>
          <w:iCs/>
          <w:sz w:val="16"/>
          <w:szCs w:val="16"/>
          <w:lang w:val="ka-GE"/>
        </w:rPr>
        <w:t>პროგრამის ფარგლებში</w:t>
      </w:r>
      <w:r w:rsidR="004D6FD7" w:rsidRPr="00633C5B">
        <w:rPr>
          <w:rFonts w:ascii="Sylfaen" w:hAnsi="Sylfaen" w:cs="Sylfaen"/>
          <w:iCs/>
          <w:sz w:val="16"/>
          <w:szCs w:val="16"/>
          <w:lang w:val="ka-GE"/>
        </w:rPr>
        <w:t xml:space="preserve"> </w:t>
      </w:r>
      <w:r w:rsidR="004D6FD7">
        <w:rPr>
          <w:rFonts w:ascii="Sylfaen" w:hAnsi="Sylfaen" w:cs="Sylfaen"/>
          <w:iCs/>
          <w:sz w:val="16"/>
          <w:szCs w:val="16"/>
          <w:lang w:val="ka-GE"/>
        </w:rPr>
        <w:t xml:space="preserve">იგეგმება: </w:t>
      </w:r>
      <w:r w:rsidR="004D6FD7" w:rsidRPr="00F33EB2">
        <w:rPr>
          <w:rFonts w:ascii="Sylfaen" w:hAnsi="Sylfaen" w:cs="Sylfaen"/>
          <w:iCs/>
          <w:sz w:val="16"/>
          <w:szCs w:val="16"/>
          <w:lang w:val="ka-GE"/>
        </w:rPr>
        <w:t>ქ. ონის ტერიტორიაზე არსებული სანიაღვრე სისტემების წმენდა, რათა</w:t>
      </w:r>
      <w:r w:rsidR="004D6FD7" w:rsidRPr="00F33EB2">
        <w:rPr>
          <w:rFonts w:ascii="Sylfaen" w:hAnsi="Sylfaen" w:cs="Sylfaen"/>
          <w:iCs/>
          <w:sz w:val="16"/>
          <w:szCs w:val="16"/>
          <w:lang w:val="en-GB"/>
        </w:rPr>
        <w:t xml:space="preserve"> </w:t>
      </w:r>
      <w:r w:rsidR="004D6FD7" w:rsidRPr="00F33EB2">
        <w:rPr>
          <w:rFonts w:ascii="Sylfaen" w:hAnsi="Sylfaen" w:cs="Sylfaen"/>
          <w:iCs/>
          <w:sz w:val="16"/>
          <w:szCs w:val="16"/>
          <w:lang w:val="ka-GE"/>
        </w:rPr>
        <w:t>უხვი ნალექის პირობებში სანიაღვრე სისტემამ დაუბრკოლებლად შეძლოს ზედაპირული და ფერდობებიდან ჩამომა</w:t>
      </w:r>
      <w:r w:rsidR="004D6FD7">
        <w:rPr>
          <w:rFonts w:ascii="Sylfaen" w:hAnsi="Sylfaen" w:cs="Sylfaen"/>
          <w:iCs/>
          <w:sz w:val="16"/>
          <w:szCs w:val="16"/>
          <w:lang w:val="ka-GE"/>
        </w:rPr>
        <w:t>ვალი წყლის ნაკადის გატარება, რათა</w:t>
      </w:r>
      <w:r w:rsidR="004D6FD7" w:rsidRPr="00F33EB2">
        <w:rPr>
          <w:rFonts w:ascii="Sylfaen" w:hAnsi="Sylfaen" w:cs="Sylfaen"/>
          <w:iCs/>
          <w:sz w:val="16"/>
          <w:szCs w:val="16"/>
          <w:lang w:val="ka-GE"/>
        </w:rPr>
        <w:t xml:space="preserve"> თავიდან ავიცილოთ ქალაქის ტერიტორიის დატბორვა და სხვადასხვა ინფრას</w:t>
      </w:r>
      <w:r w:rsidR="004D6FD7">
        <w:rPr>
          <w:rFonts w:ascii="Sylfaen" w:hAnsi="Sylfaen" w:cs="Sylfaen"/>
          <w:iCs/>
          <w:sz w:val="16"/>
          <w:szCs w:val="16"/>
          <w:lang w:val="ka-GE"/>
        </w:rPr>
        <w:t>ტრუქტურული ობიექტების დაზიანება.</w:t>
      </w:r>
      <w:r w:rsidR="004D6FD7" w:rsidRPr="00F33EB2">
        <w:rPr>
          <w:rFonts w:ascii="Sylfaen" w:hAnsi="Sylfaen" w:cs="Sylfaen"/>
          <w:iCs/>
          <w:sz w:val="16"/>
          <w:szCs w:val="16"/>
          <w:lang w:val="ka-GE"/>
        </w:rPr>
        <w:t xml:space="preserve"> </w:t>
      </w:r>
      <w:r w:rsidR="004D6FD7">
        <w:rPr>
          <w:rFonts w:ascii="Sylfaen" w:hAnsi="Sylfaen" w:cs="Sylfaen"/>
          <w:iCs/>
          <w:sz w:val="16"/>
          <w:szCs w:val="16"/>
          <w:lang w:val="ka-GE"/>
        </w:rPr>
        <w:t xml:space="preserve">პოგრამის ფარგლებში განხორციელდება </w:t>
      </w:r>
      <w:r w:rsidR="004D6FD7" w:rsidRPr="002019CD">
        <w:rPr>
          <w:rFonts w:ascii="Sylfaen" w:hAnsi="Sylfaen" w:cs="Sylfaen"/>
          <w:iCs/>
          <w:sz w:val="16"/>
          <w:szCs w:val="16"/>
          <w:lang w:val="ka-GE"/>
        </w:rPr>
        <w:t>სოფელ უწერაში საკანალიზაციო სისტემის დასრულების სამუშაო</w:t>
      </w:r>
      <w:r w:rsidR="004D6FD7">
        <w:rPr>
          <w:rFonts w:ascii="Sylfaen" w:hAnsi="Sylfaen" w:cs="Sylfaen"/>
          <w:iCs/>
          <w:sz w:val="16"/>
          <w:szCs w:val="16"/>
          <w:lang w:val="ka-GE"/>
        </w:rPr>
        <w:t xml:space="preserve">ები, რომლის </w:t>
      </w:r>
      <w:r w:rsidR="004D6FD7"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4D6FD7">
        <w:rPr>
          <w:rFonts w:ascii="Sylfaen" w:hAnsi="Sylfaen" w:cs="Sylfaen"/>
          <w:iCs/>
          <w:sz w:val="16"/>
          <w:szCs w:val="16"/>
          <w:lang w:val="ka-GE"/>
        </w:rPr>
        <w:t xml:space="preserve"> </w:t>
      </w:r>
    </w:p>
    <w:p w14:paraId="587F80EF" w14:textId="77777777" w:rsidR="004D6FD7" w:rsidRDefault="004D6FD7" w:rsidP="004D6FD7">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ამავე პროგარამით, ადგილობრივი ბიუჯეტის ფარგლებში განხორციელდება </w:t>
      </w:r>
      <w:r w:rsidRPr="00131545">
        <w:rPr>
          <w:rFonts w:ascii="Sylfaen" w:hAnsi="Sylfaen" w:cs="Sylfaen"/>
          <w:iCs/>
          <w:sz w:val="16"/>
          <w:szCs w:val="16"/>
          <w:lang w:val="ka-GE"/>
        </w:rPr>
        <w:t>სოფელ ჭიორაში</w:t>
      </w:r>
      <w:r>
        <w:rPr>
          <w:rFonts w:ascii="Sylfaen" w:hAnsi="Sylfaen" w:cs="Sylfaen"/>
          <w:iCs/>
          <w:sz w:val="16"/>
          <w:szCs w:val="16"/>
          <w:lang w:val="ka-GE"/>
        </w:rPr>
        <w:t xml:space="preserve"> და ლაჩთაში სანიაღვრე არხის მოწყობის სამუშაოები.</w:t>
      </w:r>
      <w:r w:rsidRPr="00F33EB2">
        <w:rPr>
          <w:rFonts w:ascii="Sylfaen" w:hAnsi="Sylfaen" w:cs="Sylfaen"/>
          <w:iCs/>
          <w:sz w:val="16"/>
          <w:szCs w:val="16"/>
          <w:lang w:val="ka-GE"/>
        </w:rPr>
        <w:t xml:space="preserve"> </w:t>
      </w:r>
    </w:p>
    <w:p w14:paraId="2E822319" w14:textId="77777777" w:rsidR="004D6FD7" w:rsidRDefault="004D6FD7" w:rsidP="004D6FD7">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ქვე</w:t>
      </w:r>
      <w:r w:rsidRPr="00752C03">
        <w:rPr>
          <w:rFonts w:ascii="Sylfaen" w:hAnsi="Sylfaen" w:cs="Sylfaen"/>
          <w:iCs/>
          <w:sz w:val="16"/>
          <w:szCs w:val="16"/>
          <w:lang w:val="ka-GE"/>
        </w:rPr>
        <w:t>პროგრამა ასევე ითვალისწინებს</w:t>
      </w:r>
      <w:r>
        <w:rPr>
          <w:rFonts w:ascii="Sylfaen" w:hAnsi="Sylfaen" w:cs="Sylfaen"/>
          <w:iCs/>
          <w:sz w:val="16"/>
          <w:szCs w:val="16"/>
          <w:lang w:val="ka-GE"/>
        </w:rPr>
        <w:t xml:space="preserve"> </w:t>
      </w:r>
      <w:r w:rsidRPr="00633C5B">
        <w:rPr>
          <w:rFonts w:ascii="Sylfaen" w:hAnsi="Sylfaen" w:cs="Sylfaen"/>
          <w:iCs/>
          <w:sz w:val="16"/>
          <w:szCs w:val="16"/>
          <w:lang w:val="ka-GE"/>
        </w:rPr>
        <w:t xml:space="preserve">სტიქიური მოვლენების </w:t>
      </w:r>
      <w:r>
        <w:rPr>
          <w:rFonts w:ascii="Sylfaen" w:hAnsi="Sylfaen" w:cs="Sylfaen"/>
          <w:iCs/>
          <w:sz w:val="16"/>
          <w:szCs w:val="16"/>
          <w:lang w:val="ka-GE"/>
        </w:rPr>
        <w:t xml:space="preserve">შედეგების სალიკვიდაციო ღონისძიებების განხორციელებას </w:t>
      </w:r>
      <w:r w:rsidRPr="00752C03">
        <w:rPr>
          <w:rFonts w:ascii="Sylfaen" w:hAnsi="Sylfaen" w:cs="Sylfaen"/>
          <w:iCs/>
          <w:sz w:val="16"/>
          <w:szCs w:val="16"/>
          <w:lang w:val="ka-GE"/>
        </w:rPr>
        <w:t>მუნიციპალიტეტის</w:t>
      </w:r>
      <w:r>
        <w:rPr>
          <w:rFonts w:ascii="Sylfaen" w:hAnsi="Sylfaen" w:cs="Sylfaen"/>
          <w:iCs/>
          <w:sz w:val="16"/>
          <w:szCs w:val="16"/>
          <w:lang w:val="ka-GE"/>
        </w:rPr>
        <w:t xml:space="preserve"> ტერიტორიაზე დაზიანებული სანიაღვრე არხებისა და ნაპირსამაგრი ნაგებობების რეაბილიტაციას, კერძოდ: </w:t>
      </w:r>
      <w:r w:rsidRPr="00836B6D">
        <w:rPr>
          <w:rFonts w:ascii="Sylfaen" w:hAnsi="Sylfaen" w:cs="Sylfaen"/>
          <w:iCs/>
          <w:sz w:val="16"/>
          <w:szCs w:val="16"/>
          <w:lang w:val="ka-GE"/>
        </w:rPr>
        <w:t>ქ.ონში მდ.ჭალულას კალაპოტის წმენდა და ნაპირსამაგრის მოწყობა</w:t>
      </w:r>
      <w:r>
        <w:rPr>
          <w:rFonts w:ascii="Sylfaen" w:hAnsi="Sylfaen" w:cs="Sylfaen"/>
          <w:iCs/>
          <w:sz w:val="16"/>
          <w:szCs w:val="16"/>
          <w:lang w:val="ka-GE"/>
        </w:rPr>
        <w:t xml:space="preserve">: </w:t>
      </w:r>
      <w:r w:rsidRPr="00836B6D">
        <w:rPr>
          <w:rFonts w:ascii="Sylfaen" w:hAnsi="Sylfaen" w:cs="Sylfaen"/>
          <w:iCs/>
          <w:sz w:val="16"/>
          <w:szCs w:val="16"/>
          <w:lang w:val="ka-GE"/>
        </w:rPr>
        <w:t>სოფელ ჯინჭვისში სასაფლაოს მიმდ</w:t>
      </w:r>
      <w:r>
        <w:rPr>
          <w:rFonts w:ascii="Sylfaen" w:hAnsi="Sylfaen" w:cs="Sylfaen"/>
          <w:iCs/>
          <w:sz w:val="16"/>
          <w:szCs w:val="16"/>
          <w:lang w:val="ka-GE"/>
        </w:rPr>
        <w:t>ებარე</w:t>
      </w:r>
      <w:r w:rsidRPr="00836B6D">
        <w:rPr>
          <w:rFonts w:ascii="Sylfaen" w:hAnsi="Sylfaen" w:cs="Sylfaen"/>
          <w:iCs/>
          <w:sz w:val="16"/>
          <w:szCs w:val="16"/>
          <w:lang w:val="ka-GE"/>
        </w:rPr>
        <w:t xml:space="preserve"> ტერიტორიის დამცავი კედლის მოწყობა</w:t>
      </w:r>
      <w:r>
        <w:rPr>
          <w:rFonts w:ascii="Sylfaen" w:hAnsi="Sylfaen" w:cs="Sylfaen"/>
          <w:iCs/>
          <w:sz w:val="16"/>
          <w:szCs w:val="16"/>
          <w:lang w:val="ka-GE"/>
        </w:rPr>
        <w:t xml:space="preserve">. </w:t>
      </w:r>
    </w:p>
    <w:p w14:paraId="24836AA0" w14:textId="73510607" w:rsidR="001153FB"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sidRPr="00BD51F3">
        <w:rPr>
          <w:rFonts w:ascii="Sylfaen" w:hAnsi="Sylfaen" w:cs="Sylfaen"/>
          <w:iCs/>
          <w:sz w:val="16"/>
          <w:szCs w:val="16"/>
          <w:lang w:val="ka-GE"/>
        </w:rPr>
        <w:t xml:space="preserve">  </w:t>
      </w:r>
      <w:r>
        <w:rPr>
          <w:rFonts w:ascii="Sylfaen" w:hAnsi="Sylfaen" w:cs="Sylfaen"/>
          <w:iCs/>
          <w:sz w:val="16"/>
          <w:szCs w:val="16"/>
          <w:lang w:val="ka-GE"/>
        </w:rPr>
        <w:t>მოსახლეობისთვის უსაფრთხო გარემოს შექმნა და</w:t>
      </w:r>
      <w:r w:rsidRPr="00F559A1">
        <w:rPr>
          <w:rFonts w:ascii="Sylfaen" w:hAnsi="Sylfaen" w:cs="Sylfaen"/>
          <w:iCs/>
          <w:sz w:val="16"/>
          <w:szCs w:val="16"/>
          <w:lang w:val="ka-GE"/>
        </w:rPr>
        <w:t xml:space="preserve"> მოსალოდნელი ზიანის თავიდან აცილება.</w:t>
      </w:r>
      <w:r>
        <w:rPr>
          <w:rFonts w:ascii="Sylfaen" w:hAnsi="Sylfaen" w:cs="Sylfaen"/>
          <w:iCs/>
          <w:sz w:val="16"/>
          <w:szCs w:val="16"/>
          <w:lang w:val="ka-GE"/>
        </w:rPr>
        <w:t xml:space="preserve"> ქალაქსა და</w:t>
      </w:r>
      <w:r w:rsidRPr="00BD51F3">
        <w:rPr>
          <w:rFonts w:ascii="Sylfaen" w:hAnsi="Sylfaen" w:cs="Sylfaen"/>
          <w:iCs/>
          <w:sz w:val="16"/>
          <w:szCs w:val="16"/>
          <w:lang w:val="ka-GE"/>
        </w:rPr>
        <w:t xml:space="preserve"> სოფლად მაცხოვრებელი მოსახლეობის ყოფითი პირობების გაუმჯობესება.</w:t>
      </w:r>
    </w:p>
    <w:tbl>
      <w:tblPr>
        <w:tblW w:w="0" w:type="auto"/>
        <w:tblInd w:w="-5" w:type="dxa"/>
        <w:tblLook w:val="04A0" w:firstRow="1" w:lastRow="0" w:firstColumn="1" w:lastColumn="0" w:noHBand="0" w:noVBand="1"/>
      </w:tblPr>
      <w:tblGrid>
        <w:gridCol w:w="346"/>
        <w:gridCol w:w="2034"/>
        <w:gridCol w:w="2277"/>
        <w:gridCol w:w="2304"/>
        <w:gridCol w:w="1168"/>
        <w:gridCol w:w="2846"/>
      </w:tblGrid>
      <w:tr w:rsidR="001153FB" w:rsidRPr="00901CD0" w14:paraId="5A667CA3" w14:textId="77777777" w:rsidTr="00253284">
        <w:trPr>
          <w:trHeight w:val="395"/>
        </w:trPr>
        <w:tc>
          <w:tcPr>
            <w:tcW w:w="23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9E525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624" w:type="dxa"/>
            <w:gridSpan w:val="2"/>
            <w:tcBorders>
              <w:top w:val="single" w:sz="4" w:space="0" w:color="auto"/>
              <w:left w:val="nil"/>
              <w:bottom w:val="single" w:sz="4" w:space="0" w:color="auto"/>
              <w:right w:val="single" w:sz="4" w:space="0" w:color="000000"/>
            </w:tcBorders>
            <w:shd w:val="clear" w:color="auto" w:fill="auto"/>
            <w:vAlign w:val="center"/>
            <w:hideMark/>
          </w:tcPr>
          <w:p w14:paraId="34CABC9C" w14:textId="77777777" w:rsidR="001153FB" w:rsidRPr="00DF399A" w:rsidRDefault="001153FB" w:rsidP="001153FB">
            <w:pPr>
              <w:widowControl w:val="0"/>
              <w:autoSpaceDE w:val="0"/>
              <w:autoSpaceDN w:val="0"/>
              <w:adjustRightInd w:val="0"/>
              <w:spacing w:after="0"/>
              <w:rPr>
                <w:rFonts w:ascii="Sylfaen" w:hAnsi="Sylfaen" w:cs="Sylfaen"/>
                <w:iCs/>
                <w:sz w:val="14"/>
                <w:szCs w:val="14"/>
                <w:lang w:val="ka-GE"/>
              </w:rPr>
            </w:pPr>
            <w:r w:rsidRPr="00DF399A">
              <w:rPr>
                <w:rFonts w:ascii="Sylfaen" w:hAnsi="Sylfaen" w:cs="Sylfaen"/>
                <w:iCs/>
                <w:sz w:val="14"/>
                <w:szCs w:val="14"/>
                <w:lang w:val="ka-GE"/>
              </w:rPr>
              <w:t>სტიქიის</w:t>
            </w:r>
            <w:r>
              <w:rPr>
                <w:rFonts w:ascii="Sylfaen" w:hAnsi="Sylfaen" w:cs="Sylfaen"/>
                <w:iCs/>
                <w:sz w:val="14"/>
                <w:szCs w:val="14"/>
                <w:lang w:val="ka-GE"/>
              </w:rPr>
              <w:t xml:space="preserve"> </w:t>
            </w:r>
            <w:r w:rsidRPr="00DF399A">
              <w:rPr>
                <w:rFonts w:ascii="Sylfaen" w:hAnsi="Sylfaen" w:cs="Sylfaen"/>
                <w:iCs/>
                <w:sz w:val="14"/>
                <w:szCs w:val="14"/>
                <w:lang w:val="ka-GE"/>
              </w:rPr>
              <w:t>უარყოფითი</w:t>
            </w:r>
            <w:r>
              <w:rPr>
                <w:rFonts w:ascii="Sylfaen" w:hAnsi="Sylfaen" w:cs="Sylfaen"/>
                <w:iCs/>
                <w:sz w:val="14"/>
                <w:szCs w:val="14"/>
                <w:lang w:val="ka-GE"/>
              </w:rPr>
              <w:t xml:space="preserve"> </w:t>
            </w:r>
            <w:r w:rsidRPr="00DF399A">
              <w:rPr>
                <w:rFonts w:ascii="Sylfaen" w:hAnsi="Sylfaen" w:cs="Sylfaen"/>
                <w:iCs/>
                <w:sz w:val="14"/>
                <w:szCs w:val="14"/>
                <w:lang w:val="ka-GE"/>
              </w:rPr>
              <w:t>შედეგების</w:t>
            </w:r>
            <w:r>
              <w:rPr>
                <w:rFonts w:ascii="Sylfaen" w:hAnsi="Sylfaen" w:cs="Sylfaen"/>
                <w:iCs/>
                <w:sz w:val="14"/>
                <w:szCs w:val="14"/>
                <w:lang w:val="ka-GE"/>
              </w:rPr>
              <w:t xml:space="preserve"> </w:t>
            </w:r>
            <w:r w:rsidRPr="00DF399A">
              <w:rPr>
                <w:rFonts w:ascii="Sylfaen" w:hAnsi="Sylfaen" w:cs="Sylfaen"/>
                <w:iCs/>
                <w:sz w:val="14"/>
                <w:szCs w:val="14"/>
                <w:lang w:val="ka-GE"/>
              </w:rPr>
              <w:t>პრევენცია</w:t>
            </w:r>
            <w:r>
              <w:rPr>
                <w:rFonts w:ascii="Sylfaen" w:hAnsi="Sylfaen" w:cs="Sylfaen"/>
                <w:iCs/>
                <w:sz w:val="14"/>
                <w:szCs w:val="14"/>
                <w:lang w:val="ka-GE"/>
              </w:rPr>
              <w:t xml:space="preserve">. </w:t>
            </w:r>
            <w:r w:rsidRPr="00DF399A">
              <w:rPr>
                <w:rFonts w:ascii="Sylfaen" w:hAnsi="Sylfaen" w:cs="Sylfaen"/>
                <w:iCs/>
                <w:sz w:val="14"/>
                <w:szCs w:val="14"/>
                <w:lang w:val="ka-GE"/>
              </w:rPr>
              <w:t>გაუმჯობესებული ინფრასტრუქტურა.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B28C0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3CB3D7B1" w14:textId="5FCD18B7" w:rsidR="001153FB" w:rsidRPr="00115632" w:rsidRDefault="007329F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უარყოფითი შედეგების პრევენცია</w:t>
            </w:r>
          </w:p>
        </w:tc>
      </w:tr>
      <w:tr w:rsidR="001153FB" w:rsidRPr="00901CD0" w14:paraId="049B2679" w14:textId="77777777" w:rsidTr="00253284">
        <w:trPr>
          <w:trHeight w:val="300"/>
        </w:trPr>
        <w:tc>
          <w:tcPr>
            <w:tcW w:w="469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C8632A"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96" w:type="dxa"/>
            <w:gridSpan w:val="2"/>
            <w:tcBorders>
              <w:top w:val="single" w:sz="4" w:space="0" w:color="auto"/>
              <w:left w:val="nil"/>
              <w:bottom w:val="single" w:sz="4" w:space="0" w:color="auto"/>
              <w:right w:val="single" w:sz="4" w:space="0" w:color="000000"/>
            </w:tcBorders>
            <w:shd w:val="clear" w:color="auto" w:fill="auto"/>
            <w:vAlign w:val="center"/>
            <w:hideMark/>
          </w:tcPr>
          <w:p w14:paraId="2A9115F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875" w:type="dxa"/>
            <w:vMerge w:val="restart"/>
            <w:tcBorders>
              <w:top w:val="nil"/>
              <w:left w:val="single" w:sz="4" w:space="0" w:color="auto"/>
              <w:bottom w:val="single" w:sz="4" w:space="0" w:color="000000"/>
              <w:right w:val="single" w:sz="4" w:space="0" w:color="auto"/>
            </w:tcBorders>
            <w:shd w:val="clear" w:color="auto" w:fill="auto"/>
            <w:vAlign w:val="center"/>
            <w:hideMark/>
          </w:tcPr>
          <w:p w14:paraId="1B04075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C1365E5"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F9F76"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050" w:type="dxa"/>
            <w:tcBorders>
              <w:top w:val="nil"/>
              <w:left w:val="nil"/>
              <w:bottom w:val="single" w:sz="4" w:space="0" w:color="auto"/>
              <w:right w:val="single" w:sz="4" w:space="0" w:color="auto"/>
            </w:tcBorders>
            <w:shd w:val="clear" w:color="auto" w:fill="auto"/>
            <w:vAlign w:val="center"/>
            <w:hideMark/>
          </w:tcPr>
          <w:p w14:paraId="0B3551DB" w14:textId="2EB9D08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98" w:type="dxa"/>
            <w:tcBorders>
              <w:top w:val="nil"/>
              <w:left w:val="nil"/>
              <w:bottom w:val="single" w:sz="4" w:space="0" w:color="auto"/>
              <w:right w:val="single" w:sz="4" w:space="0" w:color="auto"/>
            </w:tcBorders>
            <w:shd w:val="clear" w:color="auto" w:fill="auto"/>
            <w:vAlign w:val="center"/>
            <w:hideMark/>
          </w:tcPr>
          <w:p w14:paraId="1791E5D3" w14:textId="40EBE69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26" w:type="dxa"/>
            <w:tcBorders>
              <w:top w:val="nil"/>
              <w:left w:val="nil"/>
              <w:bottom w:val="single" w:sz="4" w:space="0" w:color="auto"/>
              <w:right w:val="single" w:sz="4" w:space="0" w:color="auto"/>
            </w:tcBorders>
            <w:shd w:val="clear" w:color="auto" w:fill="auto"/>
            <w:vAlign w:val="center"/>
            <w:hideMark/>
          </w:tcPr>
          <w:p w14:paraId="532A8A05" w14:textId="2310CCC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21FDCEC4"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875" w:type="dxa"/>
            <w:vMerge/>
            <w:tcBorders>
              <w:top w:val="nil"/>
              <w:left w:val="single" w:sz="4" w:space="0" w:color="auto"/>
              <w:bottom w:val="single" w:sz="4" w:space="0" w:color="000000"/>
              <w:right w:val="single" w:sz="4" w:space="0" w:color="auto"/>
            </w:tcBorders>
            <w:vAlign w:val="center"/>
            <w:hideMark/>
          </w:tcPr>
          <w:p w14:paraId="20F1ECBA"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392068" w:rsidRPr="00901CD0" w14:paraId="23B27327"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0D664897" w14:textId="29F7E78D"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1</w:t>
            </w:r>
          </w:p>
        </w:tc>
        <w:tc>
          <w:tcPr>
            <w:tcW w:w="2050" w:type="dxa"/>
            <w:tcBorders>
              <w:top w:val="nil"/>
              <w:left w:val="nil"/>
              <w:bottom w:val="single" w:sz="4" w:space="0" w:color="auto"/>
              <w:right w:val="single" w:sz="4" w:space="0" w:color="auto"/>
            </w:tcBorders>
            <w:shd w:val="clear" w:color="auto" w:fill="auto"/>
            <w:vAlign w:val="center"/>
          </w:tcPr>
          <w:p w14:paraId="27FB772A" w14:textId="3F2AE45C"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3000 გრძ/მ საკანალიზაციო სისტემა</w:t>
            </w:r>
          </w:p>
        </w:tc>
        <w:tc>
          <w:tcPr>
            <w:tcW w:w="2298" w:type="dxa"/>
            <w:tcBorders>
              <w:top w:val="nil"/>
              <w:left w:val="nil"/>
              <w:bottom w:val="single" w:sz="4" w:space="0" w:color="auto"/>
              <w:right w:val="single" w:sz="4" w:space="0" w:color="auto"/>
            </w:tcBorders>
            <w:shd w:val="clear" w:color="auto" w:fill="auto"/>
            <w:vAlign w:val="center"/>
          </w:tcPr>
          <w:p w14:paraId="75174379" w14:textId="0A7D0820"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300 გრძ/მ საკანალიზაციო სისტემის მოწყობა</w:t>
            </w:r>
          </w:p>
        </w:tc>
        <w:tc>
          <w:tcPr>
            <w:tcW w:w="2326" w:type="dxa"/>
            <w:tcBorders>
              <w:top w:val="nil"/>
              <w:left w:val="nil"/>
              <w:bottom w:val="single" w:sz="4" w:space="0" w:color="auto"/>
              <w:right w:val="single" w:sz="4" w:space="0" w:color="auto"/>
            </w:tcBorders>
            <w:shd w:val="clear" w:color="auto" w:fill="auto"/>
            <w:vAlign w:val="center"/>
          </w:tcPr>
          <w:p w14:paraId="18846229" w14:textId="20A362A8" w:rsidR="00392068" w:rsidRPr="009C4E97" w:rsidRDefault="00537790" w:rsidP="00537790">
            <w:pPr>
              <w:spacing w:after="0" w:line="240" w:lineRule="auto"/>
              <w:jc w:val="center"/>
              <w:rPr>
                <w:rFonts w:ascii="Sylfaen" w:hAnsi="Sylfaen" w:cs="Calibri"/>
                <w:sz w:val="14"/>
                <w:szCs w:val="14"/>
                <w:lang w:val="ka-GE"/>
              </w:rPr>
            </w:pPr>
            <w:r w:rsidRPr="009C4E97">
              <w:rPr>
                <w:rFonts w:ascii="Sylfaen" w:hAnsi="Sylfaen" w:cs="Calibri"/>
                <w:sz w:val="14"/>
                <w:szCs w:val="14"/>
                <w:lang w:val="ka-GE"/>
              </w:rPr>
              <w:t xml:space="preserve">მოეწყო </w:t>
            </w:r>
            <w:r w:rsidR="00392068" w:rsidRPr="009C4E97">
              <w:rPr>
                <w:rFonts w:ascii="Sylfaen" w:hAnsi="Sylfaen" w:cs="Calibri"/>
                <w:sz w:val="14"/>
                <w:szCs w:val="14"/>
                <w:lang w:val="ka-GE"/>
              </w:rPr>
              <w:t xml:space="preserve">300 გრძ/მ საკანალიზაციო </w:t>
            </w:r>
            <w:r w:rsidRPr="009C4E97">
              <w:rPr>
                <w:rFonts w:ascii="Sylfaen" w:hAnsi="Sylfaen" w:cs="Calibri"/>
                <w:sz w:val="14"/>
                <w:szCs w:val="14"/>
                <w:lang w:val="ka-GE"/>
              </w:rPr>
              <w:t>სისტემა</w:t>
            </w:r>
          </w:p>
        </w:tc>
        <w:tc>
          <w:tcPr>
            <w:tcW w:w="1170" w:type="dxa"/>
            <w:tcBorders>
              <w:top w:val="nil"/>
              <w:left w:val="nil"/>
              <w:bottom w:val="single" w:sz="4" w:space="0" w:color="auto"/>
              <w:right w:val="single" w:sz="4" w:space="0" w:color="auto"/>
            </w:tcBorders>
            <w:shd w:val="clear" w:color="auto" w:fill="auto"/>
            <w:vAlign w:val="center"/>
          </w:tcPr>
          <w:p w14:paraId="29B67345" w14:textId="6E1DC815" w:rsidR="00392068" w:rsidRPr="00392068" w:rsidRDefault="00392068"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0%</w:t>
            </w:r>
          </w:p>
        </w:tc>
        <w:tc>
          <w:tcPr>
            <w:tcW w:w="2875" w:type="dxa"/>
            <w:tcBorders>
              <w:top w:val="nil"/>
              <w:left w:val="single" w:sz="4" w:space="0" w:color="auto"/>
              <w:bottom w:val="single" w:sz="4" w:space="0" w:color="000000"/>
              <w:right w:val="single" w:sz="4" w:space="0" w:color="auto"/>
            </w:tcBorders>
            <w:vAlign w:val="center"/>
          </w:tcPr>
          <w:p w14:paraId="5770F6A1" w14:textId="33EF13C6" w:rsidR="00392068" w:rsidRPr="009B7F89" w:rsidRDefault="007F0515" w:rsidP="00392068">
            <w:pPr>
              <w:spacing w:after="0" w:line="240" w:lineRule="auto"/>
              <w:rPr>
                <w:rFonts w:ascii="Sylfaen" w:eastAsia="Times New Roman" w:hAnsi="Sylfaen" w:cs="Arial CYR"/>
                <w:b/>
                <w:bCs/>
                <w:color w:val="385623" w:themeColor="accent6" w:themeShade="80"/>
                <w:sz w:val="16"/>
                <w:szCs w:val="16"/>
              </w:rPr>
            </w:pPr>
            <w:r w:rsidRPr="00C63589">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r w:rsidR="007F0515" w:rsidRPr="00901CD0" w14:paraId="7FA52C5B" w14:textId="77777777" w:rsidTr="00253284">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6BF2AD7" w14:textId="267ACFF6" w:rsidR="007F0515" w:rsidRPr="00392068" w:rsidRDefault="007F0515"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2</w:t>
            </w:r>
          </w:p>
        </w:tc>
        <w:tc>
          <w:tcPr>
            <w:tcW w:w="2050" w:type="dxa"/>
            <w:tcBorders>
              <w:top w:val="nil"/>
              <w:left w:val="nil"/>
              <w:bottom w:val="single" w:sz="4" w:space="0" w:color="auto"/>
              <w:right w:val="single" w:sz="4" w:space="0" w:color="auto"/>
            </w:tcBorders>
            <w:shd w:val="clear" w:color="auto" w:fill="auto"/>
            <w:vAlign w:val="center"/>
          </w:tcPr>
          <w:p w14:paraId="4EDB6CBF" w14:textId="5A5866E5" w:rsidR="007F0515" w:rsidRPr="00392068" w:rsidRDefault="007F0515" w:rsidP="00392068">
            <w:pPr>
              <w:spacing w:after="0" w:line="240" w:lineRule="auto"/>
              <w:jc w:val="center"/>
              <w:rPr>
                <w:rFonts w:ascii="Sylfaen" w:hAnsi="Sylfaen" w:cs="Calibri"/>
                <w:sz w:val="14"/>
                <w:szCs w:val="14"/>
                <w:lang w:val="ka-GE"/>
              </w:rPr>
            </w:pPr>
            <w:r w:rsidRPr="00392068">
              <w:rPr>
                <w:rFonts w:ascii="Sylfaen" w:hAnsi="Sylfaen" w:cs="Calibri"/>
                <w:sz w:val="14"/>
                <w:szCs w:val="14"/>
                <w:lang w:val="ka-GE"/>
              </w:rPr>
              <w:t>200 გრძ/მ ნაპირსამაგრის ნაგებობის მოწყობა</w:t>
            </w:r>
          </w:p>
        </w:tc>
        <w:tc>
          <w:tcPr>
            <w:tcW w:w="2298" w:type="dxa"/>
            <w:tcBorders>
              <w:top w:val="nil"/>
              <w:left w:val="nil"/>
              <w:bottom w:val="single" w:sz="4" w:space="0" w:color="auto"/>
              <w:right w:val="single" w:sz="4" w:space="0" w:color="auto"/>
            </w:tcBorders>
            <w:shd w:val="clear" w:color="auto" w:fill="auto"/>
            <w:vAlign w:val="center"/>
          </w:tcPr>
          <w:p w14:paraId="52E7C8C8" w14:textId="79C33666" w:rsidR="007F0515" w:rsidRPr="00392068" w:rsidRDefault="007F0515" w:rsidP="00392068">
            <w:pPr>
              <w:spacing w:after="0" w:line="240" w:lineRule="auto"/>
              <w:jc w:val="center"/>
              <w:rPr>
                <w:rFonts w:ascii="Sylfaen" w:hAnsi="Sylfaen" w:cs="Calibri"/>
                <w:sz w:val="14"/>
                <w:szCs w:val="14"/>
                <w:lang w:val="ka-GE"/>
              </w:rPr>
            </w:pPr>
            <w:r>
              <w:rPr>
                <w:rFonts w:ascii="Sylfaen" w:hAnsi="Sylfaen" w:cs="Calibri"/>
                <w:sz w:val="14"/>
                <w:szCs w:val="14"/>
                <w:lang w:val="ka-GE"/>
              </w:rPr>
              <w:t>14</w:t>
            </w:r>
            <w:r w:rsidRPr="00392068">
              <w:rPr>
                <w:rFonts w:ascii="Sylfaen" w:hAnsi="Sylfaen" w:cs="Calibri"/>
                <w:sz w:val="14"/>
                <w:szCs w:val="14"/>
                <w:lang w:val="ka-GE"/>
              </w:rPr>
              <w:t>0 გრძ/მ ნაპირსამაგრი ნაგებობის მოწყობა</w:t>
            </w:r>
          </w:p>
        </w:tc>
        <w:tc>
          <w:tcPr>
            <w:tcW w:w="2326" w:type="dxa"/>
            <w:tcBorders>
              <w:top w:val="nil"/>
              <w:left w:val="nil"/>
              <w:bottom w:val="single" w:sz="4" w:space="0" w:color="auto"/>
              <w:right w:val="single" w:sz="4" w:space="0" w:color="auto"/>
            </w:tcBorders>
            <w:shd w:val="clear" w:color="auto" w:fill="auto"/>
            <w:vAlign w:val="center"/>
          </w:tcPr>
          <w:p w14:paraId="210E81FE" w14:textId="3137E50E" w:rsidR="007F0515" w:rsidRPr="009C4E97" w:rsidRDefault="007F0515" w:rsidP="00537790">
            <w:pPr>
              <w:spacing w:after="0" w:line="240" w:lineRule="auto"/>
              <w:jc w:val="center"/>
              <w:rPr>
                <w:rFonts w:ascii="Sylfaen" w:hAnsi="Sylfaen" w:cs="Calibri"/>
                <w:sz w:val="14"/>
                <w:szCs w:val="14"/>
                <w:lang w:val="ka-GE"/>
              </w:rPr>
            </w:pPr>
            <w:r w:rsidRPr="009C4E97">
              <w:rPr>
                <w:rFonts w:ascii="Sylfaen" w:hAnsi="Sylfaen" w:cs="Calibri"/>
                <w:sz w:val="14"/>
                <w:szCs w:val="14"/>
                <w:lang w:val="ka-GE"/>
              </w:rPr>
              <w:t>მოეწყო 140 გრძ/მ ნაპირსამაგრი ნაგებობა</w:t>
            </w:r>
          </w:p>
        </w:tc>
        <w:tc>
          <w:tcPr>
            <w:tcW w:w="1170" w:type="dxa"/>
            <w:tcBorders>
              <w:top w:val="nil"/>
              <w:left w:val="nil"/>
              <w:bottom w:val="single" w:sz="4" w:space="0" w:color="auto"/>
              <w:right w:val="single" w:sz="4" w:space="0" w:color="auto"/>
            </w:tcBorders>
            <w:shd w:val="clear" w:color="auto" w:fill="auto"/>
            <w:vAlign w:val="center"/>
          </w:tcPr>
          <w:p w14:paraId="449D9EE0" w14:textId="1D76675C" w:rsidR="007F0515" w:rsidRPr="00392068" w:rsidRDefault="007F0515" w:rsidP="00392068">
            <w:pPr>
              <w:spacing w:after="0" w:line="240" w:lineRule="auto"/>
              <w:jc w:val="center"/>
              <w:rPr>
                <w:rFonts w:ascii="Sylfaen" w:hAnsi="Sylfaen" w:cs="Calibri"/>
                <w:sz w:val="14"/>
                <w:szCs w:val="14"/>
                <w:lang w:val="ka-GE"/>
              </w:rPr>
            </w:pPr>
            <w:r>
              <w:rPr>
                <w:rFonts w:ascii="Sylfaen" w:hAnsi="Sylfaen" w:cs="Calibri"/>
                <w:sz w:val="14"/>
                <w:szCs w:val="14"/>
                <w:lang w:val="ka-GE"/>
              </w:rPr>
              <w:t>0</w:t>
            </w:r>
            <w:r w:rsidRPr="00392068">
              <w:rPr>
                <w:rFonts w:ascii="Sylfaen" w:hAnsi="Sylfaen" w:cs="Calibri"/>
                <w:sz w:val="14"/>
                <w:szCs w:val="14"/>
                <w:lang w:val="ka-GE"/>
              </w:rPr>
              <w:t>%</w:t>
            </w:r>
          </w:p>
        </w:tc>
        <w:tc>
          <w:tcPr>
            <w:tcW w:w="2875" w:type="dxa"/>
            <w:vMerge w:val="restart"/>
            <w:tcBorders>
              <w:top w:val="nil"/>
              <w:left w:val="single" w:sz="4" w:space="0" w:color="auto"/>
              <w:right w:val="single" w:sz="4" w:space="0" w:color="auto"/>
            </w:tcBorders>
            <w:vAlign w:val="center"/>
          </w:tcPr>
          <w:p w14:paraId="6DE4DAA7" w14:textId="3DF5AC68" w:rsidR="007F0515" w:rsidRPr="009B7F89" w:rsidRDefault="00253284" w:rsidP="00392068">
            <w:pPr>
              <w:spacing w:after="0" w:line="240" w:lineRule="auto"/>
              <w:rPr>
                <w:rFonts w:ascii="Sylfaen" w:eastAsia="Times New Roman" w:hAnsi="Sylfaen" w:cs="Arial CYR"/>
                <w:b/>
                <w:bCs/>
                <w:color w:val="385623" w:themeColor="accent6" w:themeShade="80"/>
                <w:sz w:val="16"/>
                <w:szCs w:val="16"/>
              </w:rPr>
            </w:pPr>
            <w:r w:rsidRPr="00253284">
              <w:rPr>
                <w:rFonts w:ascii="Sylfaen" w:hAnsi="Sylfaen" w:cs="Calibri"/>
                <w:sz w:val="12"/>
                <w:szCs w:val="12"/>
                <w:lang w:val="ka-GE"/>
              </w:rPr>
              <w:t>სტიქიის შედეგების სალიკვიდაციო ღონისძიებებისათვის გამოყოფილი ტრანსფერი</w:t>
            </w:r>
          </w:p>
        </w:tc>
      </w:tr>
      <w:tr w:rsidR="007F0515" w:rsidRPr="00901CD0" w14:paraId="3BE35A57" w14:textId="77777777" w:rsidTr="00253284">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55F6C4C1" w14:textId="1C0D7D78" w:rsidR="007F0515" w:rsidRPr="00392068" w:rsidRDefault="007F0515" w:rsidP="00392068">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050" w:type="dxa"/>
            <w:tcBorders>
              <w:top w:val="nil"/>
              <w:left w:val="nil"/>
              <w:bottom w:val="single" w:sz="4" w:space="0" w:color="auto"/>
              <w:right w:val="single" w:sz="4" w:space="0" w:color="auto"/>
            </w:tcBorders>
            <w:shd w:val="clear" w:color="auto" w:fill="auto"/>
            <w:vAlign w:val="center"/>
          </w:tcPr>
          <w:p w14:paraId="76E70856" w14:textId="35B4C2A6" w:rsidR="007F0515" w:rsidRPr="00392068" w:rsidRDefault="007F0515" w:rsidP="00537790">
            <w:pPr>
              <w:spacing w:after="0" w:line="240" w:lineRule="auto"/>
              <w:jc w:val="center"/>
              <w:rPr>
                <w:rFonts w:ascii="Sylfaen" w:hAnsi="Sylfaen" w:cs="Calibri"/>
                <w:sz w:val="14"/>
                <w:szCs w:val="14"/>
                <w:lang w:val="ka-GE"/>
              </w:rPr>
            </w:pPr>
            <w:r>
              <w:rPr>
                <w:rFonts w:ascii="Sylfaen" w:hAnsi="Sylfaen" w:cs="Calibri"/>
                <w:sz w:val="14"/>
                <w:szCs w:val="14"/>
                <w:lang w:val="ka-GE"/>
              </w:rPr>
              <w:t>1</w:t>
            </w:r>
            <w:r w:rsidRPr="00392068">
              <w:rPr>
                <w:rFonts w:ascii="Sylfaen" w:hAnsi="Sylfaen" w:cs="Calibri"/>
                <w:sz w:val="14"/>
                <w:szCs w:val="14"/>
                <w:lang w:val="ka-GE"/>
              </w:rPr>
              <w:t xml:space="preserve">00 გრძ/მ </w:t>
            </w:r>
            <w:r>
              <w:rPr>
                <w:rFonts w:ascii="Sylfaen" w:hAnsi="Sylfaen" w:cs="Calibri"/>
                <w:sz w:val="14"/>
                <w:szCs w:val="14"/>
                <w:lang w:val="ka-GE"/>
              </w:rPr>
              <w:t>სანიაღვრე არხის</w:t>
            </w:r>
            <w:r w:rsidRPr="00392068">
              <w:rPr>
                <w:rFonts w:ascii="Sylfaen" w:hAnsi="Sylfaen" w:cs="Calibri"/>
                <w:sz w:val="14"/>
                <w:szCs w:val="14"/>
                <w:lang w:val="ka-GE"/>
              </w:rPr>
              <w:t xml:space="preserve"> მოწყობა</w:t>
            </w:r>
          </w:p>
        </w:tc>
        <w:tc>
          <w:tcPr>
            <w:tcW w:w="2298" w:type="dxa"/>
            <w:tcBorders>
              <w:top w:val="nil"/>
              <w:left w:val="nil"/>
              <w:bottom w:val="single" w:sz="4" w:space="0" w:color="auto"/>
              <w:right w:val="single" w:sz="4" w:space="0" w:color="auto"/>
            </w:tcBorders>
            <w:shd w:val="clear" w:color="auto" w:fill="auto"/>
            <w:vAlign w:val="center"/>
          </w:tcPr>
          <w:p w14:paraId="1837BE7C" w14:textId="73768818" w:rsidR="007F0515" w:rsidRPr="00392068" w:rsidRDefault="007F0515" w:rsidP="00537790">
            <w:pPr>
              <w:spacing w:after="0" w:line="240" w:lineRule="auto"/>
              <w:jc w:val="center"/>
              <w:rPr>
                <w:rFonts w:ascii="Sylfaen" w:hAnsi="Sylfaen" w:cs="Calibri"/>
                <w:sz w:val="14"/>
                <w:szCs w:val="14"/>
                <w:lang w:val="ka-GE"/>
              </w:rPr>
            </w:pPr>
            <w:r>
              <w:rPr>
                <w:rFonts w:ascii="Sylfaen" w:hAnsi="Sylfaen" w:cs="Calibri"/>
                <w:sz w:val="14"/>
                <w:szCs w:val="14"/>
                <w:lang w:val="ka-GE"/>
              </w:rPr>
              <w:t>116</w:t>
            </w:r>
            <w:r w:rsidRPr="00392068">
              <w:rPr>
                <w:rFonts w:ascii="Sylfaen" w:hAnsi="Sylfaen" w:cs="Calibri"/>
                <w:sz w:val="14"/>
                <w:szCs w:val="14"/>
                <w:lang w:val="ka-GE"/>
              </w:rPr>
              <w:t xml:space="preserve"> გრძ/მ </w:t>
            </w:r>
            <w:r>
              <w:rPr>
                <w:rFonts w:ascii="Sylfaen" w:hAnsi="Sylfaen" w:cs="Calibri"/>
                <w:sz w:val="14"/>
                <w:szCs w:val="14"/>
                <w:lang w:val="ka-GE"/>
              </w:rPr>
              <w:t>სანიაღვრე არხის</w:t>
            </w:r>
            <w:r w:rsidRPr="00392068">
              <w:rPr>
                <w:rFonts w:ascii="Sylfaen" w:hAnsi="Sylfaen" w:cs="Calibri"/>
                <w:sz w:val="14"/>
                <w:szCs w:val="14"/>
                <w:lang w:val="ka-GE"/>
              </w:rPr>
              <w:t xml:space="preserve"> მოწყობა</w:t>
            </w:r>
          </w:p>
        </w:tc>
        <w:tc>
          <w:tcPr>
            <w:tcW w:w="2326" w:type="dxa"/>
            <w:tcBorders>
              <w:top w:val="nil"/>
              <w:left w:val="nil"/>
              <w:bottom w:val="single" w:sz="4" w:space="0" w:color="auto"/>
              <w:right w:val="single" w:sz="4" w:space="0" w:color="auto"/>
            </w:tcBorders>
            <w:shd w:val="clear" w:color="auto" w:fill="auto"/>
            <w:vAlign w:val="center"/>
          </w:tcPr>
          <w:p w14:paraId="2D935C9C" w14:textId="7783FB45" w:rsidR="007F0515" w:rsidRPr="009C4E97" w:rsidRDefault="007F0515" w:rsidP="00537790">
            <w:pPr>
              <w:spacing w:after="0" w:line="240" w:lineRule="auto"/>
              <w:jc w:val="center"/>
              <w:rPr>
                <w:rFonts w:ascii="Sylfaen" w:hAnsi="Sylfaen" w:cs="Calibri"/>
                <w:sz w:val="14"/>
                <w:szCs w:val="14"/>
                <w:lang w:val="ka-GE"/>
              </w:rPr>
            </w:pPr>
            <w:r w:rsidRPr="009C4E97">
              <w:rPr>
                <w:rFonts w:ascii="Sylfaen" w:hAnsi="Sylfaen" w:cs="Calibri"/>
                <w:sz w:val="14"/>
                <w:szCs w:val="14"/>
                <w:lang w:val="ka-GE"/>
              </w:rPr>
              <w:t>მოეწყო 116 გრძ/მ სანიაღვრე არხი</w:t>
            </w:r>
          </w:p>
        </w:tc>
        <w:tc>
          <w:tcPr>
            <w:tcW w:w="1170" w:type="dxa"/>
            <w:tcBorders>
              <w:top w:val="nil"/>
              <w:left w:val="nil"/>
              <w:bottom w:val="single" w:sz="4" w:space="0" w:color="auto"/>
              <w:right w:val="single" w:sz="4" w:space="0" w:color="auto"/>
            </w:tcBorders>
            <w:shd w:val="clear" w:color="auto" w:fill="auto"/>
            <w:vAlign w:val="center"/>
          </w:tcPr>
          <w:p w14:paraId="0954A40B" w14:textId="5DE33998" w:rsidR="007F0515" w:rsidRPr="00392068" w:rsidRDefault="007F0515" w:rsidP="00392068">
            <w:pPr>
              <w:spacing w:after="0" w:line="240" w:lineRule="auto"/>
              <w:jc w:val="center"/>
              <w:rPr>
                <w:rFonts w:ascii="Sylfaen" w:hAnsi="Sylfaen" w:cs="Calibri"/>
                <w:sz w:val="14"/>
                <w:szCs w:val="14"/>
                <w:lang w:val="ka-GE"/>
              </w:rPr>
            </w:pPr>
            <w:r>
              <w:rPr>
                <w:rFonts w:ascii="Sylfaen" w:hAnsi="Sylfaen" w:cs="Calibri"/>
                <w:sz w:val="14"/>
                <w:szCs w:val="14"/>
                <w:lang w:val="ka-GE"/>
              </w:rPr>
              <w:t>0%</w:t>
            </w:r>
          </w:p>
        </w:tc>
        <w:tc>
          <w:tcPr>
            <w:tcW w:w="2875" w:type="dxa"/>
            <w:vMerge/>
            <w:tcBorders>
              <w:left w:val="single" w:sz="4" w:space="0" w:color="auto"/>
              <w:bottom w:val="single" w:sz="4" w:space="0" w:color="000000"/>
              <w:right w:val="single" w:sz="4" w:space="0" w:color="auto"/>
            </w:tcBorders>
            <w:vAlign w:val="center"/>
          </w:tcPr>
          <w:p w14:paraId="0F25E588" w14:textId="77777777" w:rsidR="007F0515" w:rsidRPr="009B7F89" w:rsidRDefault="007F0515" w:rsidP="00392068">
            <w:pPr>
              <w:spacing w:after="0" w:line="240" w:lineRule="auto"/>
              <w:rPr>
                <w:rFonts w:ascii="Sylfaen" w:eastAsia="Times New Roman" w:hAnsi="Sylfaen" w:cs="Arial CYR"/>
                <w:b/>
                <w:bCs/>
                <w:color w:val="385623" w:themeColor="accent6" w:themeShade="80"/>
                <w:sz w:val="16"/>
                <w:szCs w:val="16"/>
              </w:rPr>
            </w:pPr>
          </w:p>
        </w:tc>
      </w:tr>
      <w:tr w:rsidR="00392068" w:rsidRPr="00966AB1" w14:paraId="13440FBD" w14:textId="77777777" w:rsidTr="00253284">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0F390997" w14:textId="64C3F5F1" w:rsidR="00392068" w:rsidRPr="00392068" w:rsidRDefault="009855C5" w:rsidP="00392068">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050" w:type="dxa"/>
            <w:tcBorders>
              <w:top w:val="nil"/>
              <w:left w:val="nil"/>
              <w:bottom w:val="single" w:sz="4" w:space="0" w:color="auto"/>
              <w:right w:val="single" w:sz="4" w:space="0" w:color="auto"/>
            </w:tcBorders>
            <w:shd w:val="clear" w:color="auto" w:fill="auto"/>
            <w:vAlign w:val="center"/>
          </w:tcPr>
          <w:p w14:paraId="1A31A207" w14:textId="77777777" w:rsidR="00392068" w:rsidRPr="00966AB1" w:rsidRDefault="00392068" w:rsidP="00392068">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5500 მეტრი სანიაღვრე არხის წმენდა</w:t>
            </w:r>
          </w:p>
        </w:tc>
        <w:tc>
          <w:tcPr>
            <w:tcW w:w="2298" w:type="dxa"/>
            <w:tcBorders>
              <w:top w:val="nil"/>
              <w:left w:val="nil"/>
              <w:bottom w:val="single" w:sz="4" w:space="0" w:color="auto"/>
              <w:right w:val="single" w:sz="4" w:space="0" w:color="auto"/>
            </w:tcBorders>
            <w:shd w:val="clear" w:color="auto" w:fill="auto"/>
            <w:vAlign w:val="center"/>
          </w:tcPr>
          <w:p w14:paraId="7D21948C" w14:textId="56BF190C" w:rsidR="00392068" w:rsidRPr="00831A2C" w:rsidRDefault="00F56590" w:rsidP="00392068">
            <w:pPr>
              <w:spacing w:after="0" w:line="240" w:lineRule="auto"/>
              <w:rPr>
                <w:rFonts w:ascii="Sylfaen" w:eastAsia="Times New Roman" w:hAnsi="Sylfaen" w:cs="Arial CYR"/>
                <w:b/>
                <w:bCs/>
                <w:sz w:val="14"/>
                <w:szCs w:val="14"/>
              </w:rPr>
            </w:pPr>
            <w:r>
              <w:rPr>
                <w:rFonts w:ascii="Sylfaen" w:hAnsi="Sylfaen" w:cs="Calibri"/>
                <w:sz w:val="14"/>
                <w:szCs w:val="14"/>
                <w:lang w:val="ka-GE"/>
              </w:rPr>
              <w:t>55</w:t>
            </w:r>
            <w:r w:rsidR="00392068">
              <w:rPr>
                <w:rFonts w:ascii="Sylfaen" w:hAnsi="Sylfaen" w:cs="Calibri"/>
                <w:sz w:val="14"/>
                <w:szCs w:val="14"/>
                <w:lang w:val="ka-GE"/>
              </w:rPr>
              <w:t xml:space="preserve">00 მეტრი სანიაღვრე არხის წმენდა </w:t>
            </w:r>
          </w:p>
        </w:tc>
        <w:tc>
          <w:tcPr>
            <w:tcW w:w="2326" w:type="dxa"/>
            <w:tcBorders>
              <w:top w:val="nil"/>
              <w:left w:val="nil"/>
              <w:bottom w:val="single" w:sz="4" w:space="0" w:color="auto"/>
              <w:right w:val="single" w:sz="4" w:space="0" w:color="auto"/>
            </w:tcBorders>
            <w:shd w:val="clear" w:color="auto" w:fill="auto"/>
          </w:tcPr>
          <w:p w14:paraId="0C4CACEF" w14:textId="1C952430" w:rsidR="00392068" w:rsidRPr="009C4E97" w:rsidRDefault="00392068" w:rsidP="00F56590">
            <w:pPr>
              <w:spacing w:after="0" w:line="240" w:lineRule="auto"/>
              <w:jc w:val="center"/>
              <w:rPr>
                <w:rFonts w:ascii="Sylfaen" w:eastAsia="Times New Roman" w:hAnsi="Sylfaen" w:cs="Arial CYR"/>
                <w:b/>
                <w:bCs/>
                <w:sz w:val="14"/>
                <w:szCs w:val="14"/>
              </w:rPr>
            </w:pPr>
            <w:r w:rsidRPr="009C4E97">
              <w:rPr>
                <w:rFonts w:ascii="Sylfaen" w:hAnsi="Sylfaen" w:cs="Calibri"/>
                <w:sz w:val="14"/>
                <w:szCs w:val="14"/>
                <w:lang w:val="ka-GE"/>
              </w:rPr>
              <w:t>გაიწმინდა</w:t>
            </w:r>
            <w:r w:rsidR="00F56590" w:rsidRPr="009C4E97">
              <w:rPr>
                <w:rFonts w:ascii="Sylfaen" w:hAnsi="Sylfaen" w:cs="Calibri"/>
                <w:sz w:val="14"/>
                <w:szCs w:val="14"/>
                <w:lang w:val="ka-GE"/>
              </w:rPr>
              <w:t xml:space="preserve"> 55</w:t>
            </w:r>
            <w:r w:rsidRPr="009C4E97">
              <w:rPr>
                <w:rFonts w:ascii="Sylfaen" w:hAnsi="Sylfaen" w:cs="Calibri"/>
                <w:sz w:val="14"/>
                <w:szCs w:val="14"/>
                <w:lang w:val="ka-GE"/>
              </w:rPr>
              <w:t>00 მეტრი სანიაღვრე არხი</w:t>
            </w:r>
          </w:p>
        </w:tc>
        <w:tc>
          <w:tcPr>
            <w:tcW w:w="1170" w:type="dxa"/>
            <w:tcBorders>
              <w:top w:val="nil"/>
              <w:left w:val="nil"/>
              <w:bottom w:val="single" w:sz="4" w:space="0" w:color="auto"/>
              <w:right w:val="single" w:sz="4" w:space="0" w:color="auto"/>
            </w:tcBorders>
            <w:shd w:val="clear" w:color="auto" w:fill="auto"/>
            <w:vAlign w:val="center"/>
          </w:tcPr>
          <w:p w14:paraId="7492F9DA" w14:textId="77777777" w:rsidR="00392068" w:rsidRPr="00966AB1" w:rsidRDefault="00392068" w:rsidP="00392068">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0</w:t>
            </w:r>
            <w:r w:rsidRPr="00966AB1">
              <w:rPr>
                <w:rFonts w:ascii="Sylfaen" w:hAnsi="Sylfaen" w:cs="Calibri"/>
                <w:sz w:val="14"/>
                <w:szCs w:val="14"/>
                <w:lang w:val="ka-GE"/>
              </w:rPr>
              <w:t>%</w:t>
            </w:r>
          </w:p>
        </w:tc>
        <w:tc>
          <w:tcPr>
            <w:tcW w:w="2875" w:type="dxa"/>
            <w:tcBorders>
              <w:top w:val="nil"/>
              <w:left w:val="single" w:sz="4" w:space="0" w:color="auto"/>
              <w:bottom w:val="single" w:sz="4" w:space="0" w:color="000000"/>
              <w:right w:val="single" w:sz="4" w:space="0" w:color="auto"/>
            </w:tcBorders>
            <w:vAlign w:val="center"/>
          </w:tcPr>
          <w:p w14:paraId="458826C4" w14:textId="77777777" w:rsidR="00392068" w:rsidRPr="00CA06AF" w:rsidRDefault="00392068" w:rsidP="00392068">
            <w:pPr>
              <w:spacing w:after="0" w:line="240" w:lineRule="auto"/>
              <w:rPr>
                <w:rFonts w:ascii="Sylfaen" w:eastAsia="Times New Roman" w:hAnsi="Sylfaen" w:cs="Arial CYR"/>
                <w:b/>
                <w:bCs/>
                <w:sz w:val="12"/>
                <w:szCs w:val="12"/>
              </w:rPr>
            </w:pPr>
          </w:p>
        </w:tc>
      </w:tr>
    </w:tbl>
    <w:p w14:paraId="351C73AB" w14:textId="77777777" w:rsidR="001153FB" w:rsidRPr="00966AB1" w:rsidRDefault="001153FB" w:rsidP="001153FB">
      <w:pPr>
        <w:widowControl w:val="0"/>
        <w:autoSpaceDE w:val="0"/>
        <w:autoSpaceDN w:val="0"/>
        <w:adjustRightInd w:val="0"/>
        <w:spacing w:after="40"/>
        <w:rPr>
          <w:rFonts w:ascii="Sylfaen" w:hAnsi="Sylfaen"/>
          <w:b/>
          <w:sz w:val="16"/>
          <w:szCs w:val="16"/>
          <w:lang w:val="ka-GE"/>
        </w:rPr>
      </w:pPr>
    </w:p>
    <w:p w14:paraId="1F8E2ED4" w14:textId="5CB89E18" w:rsidR="001153FB" w:rsidRPr="002607F3" w:rsidRDefault="00295971" w:rsidP="001153FB">
      <w:pPr>
        <w:pStyle w:val="ListParagraph"/>
        <w:widowControl w:val="0"/>
        <w:autoSpaceDE w:val="0"/>
        <w:autoSpaceDN w:val="0"/>
        <w:adjustRightInd w:val="0"/>
        <w:spacing w:after="40" w:line="240" w:lineRule="auto"/>
        <w:ind w:left="450"/>
        <w:rPr>
          <w:rFonts w:ascii="Sylfaen" w:hAnsi="Sylfaen"/>
          <w:b/>
          <w:bCs/>
          <w:sz w:val="16"/>
          <w:szCs w:val="16"/>
        </w:rPr>
      </w:pPr>
      <w:r>
        <w:rPr>
          <w:rFonts w:ascii="Sylfaen" w:hAnsi="Sylfaen" w:cs="Sylfaen"/>
          <w:b/>
          <w:bCs/>
          <w:color w:val="385623"/>
          <w:sz w:val="16"/>
          <w:szCs w:val="16"/>
          <w:lang w:val="ka-GE"/>
        </w:rPr>
        <w:t>1.13</w:t>
      </w:r>
      <w:r w:rsidR="001153FB">
        <w:rPr>
          <w:rFonts w:ascii="Sylfaen" w:hAnsi="Sylfaen" w:cs="Sylfaen"/>
          <w:b/>
          <w:bCs/>
          <w:color w:val="385623"/>
          <w:sz w:val="16"/>
          <w:szCs w:val="16"/>
          <w:lang w:val="ka-GE"/>
        </w:rPr>
        <w:t xml:space="preserve">. </w:t>
      </w:r>
      <w:r w:rsidR="001153FB" w:rsidRPr="00752C03">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მუნიციპალური ავტოტრანსპორტის განვითარება</w:t>
      </w:r>
      <w:r w:rsidR="001153FB" w:rsidRPr="0042226B">
        <w:rPr>
          <w:rFonts w:ascii="Sylfaen" w:hAnsi="Sylfaen" w:cs="Calibri"/>
          <w:b/>
          <w:bCs/>
          <w:color w:val="000000"/>
          <w:sz w:val="16"/>
          <w:szCs w:val="16"/>
          <w:lang w:val="ka-GE"/>
        </w:rPr>
        <w:t xml:space="preserve"> </w:t>
      </w:r>
      <w:r w:rsidR="001153FB" w:rsidRPr="00752C03">
        <w:rPr>
          <w:rFonts w:ascii="Sylfaen" w:hAnsi="Sylfaen"/>
          <w:b/>
          <w:bCs/>
          <w:color w:val="385623" w:themeColor="accent6" w:themeShade="80"/>
          <w:sz w:val="16"/>
          <w:szCs w:val="16"/>
          <w:lang w:val="ka-GE"/>
        </w:rPr>
        <w:t>(</w:t>
      </w:r>
      <w:r w:rsidR="001153FB" w:rsidRPr="00752C03">
        <w:rPr>
          <w:rFonts w:ascii="Sylfaen" w:hAnsi="Sylfaen" w:cs="Sylfaen"/>
          <w:b/>
          <w:bCs/>
          <w:color w:val="385623"/>
          <w:sz w:val="16"/>
          <w:szCs w:val="16"/>
          <w:lang w:val="ka-GE"/>
        </w:rPr>
        <w:t xml:space="preserve">პროგრამული კოდი </w:t>
      </w:r>
      <w:r w:rsidR="001153FB" w:rsidRPr="00752C03">
        <w:rPr>
          <w:rFonts w:ascii="Sylfaen" w:hAnsi="Sylfaen"/>
          <w:b/>
          <w:bCs/>
          <w:sz w:val="16"/>
          <w:szCs w:val="16"/>
          <w:lang w:val="ka-GE"/>
        </w:rPr>
        <w:t>02 0</w:t>
      </w:r>
      <w:r w:rsidR="001153FB">
        <w:rPr>
          <w:rFonts w:ascii="Sylfaen" w:hAnsi="Sylfaen"/>
          <w:b/>
          <w:bCs/>
          <w:sz w:val="16"/>
          <w:szCs w:val="16"/>
          <w:lang w:val="ka-GE"/>
        </w:rPr>
        <w:t>9</w:t>
      </w:r>
      <w:r w:rsidR="001153FB" w:rsidRPr="00752C03">
        <w:rPr>
          <w:rFonts w:ascii="Sylfaen" w:hAnsi="Sylfaen"/>
          <w:b/>
          <w:bCs/>
          <w:color w:val="385623" w:themeColor="accent6" w:themeShade="80"/>
          <w:sz w:val="16"/>
          <w:szCs w:val="16"/>
          <w:lang w:val="ka-GE"/>
        </w:rPr>
        <w:t>)</w:t>
      </w:r>
    </w:p>
    <w:p w14:paraId="2CA74E56"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 xml:space="preserve">ონის მუნიციპალიტეტის </w:t>
      </w:r>
      <w:r>
        <w:rPr>
          <w:rFonts w:ascii="Sylfaen" w:hAnsi="Sylfaen"/>
          <w:b/>
          <w:bCs/>
          <w:sz w:val="16"/>
          <w:szCs w:val="16"/>
          <w:lang w:val="ka-GE"/>
        </w:rPr>
        <w:t>ეკონომიკის სამსახური</w:t>
      </w:r>
    </w:p>
    <w:p w14:paraId="748E9137" w14:textId="632573A4" w:rsidR="004D6FD7" w:rsidRPr="0050284D" w:rsidRDefault="001153FB" w:rsidP="004D6FD7">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50284D">
        <w:rPr>
          <w:rFonts w:ascii="Sylfaen" w:hAnsi="Sylfaen" w:cs="Sylfaen"/>
          <w:iCs/>
          <w:sz w:val="16"/>
          <w:szCs w:val="16"/>
          <w:lang w:val="ka-GE"/>
        </w:rPr>
        <w:t>პროგრამის ფარგლებში გათვალისწინებულია ონის მუნიციპალიტეტის ადმინისტრაციულ საზღვრებში (</w:t>
      </w:r>
      <w:r w:rsidR="004D6FD7">
        <w:rPr>
          <w:rFonts w:ascii="Sylfaen" w:hAnsi="Sylfaen" w:cs="Sylfaen"/>
          <w:iCs/>
          <w:sz w:val="16"/>
          <w:szCs w:val="16"/>
          <w:lang w:val="ka-GE"/>
        </w:rPr>
        <w:t xml:space="preserve">ქალაქ </w:t>
      </w:r>
      <w:r w:rsidR="004D6FD7">
        <w:rPr>
          <w:rFonts w:ascii="Sylfaen" w:hAnsi="Sylfaen" w:cs="Sylfaen"/>
          <w:iCs/>
          <w:sz w:val="16"/>
          <w:szCs w:val="16"/>
          <w:lang w:val="ka-GE"/>
        </w:rPr>
        <w:lastRenderedPageBreak/>
        <w:t xml:space="preserve">ონსა და მიმდებარე სოფლებში </w:t>
      </w:r>
      <w:r w:rsidR="004D6FD7" w:rsidRPr="00B947FE">
        <w:rPr>
          <w:rFonts w:ascii="Sylfaen" w:hAnsi="Sylfaen" w:cs="Sylfaen"/>
          <w:iCs/>
          <w:sz w:val="16"/>
          <w:szCs w:val="16"/>
          <w:lang w:val="ka-GE"/>
        </w:rPr>
        <w:t>ლაგვანთა-ღარი; ონი-ჭიორა-ღები-ონი;  ონი-უწერა-შოვი-ონი; ონი-საკაო-მაჟიეთი-ხიდეშლები-ო</w:t>
      </w:r>
      <w:r w:rsidR="004D6FD7">
        <w:rPr>
          <w:rFonts w:ascii="Sylfaen" w:hAnsi="Sylfaen" w:cs="Sylfaen"/>
          <w:iCs/>
          <w:sz w:val="16"/>
          <w:szCs w:val="16"/>
          <w:lang w:val="ka-GE"/>
        </w:rPr>
        <w:t>ნი; ონი-წედისი-ონი; ონი-ირი</w:t>
      </w:r>
      <w:r w:rsidR="004D6FD7" w:rsidRPr="00B947FE">
        <w:rPr>
          <w:rFonts w:ascii="Sylfaen" w:hAnsi="Sylfaen" w:cs="Sylfaen"/>
          <w:iCs/>
          <w:sz w:val="16"/>
          <w:szCs w:val="16"/>
          <w:lang w:val="ka-GE"/>
        </w:rPr>
        <w:t>-ქვედი-ონი; ონი-შქმერი-ონი</w:t>
      </w:r>
      <w:r w:rsidR="00B611AB">
        <w:rPr>
          <w:rFonts w:ascii="Sylfaen" w:hAnsi="Sylfaen" w:cs="Sylfaen"/>
          <w:iCs/>
          <w:sz w:val="16"/>
          <w:szCs w:val="16"/>
          <w:lang w:val="ka-GE"/>
        </w:rPr>
        <w:t xml:space="preserve">) </w:t>
      </w:r>
      <w:r w:rsidR="004D6FD7">
        <w:rPr>
          <w:rFonts w:ascii="Sylfaen" w:hAnsi="Sylfaen" w:cs="Sylfaen"/>
          <w:iCs/>
          <w:sz w:val="16"/>
          <w:szCs w:val="16"/>
          <w:lang w:val="ka-GE"/>
        </w:rPr>
        <w:t>და მის ფარგლებს გარეთ (</w:t>
      </w:r>
      <w:r w:rsidR="004D6FD7" w:rsidRPr="0050284D">
        <w:rPr>
          <w:rFonts w:ascii="Sylfaen" w:hAnsi="Sylfaen" w:cs="Sylfaen"/>
          <w:iCs/>
          <w:sz w:val="16"/>
          <w:szCs w:val="16"/>
          <w:lang w:val="ka-GE"/>
        </w:rPr>
        <w:t>ონი-ამბროლაური-ონი) სატრანსპორტო სისტემის შექმნა, რომელმაც</w:t>
      </w:r>
      <w:r w:rsidR="004D6FD7">
        <w:rPr>
          <w:rFonts w:ascii="Sylfaen" w:hAnsi="Sylfaen" w:cs="Sylfaen"/>
          <w:iCs/>
          <w:sz w:val="16"/>
          <w:szCs w:val="16"/>
          <w:lang w:val="ka-GE"/>
        </w:rPr>
        <w:t xml:space="preserve"> ხელი უნდა შეუწყოს მოსახლეობის </w:t>
      </w:r>
      <w:r w:rsidR="004D6FD7" w:rsidRPr="0050284D">
        <w:rPr>
          <w:rFonts w:ascii="Sylfaen" w:hAnsi="Sylfaen" w:cs="Sylfaen"/>
          <w:iCs/>
          <w:sz w:val="16"/>
          <w:szCs w:val="16"/>
          <w:lang w:val="ka-GE"/>
        </w:rPr>
        <w:t>უსაფრთხო და კომფორტულ გადაადგილებას</w:t>
      </w:r>
      <w:r w:rsidR="004D6FD7">
        <w:rPr>
          <w:rFonts w:ascii="Sylfaen" w:hAnsi="Sylfaen" w:cs="Sylfaen"/>
          <w:iCs/>
          <w:sz w:val="16"/>
          <w:szCs w:val="16"/>
          <w:lang w:val="ka-GE"/>
        </w:rPr>
        <w:t>, გაზრდის ხელმისაწვდომობას პროდუქტებზე, სერვისებზე და კრიტიკულად მნიშვნელოვან ობიექტებზე</w:t>
      </w:r>
      <w:r w:rsidR="004D6FD7" w:rsidRPr="0050284D">
        <w:rPr>
          <w:rFonts w:ascii="Sylfaen" w:hAnsi="Sylfaen" w:cs="Sylfaen"/>
          <w:iCs/>
          <w:sz w:val="16"/>
          <w:szCs w:val="16"/>
          <w:lang w:val="ka-GE"/>
        </w:rPr>
        <w:t>.</w:t>
      </w:r>
      <w:r w:rsidR="004D6FD7">
        <w:rPr>
          <w:rFonts w:ascii="Sylfaen" w:hAnsi="Sylfaen" w:cs="Sylfaen"/>
          <w:iCs/>
          <w:sz w:val="16"/>
          <w:szCs w:val="16"/>
          <w:lang w:val="ka-GE"/>
        </w:rPr>
        <w:t xml:space="preserve"> ასევე პროგრამის ფარგლებში მოხდება ორი ერთეული მსუბუქი მუხლუხა ბულდოზერისა და ერთი ერთეული ამწეკალათის შეძენა. </w:t>
      </w:r>
    </w:p>
    <w:p w14:paraId="0B52DF57" w14:textId="450F3C71" w:rsidR="001153FB" w:rsidRDefault="001153FB" w:rsidP="004D6FD7">
      <w:pPr>
        <w:widowControl w:val="0"/>
        <w:autoSpaceDE w:val="0"/>
        <w:autoSpaceDN w:val="0"/>
        <w:adjustRightInd w:val="0"/>
        <w:spacing w:after="40"/>
        <w:ind w:firstLine="480"/>
        <w:jc w:val="both"/>
        <w:rPr>
          <w:rFonts w:ascii="Sylfaen" w:hAnsi="Sylfaen" w:cs="Sylfaen"/>
          <w:iCs/>
          <w:sz w:val="16"/>
          <w:szCs w:val="16"/>
          <w:lang w:val="ka-GE"/>
        </w:rPr>
      </w:pPr>
      <w:r w:rsidRPr="0042226B">
        <w:rPr>
          <w:rFonts w:ascii="Sylfaen" w:hAnsi="Sylfaen" w:cs="Sylfaen"/>
          <w:b/>
          <w:bCs/>
          <w:iCs/>
          <w:sz w:val="16"/>
          <w:szCs w:val="16"/>
          <w:lang w:val="ka-GE"/>
        </w:rPr>
        <w:t>პროგრამის მიზანია:</w:t>
      </w:r>
      <w:r>
        <w:rPr>
          <w:rFonts w:ascii="Sylfaen" w:hAnsi="Sylfaen" w:cs="Sylfaen"/>
          <w:iCs/>
          <w:sz w:val="16"/>
          <w:szCs w:val="16"/>
          <w:lang w:val="ka-GE"/>
        </w:rPr>
        <w:t xml:space="preserve"> </w:t>
      </w:r>
      <w:r w:rsidRPr="0050284D">
        <w:rPr>
          <w:rFonts w:ascii="Sylfaen" w:hAnsi="Sylfaen" w:cs="Sylfaen"/>
          <w:iCs/>
          <w:sz w:val="16"/>
          <w:szCs w:val="16"/>
          <w:lang w:val="ka-GE"/>
        </w:rPr>
        <w:t xml:space="preserve">მოსახლეობის </w:t>
      </w:r>
      <w:r>
        <w:rPr>
          <w:rFonts w:ascii="Sylfaen" w:hAnsi="Sylfaen" w:cs="Sylfaen"/>
          <w:iCs/>
          <w:sz w:val="16"/>
          <w:szCs w:val="16"/>
          <w:lang w:val="ka-GE"/>
        </w:rPr>
        <w:t>ხელმისაწვდომობა საზოგადოებრივ ტრანსპორტზე, სხვადასხვა სერვისებსა თუ ობიექტებზე</w:t>
      </w:r>
      <w:r w:rsidRPr="0050284D">
        <w:rPr>
          <w:rFonts w:ascii="Sylfaen" w:hAnsi="Sylfaen" w:cs="Sylfaen"/>
          <w:iCs/>
          <w:sz w:val="16"/>
          <w:szCs w:val="16"/>
          <w:lang w:val="ka-GE"/>
        </w:rPr>
        <w:t>.</w:t>
      </w:r>
      <w:r>
        <w:rPr>
          <w:rFonts w:ascii="Sylfaen" w:hAnsi="Sylfaen" w:cs="Sylfaen"/>
          <w:iCs/>
          <w:sz w:val="16"/>
          <w:szCs w:val="16"/>
          <w:lang w:val="ka-GE"/>
        </w:rPr>
        <w:t xml:space="preserve"> დასუფთავებისთვის საჭირო დროის შემცირება.</w:t>
      </w:r>
    </w:p>
    <w:p w14:paraId="054EBA3E" w14:textId="77777777" w:rsidR="001153FB"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მოსალოდნელი საბოლოო შედეგი: </w:t>
      </w:r>
      <w:r>
        <w:rPr>
          <w:rFonts w:ascii="Sylfaen" w:hAnsi="Sylfaen" w:cs="Sylfaen"/>
          <w:b/>
          <w:bCs/>
          <w:iCs/>
          <w:color w:val="385623"/>
          <w:sz w:val="16"/>
          <w:szCs w:val="16"/>
          <w:lang w:val="ka-GE"/>
        </w:rPr>
        <w:t xml:space="preserve"> </w:t>
      </w:r>
      <w:r w:rsidRPr="0050284D">
        <w:rPr>
          <w:rFonts w:ascii="Sylfaen" w:hAnsi="Sylfaen" w:cs="Sylfaen"/>
          <w:iCs/>
          <w:sz w:val="16"/>
          <w:szCs w:val="16"/>
          <w:lang w:val="ka-GE"/>
        </w:rPr>
        <w:t xml:space="preserve">ონის მუნიციპალიტეტის </w:t>
      </w:r>
      <w:r>
        <w:rPr>
          <w:rFonts w:ascii="Sylfaen" w:hAnsi="Sylfaen" w:cs="Sylfaen"/>
          <w:iCs/>
          <w:sz w:val="16"/>
          <w:szCs w:val="16"/>
          <w:lang w:val="ka-GE"/>
        </w:rPr>
        <w:t>დასახლებების უზრუნველყოფა საზოგადოებრივი ტრანსპორტით.</w:t>
      </w:r>
    </w:p>
    <w:tbl>
      <w:tblPr>
        <w:tblW w:w="0" w:type="auto"/>
        <w:tblInd w:w="-5" w:type="dxa"/>
        <w:tblLook w:val="04A0" w:firstRow="1" w:lastRow="0" w:firstColumn="1" w:lastColumn="0" w:noHBand="0" w:noVBand="1"/>
      </w:tblPr>
      <w:tblGrid>
        <w:gridCol w:w="346"/>
        <w:gridCol w:w="1994"/>
        <w:gridCol w:w="2250"/>
        <w:gridCol w:w="2340"/>
        <w:gridCol w:w="1260"/>
        <w:gridCol w:w="2785"/>
      </w:tblGrid>
      <w:tr w:rsidR="001153FB" w:rsidRPr="00901CD0" w14:paraId="7070D1BE" w14:textId="77777777" w:rsidTr="00253284">
        <w:trPr>
          <w:trHeight w:val="359"/>
        </w:trPr>
        <w:tc>
          <w:tcPr>
            <w:tcW w:w="23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4B816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90" w:type="dxa"/>
            <w:gridSpan w:val="2"/>
            <w:tcBorders>
              <w:top w:val="single" w:sz="4" w:space="0" w:color="auto"/>
              <w:left w:val="nil"/>
              <w:bottom w:val="single" w:sz="4" w:space="0" w:color="auto"/>
              <w:right w:val="single" w:sz="4" w:space="0" w:color="000000"/>
            </w:tcBorders>
            <w:shd w:val="clear" w:color="auto" w:fill="auto"/>
            <w:vAlign w:val="center"/>
            <w:hideMark/>
          </w:tcPr>
          <w:p w14:paraId="43AF9AE4" w14:textId="77777777" w:rsidR="001153FB" w:rsidRPr="008C6498" w:rsidRDefault="001153FB" w:rsidP="001153FB">
            <w:pPr>
              <w:widowControl w:val="0"/>
              <w:autoSpaceDE w:val="0"/>
              <w:autoSpaceDN w:val="0"/>
              <w:adjustRightInd w:val="0"/>
              <w:spacing w:after="0"/>
              <w:rPr>
                <w:rFonts w:ascii="Sylfaen" w:hAnsi="Sylfaen" w:cs="Sylfaen"/>
                <w:iCs/>
                <w:sz w:val="14"/>
                <w:szCs w:val="14"/>
                <w:lang w:val="ka-GE"/>
              </w:rPr>
            </w:pPr>
            <w:r w:rsidRPr="008C6498">
              <w:rPr>
                <w:rFonts w:ascii="Sylfaen" w:hAnsi="Sylfaen" w:cs="Sylfaen"/>
                <w:iCs/>
                <w:sz w:val="14"/>
                <w:szCs w:val="14"/>
                <w:lang w:val="ka-GE"/>
              </w:rPr>
              <w:t>ონის მუნიციპალიტეტის დასახლებების უზრუნველყოფა საზოგადოებრივი ტრანსპორტით</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2D5F43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785" w:type="dxa"/>
            <w:tcBorders>
              <w:top w:val="single" w:sz="4" w:space="0" w:color="auto"/>
              <w:left w:val="nil"/>
              <w:bottom w:val="single" w:sz="4" w:space="0" w:color="auto"/>
              <w:right w:val="single" w:sz="4" w:space="0" w:color="auto"/>
            </w:tcBorders>
            <w:shd w:val="clear" w:color="auto" w:fill="auto"/>
            <w:vAlign w:val="center"/>
            <w:hideMark/>
          </w:tcPr>
          <w:p w14:paraId="2505F410" w14:textId="0FE32B59" w:rsidR="001153FB" w:rsidRPr="00115632" w:rsidRDefault="00573EA4" w:rsidP="0050751F">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საზოგადოებრივი ტრანსპორტით</w:t>
            </w:r>
            <w:r w:rsidR="0050751F">
              <w:rPr>
                <w:rFonts w:ascii="Sylfaen" w:eastAsia="Times New Roman" w:hAnsi="Sylfaen" w:cs="Arial CYR"/>
                <w:color w:val="000000"/>
                <w:sz w:val="14"/>
                <w:szCs w:val="14"/>
                <w:lang w:val="ka-GE"/>
              </w:rPr>
              <w:t xml:space="preserve"> უზრუნველყოფილი დასახლებები </w:t>
            </w:r>
          </w:p>
        </w:tc>
      </w:tr>
      <w:tr w:rsidR="001153FB" w:rsidRPr="00901CD0" w14:paraId="0693B3BE" w14:textId="77777777" w:rsidTr="00253284">
        <w:trPr>
          <w:trHeight w:val="300"/>
        </w:trPr>
        <w:tc>
          <w:tcPr>
            <w:tcW w:w="45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2B4E4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14:paraId="1F65BA3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785" w:type="dxa"/>
            <w:vMerge w:val="restart"/>
            <w:tcBorders>
              <w:top w:val="nil"/>
              <w:left w:val="single" w:sz="4" w:space="0" w:color="auto"/>
              <w:bottom w:val="single" w:sz="4" w:space="0" w:color="000000"/>
              <w:right w:val="single" w:sz="4" w:space="0" w:color="auto"/>
            </w:tcBorders>
            <w:shd w:val="clear" w:color="auto" w:fill="auto"/>
            <w:vAlign w:val="center"/>
            <w:hideMark/>
          </w:tcPr>
          <w:p w14:paraId="1CA5254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5E398860" w14:textId="77777777" w:rsidTr="00253284">
        <w:trPr>
          <w:trHeight w:val="32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3342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994" w:type="dxa"/>
            <w:tcBorders>
              <w:top w:val="nil"/>
              <w:left w:val="nil"/>
              <w:bottom w:val="single" w:sz="4" w:space="0" w:color="auto"/>
              <w:right w:val="single" w:sz="4" w:space="0" w:color="auto"/>
            </w:tcBorders>
            <w:shd w:val="clear" w:color="auto" w:fill="auto"/>
            <w:vAlign w:val="center"/>
            <w:hideMark/>
          </w:tcPr>
          <w:p w14:paraId="57D56602" w14:textId="5C7D466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30B73577" w14:textId="13BD81F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7F8AEECB" w14:textId="10B8184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14:paraId="0FF7D66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785" w:type="dxa"/>
            <w:vMerge/>
            <w:tcBorders>
              <w:top w:val="nil"/>
              <w:left w:val="single" w:sz="4" w:space="0" w:color="auto"/>
              <w:bottom w:val="single" w:sz="4" w:space="0" w:color="000000"/>
              <w:right w:val="single" w:sz="4" w:space="0" w:color="auto"/>
            </w:tcBorders>
            <w:vAlign w:val="center"/>
            <w:hideMark/>
          </w:tcPr>
          <w:p w14:paraId="31E94CF1"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66B78F01" w14:textId="77777777" w:rsidTr="00253284">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6031A802"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1994" w:type="dxa"/>
            <w:tcBorders>
              <w:top w:val="nil"/>
              <w:left w:val="nil"/>
              <w:bottom w:val="single" w:sz="4" w:space="0" w:color="auto"/>
              <w:right w:val="single" w:sz="4" w:space="0" w:color="auto"/>
            </w:tcBorders>
            <w:shd w:val="clear" w:color="auto" w:fill="auto"/>
            <w:vAlign w:val="center"/>
          </w:tcPr>
          <w:p w14:paraId="6C074C76" w14:textId="4590F038" w:rsidR="001153FB" w:rsidRPr="009B7F89" w:rsidRDefault="00A15BE0"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8</w:t>
            </w:r>
            <w:r w:rsidR="001153FB">
              <w:rPr>
                <w:rFonts w:ascii="Sylfaen" w:hAnsi="Sylfaen" w:cs="Calibri"/>
                <w:sz w:val="14"/>
                <w:szCs w:val="14"/>
                <w:lang w:val="ka-GE"/>
              </w:rPr>
              <w:t xml:space="preserve"> მიმართულება</w:t>
            </w:r>
          </w:p>
        </w:tc>
        <w:tc>
          <w:tcPr>
            <w:tcW w:w="2250" w:type="dxa"/>
            <w:tcBorders>
              <w:top w:val="nil"/>
              <w:left w:val="nil"/>
              <w:bottom w:val="single" w:sz="4" w:space="0" w:color="auto"/>
              <w:right w:val="single" w:sz="4" w:space="0" w:color="auto"/>
            </w:tcBorders>
            <w:shd w:val="clear" w:color="auto" w:fill="auto"/>
            <w:vAlign w:val="center"/>
          </w:tcPr>
          <w:p w14:paraId="6F0D2EBE" w14:textId="3CF1EFB7" w:rsidR="001153FB" w:rsidRPr="00C34E3C" w:rsidRDefault="00351EE3"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7</w:t>
            </w:r>
            <w:r w:rsidR="001153FB" w:rsidRPr="00C34E3C">
              <w:rPr>
                <w:rFonts w:ascii="Sylfaen" w:hAnsi="Sylfaen" w:cs="Calibri"/>
                <w:sz w:val="14"/>
                <w:szCs w:val="14"/>
                <w:lang w:val="ka-GE"/>
              </w:rPr>
              <w:t xml:space="preserve"> მიმართულება</w:t>
            </w:r>
          </w:p>
        </w:tc>
        <w:tc>
          <w:tcPr>
            <w:tcW w:w="2340" w:type="dxa"/>
            <w:tcBorders>
              <w:top w:val="nil"/>
              <w:left w:val="nil"/>
              <w:bottom w:val="single" w:sz="4" w:space="0" w:color="auto"/>
              <w:right w:val="single" w:sz="4" w:space="0" w:color="auto"/>
            </w:tcBorders>
            <w:shd w:val="clear" w:color="auto" w:fill="auto"/>
            <w:vAlign w:val="center"/>
          </w:tcPr>
          <w:p w14:paraId="67C7342B" w14:textId="3E07CC18" w:rsidR="001153FB" w:rsidRPr="00661868" w:rsidRDefault="00351EE3" w:rsidP="001153FB">
            <w:pPr>
              <w:spacing w:after="0" w:line="240" w:lineRule="auto"/>
              <w:jc w:val="center"/>
              <w:rPr>
                <w:rFonts w:ascii="Sylfaen" w:eastAsia="Times New Roman" w:hAnsi="Sylfaen" w:cs="Arial CYR"/>
                <w:bCs/>
                <w:sz w:val="14"/>
                <w:szCs w:val="14"/>
              </w:rPr>
            </w:pPr>
            <w:r w:rsidRPr="00661868">
              <w:rPr>
                <w:rFonts w:ascii="Sylfaen" w:hAnsi="Sylfaen" w:cs="Calibri"/>
                <w:sz w:val="14"/>
                <w:szCs w:val="14"/>
                <w:lang w:val="ka-GE"/>
              </w:rPr>
              <w:t>7</w:t>
            </w:r>
            <w:r w:rsidR="001153FB" w:rsidRPr="00661868">
              <w:rPr>
                <w:rFonts w:ascii="Sylfaen" w:hAnsi="Sylfaen" w:cs="Calibri"/>
                <w:sz w:val="14"/>
                <w:szCs w:val="14"/>
                <w:lang w:val="ka-GE"/>
              </w:rPr>
              <w:t xml:space="preserve"> მიმართულება</w:t>
            </w:r>
          </w:p>
        </w:tc>
        <w:tc>
          <w:tcPr>
            <w:tcW w:w="1260" w:type="dxa"/>
            <w:tcBorders>
              <w:top w:val="nil"/>
              <w:left w:val="nil"/>
              <w:bottom w:val="single" w:sz="4" w:space="0" w:color="auto"/>
              <w:right w:val="single" w:sz="4" w:space="0" w:color="auto"/>
            </w:tcBorders>
            <w:shd w:val="clear" w:color="auto" w:fill="auto"/>
            <w:vAlign w:val="center"/>
          </w:tcPr>
          <w:p w14:paraId="60294D48" w14:textId="1311F6D2" w:rsidR="001153FB" w:rsidRPr="00C34E3C" w:rsidRDefault="001B1CC0" w:rsidP="001153FB">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1153FB" w:rsidRPr="00C34E3C">
              <w:rPr>
                <w:rFonts w:ascii="Sylfaen" w:eastAsia="Times New Roman" w:hAnsi="Sylfaen" w:cs="Arial CYR"/>
                <w:bCs/>
                <w:sz w:val="14"/>
                <w:szCs w:val="14"/>
                <w:lang w:val="ka-GE"/>
              </w:rPr>
              <w:t>%</w:t>
            </w:r>
          </w:p>
        </w:tc>
        <w:tc>
          <w:tcPr>
            <w:tcW w:w="2785" w:type="dxa"/>
            <w:tcBorders>
              <w:top w:val="nil"/>
              <w:left w:val="single" w:sz="4" w:space="0" w:color="auto"/>
              <w:bottom w:val="single" w:sz="4" w:space="0" w:color="000000"/>
              <w:right w:val="single" w:sz="4" w:space="0" w:color="auto"/>
            </w:tcBorders>
            <w:vAlign w:val="center"/>
          </w:tcPr>
          <w:p w14:paraId="2B86A012" w14:textId="77777777" w:rsidR="001153FB" w:rsidRPr="008524C8" w:rsidRDefault="001153FB" w:rsidP="001153FB">
            <w:pPr>
              <w:spacing w:after="0" w:line="240" w:lineRule="auto"/>
              <w:jc w:val="center"/>
              <w:rPr>
                <w:rFonts w:ascii="Sylfaen" w:hAnsi="Sylfaen" w:cs="Calibri"/>
                <w:sz w:val="14"/>
                <w:szCs w:val="14"/>
                <w:lang w:val="ka-GE"/>
              </w:rPr>
            </w:pPr>
          </w:p>
        </w:tc>
      </w:tr>
      <w:tr w:rsidR="001153FB" w:rsidRPr="00901CD0" w14:paraId="3EB27682" w14:textId="77777777" w:rsidTr="00253284">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2AF6099C"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2</w:t>
            </w:r>
          </w:p>
        </w:tc>
        <w:tc>
          <w:tcPr>
            <w:tcW w:w="1994" w:type="dxa"/>
            <w:tcBorders>
              <w:top w:val="nil"/>
              <w:left w:val="nil"/>
              <w:bottom w:val="single" w:sz="4" w:space="0" w:color="auto"/>
              <w:right w:val="single" w:sz="4" w:space="0" w:color="auto"/>
            </w:tcBorders>
            <w:shd w:val="clear" w:color="auto" w:fill="auto"/>
            <w:vAlign w:val="center"/>
          </w:tcPr>
          <w:p w14:paraId="3BDB5CE5" w14:textId="77777777" w:rsidR="001153FB"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 მიმართულება</w:t>
            </w:r>
          </w:p>
        </w:tc>
        <w:tc>
          <w:tcPr>
            <w:tcW w:w="2250" w:type="dxa"/>
            <w:tcBorders>
              <w:top w:val="nil"/>
              <w:left w:val="nil"/>
              <w:bottom w:val="single" w:sz="4" w:space="0" w:color="auto"/>
              <w:right w:val="single" w:sz="4" w:space="0" w:color="auto"/>
            </w:tcBorders>
            <w:shd w:val="clear" w:color="auto" w:fill="auto"/>
            <w:vAlign w:val="center"/>
          </w:tcPr>
          <w:p w14:paraId="69879202" w14:textId="77777777" w:rsidR="001153FB" w:rsidRPr="00C34E3C" w:rsidRDefault="001153FB" w:rsidP="001153FB">
            <w:pPr>
              <w:spacing w:after="0" w:line="240" w:lineRule="auto"/>
              <w:jc w:val="center"/>
              <w:rPr>
                <w:rFonts w:ascii="Sylfaen" w:hAnsi="Sylfaen" w:cs="Calibri"/>
                <w:sz w:val="14"/>
                <w:szCs w:val="14"/>
                <w:lang w:val="ka-GE"/>
              </w:rPr>
            </w:pPr>
            <w:r w:rsidRPr="00C34E3C">
              <w:rPr>
                <w:rFonts w:ascii="Sylfaen" w:hAnsi="Sylfaen" w:cs="Calibri"/>
                <w:sz w:val="14"/>
                <w:szCs w:val="14"/>
                <w:lang w:val="ka-GE"/>
              </w:rPr>
              <w:t>1 მიმართულება</w:t>
            </w:r>
          </w:p>
        </w:tc>
        <w:tc>
          <w:tcPr>
            <w:tcW w:w="2340" w:type="dxa"/>
            <w:tcBorders>
              <w:top w:val="nil"/>
              <w:left w:val="nil"/>
              <w:bottom w:val="single" w:sz="4" w:space="0" w:color="auto"/>
              <w:right w:val="single" w:sz="4" w:space="0" w:color="auto"/>
            </w:tcBorders>
            <w:shd w:val="clear" w:color="auto" w:fill="auto"/>
            <w:vAlign w:val="center"/>
          </w:tcPr>
          <w:p w14:paraId="10F9483F" w14:textId="77777777" w:rsidR="001153FB" w:rsidRPr="00661868" w:rsidRDefault="001153FB" w:rsidP="001153FB">
            <w:pPr>
              <w:spacing w:after="0" w:line="240" w:lineRule="auto"/>
              <w:jc w:val="center"/>
              <w:rPr>
                <w:rFonts w:ascii="Sylfaen" w:eastAsia="Times New Roman" w:hAnsi="Sylfaen" w:cs="Arial CYR"/>
                <w:bCs/>
                <w:sz w:val="14"/>
                <w:szCs w:val="14"/>
                <w:lang w:val="ka-GE"/>
              </w:rPr>
            </w:pPr>
            <w:r w:rsidRPr="00661868">
              <w:rPr>
                <w:rFonts w:ascii="Sylfaen" w:hAnsi="Sylfaen" w:cs="Calibri"/>
                <w:sz w:val="14"/>
                <w:szCs w:val="14"/>
                <w:lang w:val="ka-GE"/>
              </w:rPr>
              <w:t>1 მიმართულება</w:t>
            </w:r>
          </w:p>
        </w:tc>
        <w:tc>
          <w:tcPr>
            <w:tcW w:w="1260" w:type="dxa"/>
            <w:tcBorders>
              <w:top w:val="nil"/>
              <w:left w:val="nil"/>
              <w:bottom w:val="single" w:sz="4" w:space="0" w:color="auto"/>
              <w:right w:val="single" w:sz="4" w:space="0" w:color="auto"/>
            </w:tcBorders>
            <w:shd w:val="clear" w:color="auto" w:fill="auto"/>
          </w:tcPr>
          <w:p w14:paraId="4655537B" w14:textId="77777777" w:rsidR="001153FB" w:rsidRPr="00C34E3C" w:rsidRDefault="001153FB" w:rsidP="001153FB">
            <w:pPr>
              <w:spacing w:after="0" w:line="240" w:lineRule="auto"/>
              <w:jc w:val="center"/>
              <w:rPr>
                <w:rFonts w:ascii="Sylfaen" w:eastAsia="Times New Roman" w:hAnsi="Sylfaen" w:cs="Arial CYR"/>
                <w:bCs/>
                <w:sz w:val="14"/>
                <w:szCs w:val="14"/>
              </w:rPr>
            </w:pPr>
            <w:r w:rsidRPr="00C34E3C">
              <w:rPr>
                <w:rFonts w:ascii="Sylfaen" w:eastAsia="Times New Roman" w:hAnsi="Sylfaen" w:cs="Arial CYR"/>
                <w:bCs/>
                <w:sz w:val="14"/>
                <w:szCs w:val="14"/>
                <w:lang w:val="ka-GE"/>
              </w:rPr>
              <w:t>0%</w:t>
            </w:r>
          </w:p>
        </w:tc>
        <w:tc>
          <w:tcPr>
            <w:tcW w:w="2785" w:type="dxa"/>
            <w:tcBorders>
              <w:top w:val="nil"/>
              <w:left w:val="single" w:sz="4" w:space="0" w:color="auto"/>
              <w:bottom w:val="single" w:sz="4" w:space="0" w:color="000000"/>
              <w:right w:val="single" w:sz="4" w:space="0" w:color="auto"/>
            </w:tcBorders>
            <w:vAlign w:val="center"/>
          </w:tcPr>
          <w:p w14:paraId="5270712C" w14:textId="77777777" w:rsidR="001153FB" w:rsidRPr="00896ADF" w:rsidRDefault="001153FB" w:rsidP="001153FB">
            <w:pPr>
              <w:spacing w:after="0" w:line="240" w:lineRule="auto"/>
              <w:jc w:val="center"/>
              <w:rPr>
                <w:rFonts w:ascii="Sylfaen" w:hAnsi="Sylfaen" w:cs="Calibri"/>
                <w:sz w:val="14"/>
                <w:szCs w:val="14"/>
                <w:lang w:val="ka-GE"/>
              </w:rPr>
            </w:pPr>
          </w:p>
        </w:tc>
      </w:tr>
      <w:tr w:rsidR="001153FB" w:rsidRPr="00901CD0" w14:paraId="3E238377" w14:textId="77777777" w:rsidTr="00253284">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5F7924AE" w14:textId="77777777" w:rsidR="001153FB" w:rsidRPr="00C34E3C" w:rsidRDefault="001153FB" w:rsidP="001153FB">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3</w:t>
            </w:r>
          </w:p>
        </w:tc>
        <w:tc>
          <w:tcPr>
            <w:tcW w:w="1994" w:type="dxa"/>
            <w:tcBorders>
              <w:top w:val="nil"/>
              <w:left w:val="nil"/>
              <w:bottom w:val="single" w:sz="4" w:space="0" w:color="auto"/>
              <w:right w:val="single" w:sz="4" w:space="0" w:color="auto"/>
            </w:tcBorders>
            <w:shd w:val="clear" w:color="auto" w:fill="auto"/>
            <w:vAlign w:val="center"/>
          </w:tcPr>
          <w:p w14:paraId="4580FDAE" w14:textId="645C74ED" w:rsidR="001153FB"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 ერთეული ავტობუსის შეძენა</w:t>
            </w:r>
          </w:p>
        </w:tc>
        <w:tc>
          <w:tcPr>
            <w:tcW w:w="2250" w:type="dxa"/>
            <w:tcBorders>
              <w:top w:val="nil"/>
              <w:left w:val="nil"/>
              <w:bottom w:val="single" w:sz="4" w:space="0" w:color="auto"/>
              <w:right w:val="single" w:sz="4" w:space="0" w:color="auto"/>
            </w:tcBorders>
            <w:shd w:val="clear" w:color="auto" w:fill="auto"/>
            <w:vAlign w:val="center"/>
          </w:tcPr>
          <w:p w14:paraId="0090C738" w14:textId="77777777" w:rsidR="001153FB" w:rsidRPr="00C34E3C"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 ერთეული ავტობუსის შეძენა</w:t>
            </w:r>
          </w:p>
        </w:tc>
        <w:tc>
          <w:tcPr>
            <w:tcW w:w="2340" w:type="dxa"/>
            <w:tcBorders>
              <w:top w:val="nil"/>
              <w:left w:val="nil"/>
              <w:bottom w:val="single" w:sz="4" w:space="0" w:color="auto"/>
              <w:right w:val="single" w:sz="4" w:space="0" w:color="auto"/>
            </w:tcBorders>
            <w:shd w:val="clear" w:color="auto" w:fill="auto"/>
            <w:vAlign w:val="center"/>
          </w:tcPr>
          <w:p w14:paraId="4D375C00" w14:textId="77777777" w:rsidR="001153FB" w:rsidRPr="00661868" w:rsidRDefault="001153FB" w:rsidP="001153FB">
            <w:pPr>
              <w:spacing w:after="0" w:line="240" w:lineRule="auto"/>
              <w:jc w:val="center"/>
              <w:rPr>
                <w:rFonts w:ascii="Sylfaen" w:hAnsi="Sylfaen" w:cs="Calibri"/>
                <w:sz w:val="14"/>
                <w:szCs w:val="14"/>
                <w:lang w:val="ka-GE"/>
              </w:rPr>
            </w:pPr>
            <w:r w:rsidRPr="00661868">
              <w:rPr>
                <w:rFonts w:ascii="Sylfaen" w:hAnsi="Sylfaen" w:cs="Calibri"/>
                <w:sz w:val="14"/>
                <w:szCs w:val="14"/>
                <w:lang w:val="ka-GE"/>
              </w:rPr>
              <w:t>შეძენილი იქნა 2 ერთეული ავტობუსი</w:t>
            </w:r>
          </w:p>
        </w:tc>
        <w:tc>
          <w:tcPr>
            <w:tcW w:w="1260" w:type="dxa"/>
            <w:tcBorders>
              <w:top w:val="nil"/>
              <w:left w:val="nil"/>
              <w:bottom w:val="single" w:sz="4" w:space="0" w:color="auto"/>
              <w:right w:val="single" w:sz="4" w:space="0" w:color="auto"/>
            </w:tcBorders>
            <w:shd w:val="clear" w:color="auto" w:fill="auto"/>
          </w:tcPr>
          <w:p w14:paraId="5FD14FBB" w14:textId="77777777" w:rsidR="001153FB" w:rsidRPr="00C34E3C" w:rsidRDefault="001153FB" w:rsidP="001153FB">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0%</w:t>
            </w:r>
          </w:p>
        </w:tc>
        <w:tc>
          <w:tcPr>
            <w:tcW w:w="2785" w:type="dxa"/>
            <w:tcBorders>
              <w:top w:val="nil"/>
              <w:left w:val="single" w:sz="4" w:space="0" w:color="auto"/>
              <w:bottom w:val="single" w:sz="4" w:space="0" w:color="000000"/>
              <w:right w:val="single" w:sz="4" w:space="0" w:color="auto"/>
            </w:tcBorders>
            <w:vAlign w:val="center"/>
          </w:tcPr>
          <w:p w14:paraId="7BEC952B" w14:textId="4DF2D2A2" w:rsidR="001153FB" w:rsidRPr="00896ADF" w:rsidRDefault="00253284" w:rsidP="00253284">
            <w:pPr>
              <w:spacing w:after="0" w:line="240" w:lineRule="auto"/>
              <w:jc w:val="center"/>
              <w:rPr>
                <w:rFonts w:ascii="Sylfaen" w:hAnsi="Sylfaen" w:cs="Calibri"/>
                <w:sz w:val="14"/>
                <w:szCs w:val="14"/>
                <w:lang w:val="ka-GE"/>
              </w:rPr>
            </w:pPr>
            <w:r w:rsidRPr="00253284">
              <w:rPr>
                <w:rFonts w:ascii="Sylfaen" w:hAnsi="Sylfaen" w:cs="Calibri"/>
                <w:sz w:val="14"/>
                <w:szCs w:val="14"/>
                <w:lang w:val="ka-GE"/>
              </w:rPr>
              <w:t>რეგიონების სარეზრვო ფონდიდან გამოყოფილი ტრანსფერი სამგზავრო ავტობუსების შესაძენად</w:t>
            </w:r>
          </w:p>
        </w:tc>
      </w:tr>
      <w:tr w:rsidR="000B5F07" w:rsidRPr="00901CD0" w14:paraId="7BCA7DF6" w14:textId="77777777" w:rsidTr="00253284">
        <w:trPr>
          <w:trHeight w:val="278"/>
        </w:trPr>
        <w:tc>
          <w:tcPr>
            <w:tcW w:w="0" w:type="auto"/>
            <w:tcBorders>
              <w:top w:val="nil"/>
              <w:left w:val="single" w:sz="4" w:space="0" w:color="auto"/>
              <w:bottom w:val="single" w:sz="4" w:space="0" w:color="auto"/>
              <w:right w:val="single" w:sz="4" w:space="0" w:color="auto"/>
            </w:tcBorders>
            <w:shd w:val="clear" w:color="auto" w:fill="auto"/>
            <w:vAlign w:val="center"/>
          </w:tcPr>
          <w:p w14:paraId="246655FA" w14:textId="30BB9871" w:rsidR="000B5F07" w:rsidRDefault="000B5F07" w:rsidP="000B5F07">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1994" w:type="dxa"/>
            <w:tcBorders>
              <w:top w:val="nil"/>
              <w:left w:val="nil"/>
              <w:bottom w:val="single" w:sz="4" w:space="0" w:color="auto"/>
              <w:right w:val="single" w:sz="4" w:space="0" w:color="auto"/>
            </w:tcBorders>
            <w:shd w:val="clear" w:color="auto" w:fill="auto"/>
            <w:vAlign w:val="center"/>
          </w:tcPr>
          <w:p w14:paraId="04FD150A" w14:textId="27D3E1CC" w:rsidR="000B5F07" w:rsidRDefault="000B5F07" w:rsidP="000B5F07">
            <w:pPr>
              <w:spacing w:after="0" w:line="240" w:lineRule="auto"/>
              <w:jc w:val="center"/>
              <w:rPr>
                <w:rFonts w:ascii="Sylfaen" w:hAnsi="Sylfaen" w:cs="Calibri"/>
                <w:sz w:val="14"/>
                <w:szCs w:val="14"/>
                <w:lang w:val="ka-GE"/>
              </w:rPr>
            </w:pPr>
            <w:r>
              <w:rPr>
                <w:rFonts w:ascii="Sylfaen" w:hAnsi="Sylfaen" w:cs="Calibri"/>
                <w:sz w:val="14"/>
                <w:szCs w:val="14"/>
                <w:lang w:val="ka-GE"/>
              </w:rPr>
              <w:t>0 ერთეული მსუბუქი მუხლუხა ბულდოზერი</w:t>
            </w:r>
          </w:p>
        </w:tc>
        <w:tc>
          <w:tcPr>
            <w:tcW w:w="2250" w:type="dxa"/>
            <w:tcBorders>
              <w:top w:val="nil"/>
              <w:left w:val="nil"/>
              <w:bottom w:val="single" w:sz="4" w:space="0" w:color="auto"/>
              <w:right w:val="single" w:sz="4" w:space="0" w:color="auto"/>
            </w:tcBorders>
            <w:shd w:val="clear" w:color="auto" w:fill="auto"/>
            <w:vAlign w:val="center"/>
          </w:tcPr>
          <w:p w14:paraId="7C1CE377" w14:textId="0850441C" w:rsidR="000B5F07" w:rsidRDefault="009F147A" w:rsidP="000B5F07">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0B5F07">
              <w:rPr>
                <w:rFonts w:ascii="Sylfaen" w:hAnsi="Sylfaen" w:cs="Calibri"/>
                <w:sz w:val="14"/>
                <w:szCs w:val="14"/>
                <w:lang w:val="ka-GE"/>
              </w:rPr>
              <w:t xml:space="preserve"> ერთეული მსუბუქი მუხლუხა ბულდოზერი</w:t>
            </w:r>
          </w:p>
        </w:tc>
        <w:tc>
          <w:tcPr>
            <w:tcW w:w="2340" w:type="dxa"/>
            <w:tcBorders>
              <w:top w:val="nil"/>
              <w:left w:val="nil"/>
              <w:bottom w:val="single" w:sz="4" w:space="0" w:color="auto"/>
              <w:right w:val="single" w:sz="4" w:space="0" w:color="auto"/>
            </w:tcBorders>
            <w:shd w:val="clear" w:color="auto" w:fill="auto"/>
            <w:vAlign w:val="center"/>
          </w:tcPr>
          <w:p w14:paraId="7B4F4D54" w14:textId="79E7EB43" w:rsidR="000B5F07" w:rsidRPr="00661868" w:rsidRDefault="000B5F07" w:rsidP="000B5F07">
            <w:pPr>
              <w:spacing w:after="0" w:line="240" w:lineRule="auto"/>
              <w:jc w:val="center"/>
              <w:rPr>
                <w:rFonts w:ascii="Sylfaen" w:hAnsi="Sylfaen" w:cs="Calibri"/>
                <w:sz w:val="14"/>
                <w:szCs w:val="14"/>
                <w:lang w:val="ka-GE"/>
              </w:rPr>
            </w:pPr>
            <w:r w:rsidRPr="00661868">
              <w:rPr>
                <w:rFonts w:ascii="Sylfaen" w:hAnsi="Sylfaen" w:cs="Calibri"/>
                <w:sz w:val="14"/>
                <w:szCs w:val="14"/>
                <w:lang w:val="ka-GE"/>
              </w:rPr>
              <w:t>1 ერთეული მსუბუქი მუხლუხა ბულდოზერი</w:t>
            </w:r>
          </w:p>
        </w:tc>
        <w:tc>
          <w:tcPr>
            <w:tcW w:w="1260" w:type="dxa"/>
            <w:tcBorders>
              <w:top w:val="nil"/>
              <w:left w:val="nil"/>
              <w:bottom w:val="single" w:sz="4" w:space="0" w:color="auto"/>
              <w:right w:val="single" w:sz="4" w:space="0" w:color="auto"/>
            </w:tcBorders>
            <w:shd w:val="clear" w:color="auto" w:fill="auto"/>
          </w:tcPr>
          <w:p w14:paraId="2C568E85" w14:textId="79B3ADA0" w:rsidR="000B5F07" w:rsidRPr="00C34E3C" w:rsidRDefault="000B5F07" w:rsidP="000B5F07">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0%</w:t>
            </w:r>
          </w:p>
        </w:tc>
        <w:tc>
          <w:tcPr>
            <w:tcW w:w="2785" w:type="dxa"/>
            <w:tcBorders>
              <w:top w:val="nil"/>
              <w:left w:val="single" w:sz="4" w:space="0" w:color="auto"/>
              <w:bottom w:val="single" w:sz="4" w:space="0" w:color="000000"/>
              <w:right w:val="single" w:sz="4" w:space="0" w:color="auto"/>
            </w:tcBorders>
            <w:vAlign w:val="center"/>
          </w:tcPr>
          <w:p w14:paraId="0FA659AA" w14:textId="2D329D78" w:rsidR="000B5F07" w:rsidRPr="00896ADF" w:rsidRDefault="000B5F07" w:rsidP="000B5F07">
            <w:pPr>
              <w:spacing w:after="0" w:line="240" w:lineRule="auto"/>
              <w:jc w:val="center"/>
              <w:rPr>
                <w:rFonts w:ascii="Sylfaen" w:hAnsi="Sylfaen" w:cs="Calibri"/>
                <w:sz w:val="14"/>
                <w:szCs w:val="14"/>
                <w:lang w:val="ka-GE"/>
              </w:rPr>
            </w:pPr>
          </w:p>
        </w:tc>
      </w:tr>
      <w:tr w:rsidR="000B5F07" w:rsidRPr="00901CD0" w14:paraId="6617BF2D" w14:textId="77777777" w:rsidTr="00253284">
        <w:trPr>
          <w:trHeight w:val="170"/>
        </w:trPr>
        <w:tc>
          <w:tcPr>
            <w:tcW w:w="0" w:type="auto"/>
            <w:tcBorders>
              <w:top w:val="nil"/>
              <w:left w:val="single" w:sz="4" w:space="0" w:color="auto"/>
              <w:bottom w:val="single" w:sz="4" w:space="0" w:color="auto"/>
              <w:right w:val="single" w:sz="4" w:space="0" w:color="auto"/>
            </w:tcBorders>
            <w:shd w:val="clear" w:color="auto" w:fill="auto"/>
            <w:vAlign w:val="center"/>
          </w:tcPr>
          <w:p w14:paraId="737734FC" w14:textId="77777777" w:rsidR="000B5F07" w:rsidRPr="00C34E3C" w:rsidRDefault="000B5F07" w:rsidP="000B5F07">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p>
        </w:tc>
        <w:tc>
          <w:tcPr>
            <w:tcW w:w="1994" w:type="dxa"/>
            <w:tcBorders>
              <w:top w:val="nil"/>
              <w:left w:val="nil"/>
              <w:bottom w:val="single" w:sz="4" w:space="0" w:color="auto"/>
              <w:right w:val="single" w:sz="4" w:space="0" w:color="auto"/>
            </w:tcBorders>
            <w:shd w:val="clear" w:color="auto" w:fill="auto"/>
            <w:vAlign w:val="center"/>
          </w:tcPr>
          <w:p w14:paraId="3F388FB3" w14:textId="05C72C4D" w:rsidR="000B5F07" w:rsidRPr="000B5F07" w:rsidRDefault="000B5F07" w:rsidP="000B5F07">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0 ერთეული ამწეკალათა</w:t>
            </w:r>
          </w:p>
        </w:tc>
        <w:tc>
          <w:tcPr>
            <w:tcW w:w="2250" w:type="dxa"/>
            <w:tcBorders>
              <w:top w:val="nil"/>
              <w:left w:val="nil"/>
              <w:bottom w:val="single" w:sz="4" w:space="0" w:color="auto"/>
              <w:right w:val="single" w:sz="4" w:space="0" w:color="auto"/>
            </w:tcBorders>
            <w:shd w:val="clear" w:color="auto" w:fill="auto"/>
            <w:vAlign w:val="center"/>
          </w:tcPr>
          <w:p w14:paraId="77ED8C15" w14:textId="33064283" w:rsidR="000B5F07" w:rsidRPr="00C34E3C" w:rsidRDefault="000B5F07" w:rsidP="000B5F07">
            <w:pPr>
              <w:spacing w:after="0" w:line="240" w:lineRule="auto"/>
              <w:jc w:val="center"/>
              <w:rPr>
                <w:rFonts w:ascii="Sylfaen" w:eastAsia="Times New Roman" w:hAnsi="Sylfaen" w:cs="Arial CYR"/>
                <w:b/>
                <w:bCs/>
                <w:sz w:val="14"/>
                <w:szCs w:val="14"/>
              </w:rPr>
            </w:pPr>
            <w:r>
              <w:rPr>
                <w:rFonts w:ascii="Sylfaen" w:hAnsi="Sylfaen" w:cs="Calibri"/>
                <w:sz w:val="14"/>
                <w:szCs w:val="14"/>
                <w:lang w:val="ka-GE"/>
              </w:rPr>
              <w:t>1 ერთეული ამწეკალათა</w:t>
            </w:r>
          </w:p>
        </w:tc>
        <w:tc>
          <w:tcPr>
            <w:tcW w:w="2340" w:type="dxa"/>
            <w:tcBorders>
              <w:top w:val="nil"/>
              <w:left w:val="nil"/>
              <w:bottom w:val="single" w:sz="4" w:space="0" w:color="auto"/>
              <w:right w:val="single" w:sz="4" w:space="0" w:color="auto"/>
            </w:tcBorders>
            <w:shd w:val="clear" w:color="auto" w:fill="auto"/>
            <w:vAlign w:val="center"/>
          </w:tcPr>
          <w:p w14:paraId="6F23FB76" w14:textId="378F3F81" w:rsidR="000B5F07" w:rsidRPr="00432349" w:rsidRDefault="000B5F07" w:rsidP="005F388C">
            <w:pPr>
              <w:spacing w:after="0" w:line="240" w:lineRule="auto"/>
              <w:jc w:val="center"/>
              <w:rPr>
                <w:rFonts w:ascii="Sylfaen" w:eastAsia="Times New Roman" w:hAnsi="Sylfaen" w:cs="Arial CYR"/>
                <w:b/>
                <w:bCs/>
                <w:color w:val="FF0000"/>
                <w:sz w:val="14"/>
                <w:szCs w:val="14"/>
                <w:lang w:val="ka-GE"/>
              </w:rPr>
            </w:pPr>
            <w:r w:rsidRPr="00661868">
              <w:rPr>
                <w:rFonts w:ascii="Sylfaen" w:hAnsi="Sylfaen" w:cs="Calibri"/>
                <w:sz w:val="14"/>
                <w:szCs w:val="14"/>
                <w:lang w:val="ka-GE"/>
              </w:rPr>
              <w:t xml:space="preserve">1 ერთეული </w:t>
            </w:r>
            <w:r w:rsidR="005F388C" w:rsidRPr="00661868">
              <w:rPr>
                <w:rFonts w:ascii="Sylfaen" w:hAnsi="Sylfaen" w:cs="Calibri"/>
                <w:sz w:val="14"/>
                <w:szCs w:val="14"/>
              </w:rPr>
              <w:t>ამწეკალა</w:t>
            </w:r>
            <w:r w:rsidR="005F388C" w:rsidRPr="00661868">
              <w:rPr>
                <w:rFonts w:ascii="Sylfaen" w:hAnsi="Sylfaen" w:cs="Calibri"/>
                <w:sz w:val="14"/>
                <w:szCs w:val="14"/>
                <w:lang w:val="ka-GE"/>
              </w:rPr>
              <w:t>თა</w:t>
            </w:r>
          </w:p>
        </w:tc>
        <w:tc>
          <w:tcPr>
            <w:tcW w:w="1260" w:type="dxa"/>
            <w:tcBorders>
              <w:top w:val="nil"/>
              <w:left w:val="nil"/>
              <w:bottom w:val="single" w:sz="4" w:space="0" w:color="auto"/>
              <w:right w:val="single" w:sz="4" w:space="0" w:color="auto"/>
            </w:tcBorders>
            <w:shd w:val="clear" w:color="auto" w:fill="auto"/>
          </w:tcPr>
          <w:p w14:paraId="5272C531" w14:textId="506C1E0E" w:rsidR="000B5F07" w:rsidRPr="00C34E3C" w:rsidRDefault="000B5F07" w:rsidP="000B5F07">
            <w:pPr>
              <w:spacing w:after="0" w:line="240" w:lineRule="auto"/>
              <w:jc w:val="center"/>
              <w:rPr>
                <w:rFonts w:ascii="Sylfaen" w:eastAsia="Times New Roman" w:hAnsi="Sylfaen" w:cs="Arial CYR"/>
                <w:bCs/>
                <w:sz w:val="14"/>
                <w:szCs w:val="14"/>
              </w:rPr>
            </w:pPr>
            <w:r w:rsidRPr="00C34E3C">
              <w:rPr>
                <w:rFonts w:ascii="Sylfaen" w:eastAsia="Times New Roman" w:hAnsi="Sylfaen" w:cs="Arial CYR"/>
                <w:bCs/>
                <w:sz w:val="14"/>
                <w:szCs w:val="14"/>
                <w:lang w:val="ka-GE"/>
              </w:rPr>
              <w:t>0%</w:t>
            </w:r>
          </w:p>
        </w:tc>
        <w:tc>
          <w:tcPr>
            <w:tcW w:w="2785" w:type="dxa"/>
            <w:tcBorders>
              <w:top w:val="nil"/>
              <w:left w:val="single" w:sz="4" w:space="0" w:color="auto"/>
              <w:bottom w:val="single" w:sz="4" w:space="0" w:color="000000"/>
              <w:right w:val="single" w:sz="4" w:space="0" w:color="auto"/>
            </w:tcBorders>
            <w:vAlign w:val="center"/>
          </w:tcPr>
          <w:p w14:paraId="1803D53A" w14:textId="57A05373" w:rsidR="000B5F07" w:rsidRPr="00896ADF" w:rsidRDefault="009F147A" w:rsidP="000B5F07">
            <w:pPr>
              <w:spacing w:after="0" w:line="240" w:lineRule="auto"/>
              <w:jc w:val="center"/>
              <w:rPr>
                <w:rFonts w:ascii="Sylfaen" w:hAnsi="Sylfaen" w:cs="Calibri"/>
                <w:sz w:val="14"/>
                <w:szCs w:val="14"/>
                <w:lang w:val="ka-GE"/>
              </w:rPr>
            </w:pPr>
            <w:r>
              <w:rPr>
                <w:rFonts w:ascii="Sylfaen" w:hAnsi="Sylfaen" w:cs="Calibri"/>
                <w:sz w:val="14"/>
                <w:szCs w:val="14"/>
                <w:lang w:val="ka-GE"/>
              </w:rPr>
              <w:t>დაკონტრაქტდა მრავალწლიან შესყიდვად</w:t>
            </w:r>
            <w:r w:rsidR="00A91738">
              <w:rPr>
                <w:rFonts w:ascii="Sylfaen" w:hAnsi="Sylfaen" w:cs="Calibri"/>
                <w:sz w:val="14"/>
                <w:szCs w:val="14"/>
                <w:lang w:val="ka-GE"/>
              </w:rPr>
              <w:t xml:space="preserve"> და მოწოდება 2025 წელს ვერ განხორციელდა </w:t>
            </w:r>
          </w:p>
        </w:tc>
      </w:tr>
    </w:tbl>
    <w:p w14:paraId="380E0886" w14:textId="77777777" w:rsidR="001153FB" w:rsidRPr="00752C03" w:rsidRDefault="001153FB" w:rsidP="001153FB">
      <w:pPr>
        <w:widowControl w:val="0"/>
        <w:autoSpaceDE w:val="0"/>
        <w:autoSpaceDN w:val="0"/>
        <w:adjustRightInd w:val="0"/>
        <w:spacing w:after="40"/>
        <w:ind w:left="480"/>
        <w:rPr>
          <w:rFonts w:ascii="Sylfaen" w:hAnsi="Sylfaen"/>
          <w:b/>
          <w:color w:val="385623"/>
          <w:sz w:val="16"/>
          <w:szCs w:val="16"/>
          <w:lang w:val="ka-GE"/>
        </w:rPr>
      </w:pPr>
    </w:p>
    <w:p w14:paraId="42B03F46" w14:textId="136D135C" w:rsidR="001153FB" w:rsidRPr="00EA1C7C" w:rsidRDefault="00295971"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lang w:val="ka-GE"/>
        </w:rPr>
        <w:t>1.14</w:t>
      </w:r>
      <w:r w:rsidR="001153FB">
        <w:rPr>
          <w:rFonts w:ascii="Sylfaen" w:hAnsi="Sylfaen" w:cs="Sylfaen"/>
          <w:b/>
          <w:bCs/>
          <w:color w:val="385623"/>
          <w:sz w:val="16"/>
          <w:szCs w:val="16"/>
          <w:lang w:val="ka-GE"/>
        </w:rPr>
        <w:t>.</w:t>
      </w:r>
      <w:r w:rsidR="001153FB">
        <w:rPr>
          <w:rFonts w:ascii="Sylfaen" w:hAnsi="Sylfaen" w:cs="Sylfaen"/>
          <w:b/>
          <w:bCs/>
          <w:color w:val="385623"/>
          <w:sz w:val="16"/>
          <w:szCs w:val="16"/>
        </w:rPr>
        <w:t xml:space="preserve"> </w:t>
      </w:r>
      <w:r w:rsidR="001153FB" w:rsidRPr="00EA1C7C">
        <w:rPr>
          <w:rFonts w:ascii="Sylfaen" w:hAnsi="Sylfaen" w:cs="Sylfaen"/>
          <w:b/>
          <w:bCs/>
          <w:color w:val="385623"/>
          <w:sz w:val="16"/>
          <w:szCs w:val="16"/>
          <w:lang w:val="ka-GE"/>
        </w:rPr>
        <w:t xml:space="preserve">პროგრამის დასახელება </w:t>
      </w:r>
      <w:r w:rsidR="001153FB">
        <w:rPr>
          <w:rFonts w:ascii="Sylfaen" w:hAnsi="Sylfaen" w:cs="Calibri"/>
          <w:b/>
          <w:bCs/>
          <w:color w:val="000000"/>
          <w:sz w:val="16"/>
          <w:szCs w:val="16"/>
          <w:lang w:val="ka-GE"/>
        </w:rPr>
        <w:t>სამოქალაქო ბიუჯეტირების პროგრამა</w:t>
      </w:r>
      <w:r w:rsidR="001153FB" w:rsidRPr="00EA1C7C">
        <w:rPr>
          <w:rFonts w:ascii="Sylfaen" w:hAnsi="Sylfaen" w:cs="Calibri"/>
          <w:b/>
          <w:bCs/>
          <w:color w:val="000000"/>
          <w:sz w:val="16"/>
          <w:szCs w:val="16"/>
          <w:lang w:val="ka-GE"/>
        </w:rPr>
        <w:t xml:space="preserve"> </w:t>
      </w:r>
      <w:r w:rsidR="001153FB" w:rsidRPr="00EA1C7C">
        <w:rPr>
          <w:rFonts w:ascii="Sylfaen" w:hAnsi="Sylfaen"/>
          <w:b/>
          <w:bCs/>
          <w:color w:val="385623" w:themeColor="accent6" w:themeShade="80"/>
          <w:sz w:val="16"/>
          <w:szCs w:val="16"/>
          <w:lang w:val="ka-GE"/>
        </w:rPr>
        <w:t>(</w:t>
      </w:r>
      <w:r w:rsidR="001153FB" w:rsidRPr="00EA1C7C">
        <w:rPr>
          <w:rFonts w:ascii="Sylfaen" w:hAnsi="Sylfaen" w:cs="Sylfaen"/>
          <w:b/>
          <w:bCs/>
          <w:color w:val="385623"/>
          <w:sz w:val="16"/>
          <w:szCs w:val="16"/>
          <w:lang w:val="ka-GE"/>
        </w:rPr>
        <w:t xml:space="preserve">პროგრამული კოდი </w:t>
      </w:r>
      <w:r w:rsidR="001153FB">
        <w:rPr>
          <w:rFonts w:ascii="Sylfaen" w:hAnsi="Sylfaen"/>
          <w:b/>
          <w:bCs/>
          <w:sz w:val="16"/>
          <w:szCs w:val="16"/>
          <w:lang w:val="ka-GE"/>
        </w:rPr>
        <w:t>02 11</w:t>
      </w:r>
      <w:r w:rsidR="001153FB" w:rsidRPr="00EA1C7C">
        <w:rPr>
          <w:rFonts w:ascii="Sylfaen" w:hAnsi="Sylfaen"/>
          <w:b/>
          <w:bCs/>
          <w:color w:val="385623" w:themeColor="accent6" w:themeShade="80"/>
          <w:sz w:val="16"/>
          <w:szCs w:val="16"/>
          <w:lang w:val="ka-GE"/>
        </w:rPr>
        <w:t>)</w:t>
      </w:r>
    </w:p>
    <w:p w14:paraId="7E782B21" w14:textId="77777777" w:rsidR="001153FB" w:rsidRDefault="001153FB" w:rsidP="001153FB">
      <w:pPr>
        <w:widowControl w:val="0"/>
        <w:autoSpaceDE w:val="0"/>
        <w:autoSpaceDN w:val="0"/>
        <w:adjustRightInd w:val="0"/>
        <w:spacing w:after="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68D4E24F" w14:textId="77777777" w:rsidR="004D6FD7" w:rsidRPr="00EB3CD1" w:rsidRDefault="001153FB" w:rsidP="004D6FD7">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D6FD7" w:rsidRPr="00EB3CD1">
        <w:rPr>
          <w:rFonts w:ascii="Sylfaen" w:hAnsi="Sylfaen" w:cs="Sylfaen"/>
          <w:iCs/>
          <w:sz w:val="16"/>
          <w:szCs w:val="16"/>
          <w:lang w:val="ka-GE"/>
        </w:rPr>
        <w:t>პროგრამის ფარგლებშ</w:t>
      </w:r>
      <w:r w:rsidR="004D6FD7">
        <w:rPr>
          <w:rFonts w:ascii="Sylfaen" w:hAnsi="Sylfaen" w:cs="Sylfaen"/>
          <w:iCs/>
          <w:sz w:val="16"/>
          <w:szCs w:val="16"/>
          <w:lang w:val="ka-GE"/>
        </w:rPr>
        <w:t xml:space="preserve">ი იგეგმება </w:t>
      </w:r>
      <w:r w:rsidR="004D6FD7" w:rsidRPr="005C5B9B">
        <w:rPr>
          <w:rFonts w:ascii="Sylfaen" w:hAnsi="Sylfaen" w:cs="Sylfaen"/>
          <w:iCs/>
          <w:sz w:val="16"/>
          <w:szCs w:val="16"/>
          <w:lang w:val="ka-GE"/>
        </w:rPr>
        <w:t>მოქალაქეთა ჩართ</w:t>
      </w:r>
      <w:r w:rsidR="004D6FD7">
        <w:rPr>
          <w:rFonts w:ascii="Sylfaen" w:hAnsi="Sylfaen" w:cs="Sylfaen"/>
          <w:iCs/>
          <w:sz w:val="16"/>
          <w:szCs w:val="16"/>
          <w:lang w:val="ka-GE"/>
        </w:rPr>
        <w:t>ულობის</w:t>
      </w:r>
      <w:r w:rsidR="004D6FD7" w:rsidRPr="005C5B9B">
        <w:rPr>
          <w:rFonts w:ascii="Sylfaen" w:hAnsi="Sylfaen" w:cs="Sylfaen"/>
          <w:iCs/>
          <w:sz w:val="16"/>
          <w:szCs w:val="16"/>
          <w:lang w:val="ka-GE"/>
        </w:rPr>
        <w:t xml:space="preserve"> მიზნით</w:t>
      </w:r>
      <w:r w:rsidR="004D6FD7">
        <w:rPr>
          <w:rFonts w:ascii="Sylfaen" w:hAnsi="Sylfaen" w:cs="Sylfaen"/>
          <w:iCs/>
          <w:sz w:val="16"/>
          <w:szCs w:val="16"/>
          <w:lang w:val="ka-GE"/>
        </w:rPr>
        <w:t xml:space="preserve"> </w:t>
      </w:r>
      <w:r w:rsidR="004D6FD7" w:rsidRPr="005C5B9B">
        <w:rPr>
          <w:rFonts w:ascii="Sylfaen" w:hAnsi="Sylfaen" w:cs="Sylfaen"/>
          <w:iCs/>
          <w:sz w:val="16"/>
          <w:szCs w:val="16"/>
          <w:lang w:val="ka-GE"/>
        </w:rPr>
        <w:t>მუნიციპალიტეტის მერის წარმომადგელების მეშვეობით მოქალაქეებთან გ</w:t>
      </w:r>
      <w:r w:rsidR="004D6FD7">
        <w:rPr>
          <w:rFonts w:ascii="Sylfaen" w:hAnsi="Sylfaen" w:cs="Sylfaen"/>
          <w:iCs/>
          <w:sz w:val="16"/>
          <w:szCs w:val="16"/>
          <w:lang w:val="ka-GE"/>
        </w:rPr>
        <w:t>ამართული კონსულტაციების შედეგად,</w:t>
      </w:r>
      <w:r w:rsidR="004D6FD7" w:rsidRPr="005C5B9B">
        <w:rPr>
          <w:rFonts w:ascii="Sylfaen" w:hAnsi="Sylfaen" w:cs="Sylfaen"/>
          <w:iCs/>
          <w:sz w:val="16"/>
          <w:szCs w:val="16"/>
          <w:lang w:val="ka-GE"/>
        </w:rPr>
        <w:t xml:space="preserve"> მუნიციპალიტეტის მერისთვის წარმოდგენილი წერილობითი მიმართვის</w:t>
      </w:r>
      <w:r w:rsidR="004D6FD7">
        <w:rPr>
          <w:rFonts w:ascii="Sylfaen" w:hAnsi="Sylfaen" w:cs="Sylfaen"/>
          <w:iCs/>
          <w:sz w:val="16"/>
          <w:szCs w:val="16"/>
          <w:lang w:val="ka-GE"/>
        </w:rPr>
        <w:t xml:space="preserve"> საფუძველზე მუნიციპალიტეტის მერის გადაწყვეტილების შესაბამისად სხვადასხვა ინფრასტრუქტურული პროექტების განხორციელება. პროექტების </w:t>
      </w:r>
      <w:r w:rsidR="004D6FD7" w:rsidRPr="00187676">
        <w:rPr>
          <w:rFonts w:ascii="Sylfaen" w:hAnsi="Sylfaen" w:cs="Sylfaen"/>
          <w:iCs/>
          <w:sz w:val="16"/>
          <w:szCs w:val="16"/>
          <w:lang w:val="ka-GE"/>
        </w:rPr>
        <w:t xml:space="preserve">დაფინანსება მოხდება </w:t>
      </w:r>
      <w:r w:rsidR="004D6FD7">
        <w:rPr>
          <w:rFonts w:ascii="Sylfaen" w:hAnsi="Sylfaen" w:cs="Sylfaen"/>
          <w:iCs/>
          <w:sz w:val="16"/>
          <w:szCs w:val="16"/>
          <w:lang w:val="ka-GE"/>
        </w:rPr>
        <w:t>სახლმწიფო ბიუჯეტიდან გამოყოფლი თანხებით</w:t>
      </w:r>
      <w:r w:rsidR="004D6FD7" w:rsidRPr="00187676">
        <w:rPr>
          <w:rFonts w:ascii="Sylfaen" w:hAnsi="Sylfaen" w:cs="Sylfaen"/>
          <w:iCs/>
          <w:sz w:val="16"/>
          <w:szCs w:val="16"/>
          <w:lang w:val="ka-GE"/>
        </w:rPr>
        <w:t xml:space="preserve"> და თანადაფინანსებით ადგილობრივი ბიუჯეტიდან. </w:t>
      </w:r>
    </w:p>
    <w:p w14:paraId="342AB02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A52896">
        <w:rPr>
          <w:rFonts w:ascii="Sylfaen" w:hAnsi="Sylfaen" w:cs="Sylfaen"/>
          <w:b/>
          <w:iCs/>
          <w:sz w:val="16"/>
          <w:szCs w:val="16"/>
          <w:lang w:val="ka-GE"/>
        </w:rPr>
        <w:t>პროგრამის მიზანია:</w:t>
      </w:r>
      <w:r w:rsidRPr="00EB3CD1">
        <w:rPr>
          <w:rFonts w:ascii="Sylfaen" w:hAnsi="Sylfaen" w:cs="Sylfaen"/>
          <w:iCs/>
          <w:sz w:val="16"/>
          <w:szCs w:val="16"/>
          <w:lang w:val="ka-GE"/>
        </w:rPr>
        <w:t xml:space="preserve"> </w:t>
      </w:r>
      <w:r>
        <w:rPr>
          <w:rFonts w:ascii="Sylfaen" w:hAnsi="Sylfaen" w:cs="Sylfaen"/>
          <w:iCs/>
          <w:sz w:val="16"/>
          <w:szCs w:val="16"/>
          <w:lang w:val="ka-GE"/>
        </w:rPr>
        <w:t>მოსახლეობის ჩართულობა მუნიციპალიტეტის განვითარებისათვის.</w:t>
      </w:r>
    </w:p>
    <w:tbl>
      <w:tblPr>
        <w:tblW w:w="0" w:type="auto"/>
        <w:tblInd w:w="-5" w:type="dxa"/>
        <w:tblLook w:val="04A0" w:firstRow="1" w:lastRow="0" w:firstColumn="1" w:lastColumn="0" w:noHBand="0" w:noVBand="1"/>
      </w:tblPr>
      <w:tblGrid>
        <w:gridCol w:w="346"/>
        <w:gridCol w:w="2504"/>
        <w:gridCol w:w="2705"/>
        <w:gridCol w:w="2219"/>
        <w:gridCol w:w="1083"/>
        <w:gridCol w:w="2117"/>
      </w:tblGrid>
      <w:tr w:rsidR="001153FB" w:rsidRPr="00901CD0" w14:paraId="48E9CD99" w14:textId="77777777" w:rsidTr="001C7AB1">
        <w:trPr>
          <w:trHeight w:val="395"/>
        </w:trPr>
        <w:tc>
          <w:tcPr>
            <w:tcW w:w="28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4B3FDF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24" w:type="dxa"/>
            <w:gridSpan w:val="2"/>
            <w:tcBorders>
              <w:top w:val="single" w:sz="4" w:space="0" w:color="auto"/>
              <w:left w:val="nil"/>
              <w:bottom w:val="single" w:sz="4" w:space="0" w:color="auto"/>
              <w:right w:val="single" w:sz="4" w:space="0" w:color="000000"/>
            </w:tcBorders>
            <w:shd w:val="clear" w:color="auto" w:fill="auto"/>
            <w:vAlign w:val="center"/>
            <w:hideMark/>
          </w:tcPr>
          <w:p w14:paraId="6823B37E" w14:textId="77777777" w:rsidR="001153FB" w:rsidRPr="002E4BDE" w:rsidRDefault="001153FB" w:rsidP="001153FB">
            <w:pPr>
              <w:widowControl w:val="0"/>
              <w:autoSpaceDE w:val="0"/>
              <w:autoSpaceDN w:val="0"/>
              <w:adjustRightInd w:val="0"/>
              <w:spacing w:after="0"/>
              <w:rPr>
                <w:rFonts w:ascii="Sylfaen" w:hAnsi="Sylfaen" w:cs="Sylfaen"/>
                <w:iCs/>
                <w:sz w:val="14"/>
                <w:szCs w:val="14"/>
                <w:lang w:val="ka-GE"/>
              </w:rPr>
            </w:pPr>
            <w:r w:rsidRPr="002E4BDE">
              <w:rPr>
                <w:rFonts w:ascii="Sylfaen" w:hAnsi="Sylfaen" w:cs="Sylfaen"/>
                <w:iCs/>
                <w:sz w:val="14"/>
                <w:szCs w:val="14"/>
                <w:lang w:val="ka-GE"/>
              </w:rPr>
              <w:t>მუნიციპალიტეტის განვითარებისათვის მოსახლეობის მაქსმალური ჩართულობა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3CA9C7C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586229C8" w14:textId="2B898AF9" w:rsidR="001153FB" w:rsidRPr="00115632" w:rsidRDefault="00C028C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პროექტების შერჩევაში ჩართული მოსახლეობა</w:t>
            </w:r>
          </w:p>
        </w:tc>
      </w:tr>
      <w:tr w:rsidR="001153FB" w:rsidRPr="00901CD0" w14:paraId="6AAF643C" w14:textId="77777777" w:rsidTr="001C7AB1">
        <w:trPr>
          <w:trHeight w:val="300"/>
        </w:trPr>
        <w:tc>
          <w:tcPr>
            <w:tcW w:w="555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C814EA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02" w:type="dxa"/>
            <w:gridSpan w:val="2"/>
            <w:tcBorders>
              <w:top w:val="single" w:sz="4" w:space="0" w:color="auto"/>
              <w:left w:val="nil"/>
              <w:bottom w:val="single" w:sz="4" w:space="0" w:color="auto"/>
              <w:right w:val="single" w:sz="4" w:space="0" w:color="000000"/>
            </w:tcBorders>
            <w:shd w:val="clear" w:color="auto" w:fill="auto"/>
            <w:vAlign w:val="center"/>
            <w:hideMark/>
          </w:tcPr>
          <w:p w14:paraId="17B3685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17" w:type="dxa"/>
            <w:vMerge w:val="restart"/>
            <w:tcBorders>
              <w:top w:val="nil"/>
              <w:left w:val="single" w:sz="4" w:space="0" w:color="auto"/>
              <w:bottom w:val="single" w:sz="4" w:space="0" w:color="000000"/>
              <w:right w:val="single" w:sz="4" w:space="0" w:color="auto"/>
            </w:tcBorders>
            <w:shd w:val="clear" w:color="auto" w:fill="auto"/>
            <w:vAlign w:val="center"/>
            <w:hideMark/>
          </w:tcPr>
          <w:p w14:paraId="58B674E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A094A4C"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A532F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04" w:type="dxa"/>
            <w:tcBorders>
              <w:top w:val="nil"/>
              <w:left w:val="nil"/>
              <w:bottom w:val="single" w:sz="4" w:space="0" w:color="auto"/>
              <w:right w:val="single" w:sz="4" w:space="0" w:color="auto"/>
            </w:tcBorders>
            <w:shd w:val="clear" w:color="auto" w:fill="auto"/>
            <w:vAlign w:val="center"/>
            <w:hideMark/>
          </w:tcPr>
          <w:p w14:paraId="0DA19137" w14:textId="7CB8C7F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05" w:type="dxa"/>
            <w:tcBorders>
              <w:top w:val="nil"/>
              <w:left w:val="nil"/>
              <w:bottom w:val="single" w:sz="4" w:space="0" w:color="auto"/>
              <w:right w:val="single" w:sz="4" w:space="0" w:color="auto"/>
            </w:tcBorders>
            <w:shd w:val="clear" w:color="auto" w:fill="auto"/>
            <w:vAlign w:val="center"/>
            <w:hideMark/>
          </w:tcPr>
          <w:p w14:paraId="0A4CB025" w14:textId="1D1F82D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19" w:type="dxa"/>
            <w:tcBorders>
              <w:top w:val="nil"/>
              <w:left w:val="nil"/>
              <w:bottom w:val="single" w:sz="4" w:space="0" w:color="auto"/>
              <w:right w:val="single" w:sz="4" w:space="0" w:color="auto"/>
            </w:tcBorders>
            <w:shd w:val="clear" w:color="auto" w:fill="auto"/>
            <w:vAlign w:val="center"/>
            <w:hideMark/>
          </w:tcPr>
          <w:p w14:paraId="3B0E21A8" w14:textId="7510C24A"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282DF5EF"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17" w:type="dxa"/>
            <w:vMerge/>
            <w:tcBorders>
              <w:top w:val="nil"/>
              <w:left w:val="single" w:sz="4" w:space="0" w:color="auto"/>
              <w:bottom w:val="single" w:sz="4" w:space="0" w:color="000000"/>
              <w:right w:val="single" w:sz="4" w:space="0" w:color="auto"/>
            </w:tcBorders>
            <w:vAlign w:val="center"/>
            <w:hideMark/>
          </w:tcPr>
          <w:p w14:paraId="0640ABBE"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380B02" w:rsidRPr="00901CD0" w14:paraId="61F0E03A" w14:textId="77777777" w:rsidTr="001C7AB1">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5174413E" w14:textId="77777777" w:rsidR="00380B02" w:rsidRPr="00C34E3C" w:rsidRDefault="00380B02" w:rsidP="00380B02">
            <w:pPr>
              <w:spacing w:after="0" w:line="240" w:lineRule="auto"/>
              <w:jc w:val="center"/>
              <w:rPr>
                <w:rFonts w:ascii="Sylfaen" w:eastAsia="Times New Roman" w:hAnsi="Sylfaen" w:cs="Arial CYR"/>
                <w:bCs/>
                <w:sz w:val="14"/>
                <w:szCs w:val="14"/>
                <w:lang w:val="ka-GE"/>
              </w:rPr>
            </w:pPr>
            <w:r w:rsidRPr="00C34E3C">
              <w:rPr>
                <w:rFonts w:ascii="Sylfaen" w:eastAsia="Times New Roman" w:hAnsi="Sylfaen" w:cs="Arial CYR"/>
                <w:bCs/>
                <w:sz w:val="14"/>
                <w:szCs w:val="14"/>
                <w:lang w:val="ka-GE"/>
              </w:rPr>
              <w:t>1</w:t>
            </w:r>
          </w:p>
        </w:tc>
        <w:tc>
          <w:tcPr>
            <w:tcW w:w="2504" w:type="dxa"/>
            <w:tcBorders>
              <w:top w:val="nil"/>
              <w:left w:val="nil"/>
              <w:bottom w:val="single" w:sz="4" w:space="0" w:color="auto"/>
              <w:right w:val="single" w:sz="4" w:space="0" w:color="auto"/>
            </w:tcBorders>
            <w:shd w:val="clear" w:color="auto" w:fill="auto"/>
            <w:vAlign w:val="center"/>
          </w:tcPr>
          <w:p w14:paraId="73F7B645" w14:textId="3DAFAB30" w:rsidR="00380B02" w:rsidRPr="00C34E3C" w:rsidRDefault="00253284" w:rsidP="00380B02">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w:t>
            </w:r>
            <w:r w:rsidR="00380B02" w:rsidRPr="00C34E3C">
              <w:rPr>
                <w:rFonts w:ascii="Sylfaen" w:hAnsi="Sylfaen" w:cs="Calibri"/>
                <w:sz w:val="14"/>
                <w:szCs w:val="14"/>
                <w:lang w:val="ka-GE"/>
              </w:rPr>
              <w:t xml:space="preserve"> </w:t>
            </w:r>
            <w:r w:rsidR="00380B02">
              <w:rPr>
                <w:rFonts w:ascii="Sylfaen" w:hAnsi="Sylfaen" w:cs="Calibri"/>
                <w:sz w:val="14"/>
                <w:szCs w:val="14"/>
                <w:lang w:val="ka-GE"/>
              </w:rPr>
              <w:t>პროექტი</w:t>
            </w:r>
          </w:p>
        </w:tc>
        <w:tc>
          <w:tcPr>
            <w:tcW w:w="2705" w:type="dxa"/>
            <w:tcBorders>
              <w:top w:val="nil"/>
              <w:left w:val="nil"/>
              <w:bottom w:val="single" w:sz="4" w:space="0" w:color="auto"/>
              <w:right w:val="single" w:sz="4" w:space="0" w:color="auto"/>
            </w:tcBorders>
            <w:shd w:val="clear" w:color="auto" w:fill="auto"/>
            <w:vAlign w:val="center"/>
          </w:tcPr>
          <w:p w14:paraId="21CAD03A" w14:textId="55FD7C40" w:rsidR="00380B02" w:rsidRPr="008524C8" w:rsidRDefault="00661868" w:rsidP="00380B02">
            <w:pPr>
              <w:spacing w:after="0" w:line="240" w:lineRule="auto"/>
              <w:jc w:val="center"/>
              <w:rPr>
                <w:rFonts w:ascii="Sylfaen" w:hAnsi="Sylfaen" w:cs="Calibri"/>
                <w:sz w:val="14"/>
                <w:szCs w:val="14"/>
                <w:lang w:val="ka-GE"/>
              </w:rPr>
            </w:pPr>
            <w:r>
              <w:rPr>
                <w:rFonts w:ascii="Sylfaen" w:hAnsi="Sylfaen" w:cs="Calibri"/>
                <w:sz w:val="14"/>
                <w:szCs w:val="14"/>
              </w:rPr>
              <w:t>43</w:t>
            </w:r>
            <w:r w:rsidR="004C7963">
              <w:rPr>
                <w:rFonts w:ascii="Sylfaen" w:hAnsi="Sylfaen" w:cs="Calibri"/>
                <w:sz w:val="14"/>
                <w:szCs w:val="14"/>
                <w:lang w:val="ka-GE"/>
              </w:rPr>
              <w:t xml:space="preserve"> პროექტი</w:t>
            </w:r>
          </w:p>
        </w:tc>
        <w:tc>
          <w:tcPr>
            <w:tcW w:w="2219" w:type="dxa"/>
            <w:tcBorders>
              <w:top w:val="nil"/>
              <w:left w:val="nil"/>
              <w:bottom w:val="single" w:sz="4" w:space="0" w:color="auto"/>
              <w:right w:val="single" w:sz="4" w:space="0" w:color="auto"/>
            </w:tcBorders>
            <w:shd w:val="clear" w:color="auto" w:fill="auto"/>
          </w:tcPr>
          <w:p w14:paraId="59923DD1" w14:textId="77777777" w:rsidR="00380B02" w:rsidRPr="00661868" w:rsidRDefault="00380B02" w:rsidP="00380B02">
            <w:pPr>
              <w:spacing w:after="0" w:line="240" w:lineRule="auto"/>
              <w:jc w:val="center"/>
              <w:rPr>
                <w:rFonts w:ascii="Sylfaen" w:hAnsi="Sylfaen" w:cs="Calibri"/>
                <w:sz w:val="14"/>
                <w:szCs w:val="14"/>
              </w:rPr>
            </w:pPr>
          </w:p>
          <w:p w14:paraId="7CA30C25" w14:textId="2CC6DDD1" w:rsidR="00380B02" w:rsidRPr="00661868" w:rsidRDefault="00661868" w:rsidP="00537790">
            <w:pPr>
              <w:spacing w:after="0" w:line="240" w:lineRule="auto"/>
              <w:jc w:val="center"/>
              <w:rPr>
                <w:rFonts w:ascii="Sylfaen" w:hAnsi="Sylfaen" w:cs="Calibri"/>
                <w:sz w:val="14"/>
                <w:szCs w:val="14"/>
              </w:rPr>
            </w:pPr>
            <w:r w:rsidRPr="00661868">
              <w:rPr>
                <w:rFonts w:ascii="Sylfaen" w:hAnsi="Sylfaen" w:cs="Calibri"/>
                <w:sz w:val="14"/>
                <w:szCs w:val="14"/>
              </w:rPr>
              <w:t>42</w:t>
            </w:r>
            <w:r w:rsidR="001B1CC0" w:rsidRPr="00661868">
              <w:rPr>
                <w:rFonts w:ascii="Sylfaen" w:hAnsi="Sylfaen" w:cs="Calibri"/>
                <w:sz w:val="14"/>
                <w:szCs w:val="14"/>
              </w:rPr>
              <w:t xml:space="preserve"> პროექტი </w:t>
            </w:r>
          </w:p>
        </w:tc>
        <w:tc>
          <w:tcPr>
            <w:tcW w:w="1083" w:type="dxa"/>
            <w:tcBorders>
              <w:top w:val="nil"/>
              <w:left w:val="nil"/>
              <w:bottom w:val="single" w:sz="4" w:space="0" w:color="auto"/>
              <w:right w:val="single" w:sz="4" w:space="0" w:color="auto"/>
            </w:tcBorders>
            <w:shd w:val="clear" w:color="auto" w:fill="auto"/>
            <w:vAlign w:val="center"/>
          </w:tcPr>
          <w:p w14:paraId="1615F34C" w14:textId="5E33C751" w:rsidR="00380B02" w:rsidRPr="00C34E3C" w:rsidRDefault="00661868" w:rsidP="00380B02">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2</w:t>
            </w:r>
            <w:r w:rsidR="00380B02" w:rsidRPr="00C34E3C">
              <w:rPr>
                <w:rFonts w:ascii="Sylfaen" w:eastAsia="Times New Roman" w:hAnsi="Sylfaen" w:cs="Arial CYR"/>
                <w:bCs/>
                <w:sz w:val="14"/>
                <w:szCs w:val="14"/>
                <w:lang w:val="ka-GE"/>
              </w:rPr>
              <w:t>%</w:t>
            </w:r>
          </w:p>
        </w:tc>
        <w:tc>
          <w:tcPr>
            <w:tcW w:w="2117" w:type="dxa"/>
            <w:tcBorders>
              <w:top w:val="nil"/>
              <w:left w:val="single" w:sz="4" w:space="0" w:color="auto"/>
              <w:bottom w:val="single" w:sz="4" w:space="0" w:color="auto"/>
              <w:right w:val="single" w:sz="4" w:space="0" w:color="auto"/>
            </w:tcBorders>
            <w:vAlign w:val="center"/>
          </w:tcPr>
          <w:p w14:paraId="6323729D" w14:textId="7CC2DF75" w:rsidR="00380B02" w:rsidRPr="005D591F" w:rsidRDefault="00380B02" w:rsidP="00981E85">
            <w:pPr>
              <w:spacing w:after="0" w:line="240" w:lineRule="auto"/>
              <w:jc w:val="center"/>
              <w:rPr>
                <w:rFonts w:ascii="Sylfaen" w:eastAsia="Times New Roman" w:hAnsi="Sylfaen" w:cs="Arial CYR"/>
                <w:b/>
                <w:bCs/>
                <w:color w:val="385623" w:themeColor="accent6" w:themeShade="80"/>
                <w:sz w:val="16"/>
                <w:szCs w:val="16"/>
                <w:lang w:val="ka-GE"/>
              </w:rPr>
            </w:pPr>
          </w:p>
        </w:tc>
      </w:tr>
    </w:tbl>
    <w:p w14:paraId="6ED8F1CF" w14:textId="77777777" w:rsidR="00DE305D" w:rsidRPr="00AC4351" w:rsidRDefault="00DE305D" w:rsidP="00AC43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lang w:val="ka-GE" w:eastAsia="x-none"/>
        </w:rPr>
      </w:pPr>
    </w:p>
    <w:p w14:paraId="51893B84" w14:textId="23F13B2F" w:rsidR="0085503B" w:rsidRDefault="0085503B" w:rsidP="0085503B">
      <w:pPr>
        <w:pStyle w:val="Heading2"/>
        <w:ind w:firstLine="360"/>
        <w:rPr>
          <w:sz w:val="22"/>
          <w:szCs w:val="22"/>
        </w:rPr>
      </w:pPr>
      <w:bookmarkStart w:id="4" w:name="_Toc93591075"/>
      <w:r w:rsidRPr="0085503B">
        <w:rPr>
          <w:rFonts w:ascii="Sylfaen" w:hAnsi="Sylfaen" w:cs="Sylfaen"/>
          <w:sz w:val="22"/>
          <w:szCs w:val="22"/>
        </w:rPr>
        <w:t>დასუფთავება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გარემოს</w:t>
      </w:r>
      <w:r w:rsidRPr="0085503B">
        <w:rPr>
          <w:sz w:val="22"/>
          <w:szCs w:val="22"/>
        </w:rPr>
        <w:t xml:space="preserve"> </w:t>
      </w:r>
      <w:r w:rsidRPr="0085503B">
        <w:rPr>
          <w:rFonts w:ascii="Sylfaen" w:hAnsi="Sylfaen" w:cs="Sylfaen"/>
          <w:sz w:val="22"/>
          <w:szCs w:val="22"/>
        </w:rPr>
        <w:t>დაცვა</w:t>
      </w:r>
      <w:bookmarkEnd w:id="4"/>
      <w:r w:rsidRPr="0085503B">
        <w:rPr>
          <w:sz w:val="22"/>
          <w:szCs w:val="22"/>
        </w:rPr>
        <w:t xml:space="preserve"> </w:t>
      </w:r>
    </w:p>
    <w:p w14:paraId="78783018" w14:textId="77777777" w:rsidR="003C6CFA" w:rsidRPr="003C6CFA" w:rsidRDefault="003C6CFA" w:rsidP="003C6CFA"/>
    <w:p w14:paraId="30CED1C3" w14:textId="59C2536B" w:rsidR="00E457D4" w:rsidRDefault="007868F5" w:rsidP="007868F5">
      <w:pPr>
        <w:jc w:val="center"/>
        <w:rPr>
          <w:rFonts w:ascii="Sylfaen" w:hAnsi="Sylfaen" w:cs="Sylfaen"/>
          <w:sz w:val="18"/>
          <w:szCs w:val="18"/>
          <w:lang w:val="ka-GE"/>
        </w:rPr>
      </w:pPr>
      <w:r>
        <w:rPr>
          <w:noProof/>
        </w:rPr>
        <w:drawing>
          <wp:inline distT="0" distB="0" distL="0" distR="0" wp14:anchorId="0F071B06" wp14:editId="28DB3229">
            <wp:extent cx="5772647" cy="25279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10975" w:type="dxa"/>
        <w:tblCellMar>
          <w:left w:w="0" w:type="dxa"/>
          <w:right w:w="0" w:type="dxa"/>
        </w:tblCellMar>
        <w:tblLook w:val="04A0" w:firstRow="1" w:lastRow="0" w:firstColumn="1" w:lastColumn="0" w:noHBand="0" w:noVBand="1"/>
      </w:tblPr>
      <w:tblGrid>
        <w:gridCol w:w="1488"/>
        <w:gridCol w:w="6247"/>
        <w:gridCol w:w="1170"/>
        <w:gridCol w:w="1080"/>
        <w:gridCol w:w="990"/>
      </w:tblGrid>
      <w:tr w:rsidR="00324BEB" w14:paraId="72EE24CC" w14:textId="77777777" w:rsidTr="00FF1F89">
        <w:trPr>
          <w:trHeight w:val="4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350B72"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lastRenderedPageBreak/>
              <w:t xml:space="preserve">პროგრამული კოდი </w:t>
            </w:r>
          </w:p>
        </w:tc>
        <w:tc>
          <w:tcPr>
            <w:tcW w:w="62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04D85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EDAB0C"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C7D2F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F5EF6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324BEB" w14:paraId="7193DC2B" w14:textId="77777777" w:rsidTr="008D15FE">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0692E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03 00 </w:t>
            </w:r>
          </w:p>
        </w:tc>
        <w:tc>
          <w:tcPr>
            <w:tcW w:w="62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83E9E3B"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დასუფთავება და გარემოს დაცვა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5491000" w14:textId="77777777" w:rsidR="00324BEB" w:rsidRDefault="00324BEB" w:rsidP="00324BEB">
            <w:pPr>
              <w:spacing w:after="0"/>
              <w:rPr>
                <w:rFonts w:ascii="Sylfaen" w:hAnsi="Sylfaen" w:cs="Arial CYR"/>
                <w:b/>
                <w:bCs/>
                <w:sz w:val="16"/>
                <w:szCs w:val="16"/>
              </w:rPr>
            </w:pPr>
            <w:r>
              <w:rPr>
                <w:rFonts w:ascii="Sylfaen" w:hAnsi="Sylfaen" w:cs="Arial CYR"/>
                <w:b/>
                <w:bCs/>
                <w:sz w:val="16"/>
                <w:szCs w:val="16"/>
              </w:rPr>
              <w:t xml:space="preserve">         914.4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EF7D6A6" w14:textId="77777777" w:rsidR="00324BEB" w:rsidRDefault="00324BEB" w:rsidP="00324BEB">
            <w:pPr>
              <w:spacing w:after="0"/>
              <w:rPr>
                <w:rFonts w:ascii="Sylfaen" w:hAnsi="Sylfaen" w:cs="Arial CYR"/>
                <w:b/>
                <w:bCs/>
                <w:sz w:val="16"/>
                <w:szCs w:val="16"/>
              </w:rPr>
            </w:pPr>
            <w:r>
              <w:rPr>
                <w:rFonts w:ascii="Sylfaen" w:hAnsi="Sylfaen" w:cs="Arial CYR"/>
                <w:b/>
                <w:bCs/>
                <w:sz w:val="16"/>
                <w:szCs w:val="16"/>
              </w:rPr>
              <w:t xml:space="preserve">         903.1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F26184"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99</w:t>
            </w:r>
          </w:p>
        </w:tc>
      </w:tr>
      <w:tr w:rsidR="00324BEB" w14:paraId="1E8A4C09" w14:textId="77777777" w:rsidTr="008D15FE">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7247F2"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03 01 </w:t>
            </w:r>
          </w:p>
        </w:tc>
        <w:tc>
          <w:tcPr>
            <w:tcW w:w="62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3EDF29"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დასუფთავება და ნარჩენების გატანა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6041657"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752.0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5D9D768"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748.7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29756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100</w:t>
            </w:r>
          </w:p>
        </w:tc>
      </w:tr>
      <w:tr w:rsidR="00324BEB" w14:paraId="004B745D" w14:textId="77777777" w:rsidTr="008D15FE">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93B7A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03 02 </w:t>
            </w:r>
          </w:p>
        </w:tc>
        <w:tc>
          <w:tcPr>
            <w:tcW w:w="624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F97F52"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მწვანე ნარგავების მოვლა პატრონობა და განვითარება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1965E15"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162.4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0A417AE"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154.4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D560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95</w:t>
            </w:r>
          </w:p>
        </w:tc>
      </w:tr>
    </w:tbl>
    <w:p w14:paraId="4D869388" w14:textId="77777777" w:rsidR="00E457D4" w:rsidRDefault="00E457D4" w:rsidP="00B960BB">
      <w:pPr>
        <w:tabs>
          <w:tab w:val="left" w:pos="270"/>
          <w:tab w:val="left" w:pos="360"/>
        </w:tabs>
        <w:spacing w:after="0"/>
        <w:jc w:val="both"/>
        <w:rPr>
          <w:rFonts w:ascii="Sylfaen" w:hAnsi="Sylfaen"/>
          <w:sz w:val="16"/>
          <w:szCs w:val="16"/>
          <w:lang w:val="ka-GE"/>
        </w:rPr>
      </w:pPr>
      <w:r>
        <w:rPr>
          <w:rFonts w:ascii="Sylfaen" w:hAnsi="Sylfaen"/>
          <w:sz w:val="16"/>
          <w:szCs w:val="16"/>
          <w:lang w:val="ka-GE"/>
        </w:rPr>
        <w:t xml:space="preserve">    </w:t>
      </w:r>
    </w:p>
    <w:p w14:paraId="7EAA21B2" w14:textId="77777777" w:rsidR="001153FB" w:rsidRPr="0025715B" w:rsidRDefault="001153FB" w:rsidP="001153FB">
      <w:pPr>
        <w:widowControl w:val="0"/>
        <w:autoSpaceDE w:val="0"/>
        <w:autoSpaceDN w:val="0"/>
        <w:adjustRightInd w:val="0"/>
        <w:spacing w:after="40" w:line="240" w:lineRule="auto"/>
        <w:ind w:left="480"/>
        <w:rPr>
          <w:rFonts w:ascii="Sylfaen" w:hAnsi="Sylfaen"/>
          <w:b/>
          <w:bCs/>
          <w:sz w:val="16"/>
          <w:szCs w:val="16"/>
          <w:lang w:val="ka-GE"/>
        </w:rPr>
      </w:pPr>
      <w:r>
        <w:rPr>
          <w:rFonts w:ascii="Sylfaen" w:hAnsi="Sylfaen" w:cs="Sylfaen"/>
          <w:b/>
          <w:bCs/>
          <w:color w:val="385623"/>
          <w:sz w:val="16"/>
          <w:szCs w:val="16"/>
          <w:lang w:val="ka-GE"/>
        </w:rPr>
        <w:t xml:space="preserve">2.1. </w:t>
      </w:r>
      <w:r w:rsidRPr="0025715B">
        <w:rPr>
          <w:rFonts w:ascii="Sylfaen" w:hAnsi="Sylfaen" w:cs="Sylfaen"/>
          <w:b/>
          <w:bCs/>
          <w:color w:val="385623"/>
          <w:sz w:val="16"/>
          <w:szCs w:val="16"/>
          <w:lang w:val="ka-GE"/>
        </w:rPr>
        <w:t xml:space="preserve">პროგრამის დასახელება  </w:t>
      </w:r>
      <w:r w:rsidRPr="0025715B">
        <w:rPr>
          <w:rFonts w:ascii="Sylfaen" w:hAnsi="Sylfaen"/>
          <w:b/>
          <w:bCs/>
          <w:sz w:val="16"/>
          <w:szCs w:val="16"/>
          <w:lang w:val="ka-GE"/>
        </w:rPr>
        <w:t>დასუფთვება და ნარჩენების გატანა (</w:t>
      </w:r>
      <w:r w:rsidRPr="0025715B">
        <w:rPr>
          <w:rFonts w:ascii="Sylfaen" w:hAnsi="Sylfaen" w:cs="Sylfaen"/>
          <w:b/>
          <w:bCs/>
          <w:color w:val="385623"/>
          <w:sz w:val="16"/>
          <w:szCs w:val="16"/>
          <w:lang w:val="ka-GE"/>
        </w:rPr>
        <w:t xml:space="preserve">პროგრამული კოდი </w:t>
      </w:r>
      <w:r w:rsidRPr="0025715B">
        <w:rPr>
          <w:rFonts w:ascii="Sylfaen" w:hAnsi="Sylfaen"/>
          <w:b/>
          <w:bCs/>
          <w:sz w:val="16"/>
          <w:szCs w:val="16"/>
          <w:lang w:val="ka-GE"/>
        </w:rPr>
        <w:t>03 01)</w:t>
      </w:r>
    </w:p>
    <w:p w14:paraId="5FDB95B6" w14:textId="77777777" w:rsidR="001153FB" w:rsidRPr="008B50ED"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752C03">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060B3E43"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Pr>
          <w:rFonts w:ascii="Sylfaen" w:hAnsi="Sylfaen" w:cs="Sylfaen"/>
          <w:b/>
          <w:bCs/>
          <w:iCs/>
          <w:color w:val="385623"/>
          <w:sz w:val="16"/>
          <w:szCs w:val="16"/>
          <w:lang w:val="ka-GE"/>
        </w:rPr>
        <w:t xml:space="preserve">პროგრამის აღწერა და მიზანი: </w:t>
      </w:r>
      <w:r w:rsidRPr="0030521B">
        <w:rPr>
          <w:rFonts w:ascii="Sylfaen" w:hAnsi="Sylfaen" w:cs="Sylfaen"/>
          <w:iCs/>
          <w:sz w:val="16"/>
          <w:szCs w:val="16"/>
          <w:lang w:val="ka-GE"/>
        </w:rPr>
        <w:t>პროგრამა ითვალისწინებს ქალაქ ონში და მუნიციპალიტეტის სოფლებში დასუფთავებისა და მ</w:t>
      </w:r>
      <w:r>
        <w:rPr>
          <w:rFonts w:ascii="Sylfaen" w:hAnsi="Sylfaen" w:cs="Sylfaen"/>
          <w:iCs/>
          <w:sz w:val="16"/>
          <w:szCs w:val="16"/>
          <w:lang w:val="ka-GE"/>
        </w:rPr>
        <w:t>ასთან დაკავშირებულ მომსახურებას.</w:t>
      </w:r>
      <w:r w:rsidRPr="0030521B">
        <w:rPr>
          <w:rFonts w:ascii="Sylfaen" w:hAnsi="Sylfaen" w:cs="Sylfaen"/>
          <w:iCs/>
          <w:sz w:val="16"/>
          <w:szCs w:val="16"/>
          <w:lang w:val="ka-GE"/>
        </w:rPr>
        <w:t xml:space="preserve"> 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w:t>
      </w:r>
      <w:r>
        <w:rPr>
          <w:rFonts w:ascii="Sylfaen" w:hAnsi="Sylfaen" w:cs="Sylfaen"/>
          <w:iCs/>
          <w:sz w:val="16"/>
          <w:szCs w:val="16"/>
          <w:lang w:val="ka-GE"/>
        </w:rPr>
        <w:t xml:space="preserve"> მოხდება 6 (ექვსი) ერთეული ბიო ტუალეტების მოვლა-დასუფთავება, </w:t>
      </w:r>
      <w:r w:rsidRPr="0030521B">
        <w:rPr>
          <w:rFonts w:ascii="Sylfaen" w:hAnsi="Sylfaen" w:cs="Sylfaen"/>
          <w:iCs/>
          <w:sz w:val="16"/>
          <w:szCs w:val="16"/>
          <w:lang w:val="ka-GE"/>
        </w:rPr>
        <w:t>ასევე მოხდება დასუფთავების მოსაკრებლის ამოღების ორგანიზება ქალაქ ონის მოსახლეობიდან, ეტაპობრივად დასუფთავების არეალი გაიზრდება.</w:t>
      </w:r>
      <w:r>
        <w:rPr>
          <w:rFonts w:ascii="Sylfaen" w:hAnsi="Sylfaen" w:cs="Sylfaen"/>
          <w:iCs/>
          <w:sz w:val="16"/>
          <w:szCs w:val="16"/>
          <w:lang w:val="ka-GE"/>
        </w:rPr>
        <w:t xml:space="preserve"> </w:t>
      </w:r>
    </w:p>
    <w:p w14:paraId="78604D54" w14:textId="77777777" w:rsidR="001153FB" w:rsidRPr="00A52896" w:rsidRDefault="001153FB" w:rsidP="001153FB">
      <w:pPr>
        <w:widowControl w:val="0"/>
        <w:autoSpaceDE w:val="0"/>
        <w:autoSpaceDN w:val="0"/>
        <w:adjustRightInd w:val="0"/>
        <w:spacing w:after="0"/>
        <w:ind w:firstLine="480"/>
        <w:jc w:val="both"/>
        <w:rPr>
          <w:rFonts w:ascii="Sylfaen" w:hAnsi="Sylfaen" w:cs="Sylfaen"/>
          <w:b/>
          <w:bCs/>
          <w:iCs/>
          <w:color w:val="385623"/>
          <w:sz w:val="16"/>
          <w:szCs w:val="16"/>
          <w:lang w:val="ka-GE"/>
        </w:rPr>
      </w:pPr>
      <w:r>
        <w:rPr>
          <w:rFonts w:ascii="Sylfaen" w:hAnsi="Sylfaen" w:cs="Sylfaen"/>
          <w:iCs/>
          <w:sz w:val="16"/>
          <w:szCs w:val="16"/>
          <w:lang w:val="ka-GE"/>
        </w:rPr>
        <w:t>ქვეპროგრამა ასევე ითვალისწინებს „მდგრადი ენერგეტიკის დღესთან“ დაკავშირებით სწავლებას, ცნობიერების ამაღლებას, გარემოზე ზრუნვის სხვადასხვა ღონისძიებებში ჩართულობას.</w:t>
      </w:r>
    </w:p>
    <w:p w14:paraId="21838A2D" w14:textId="77777777" w:rsidR="001153FB" w:rsidRPr="0059358C"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Pr>
          <w:rFonts w:ascii="Sylfaen" w:hAnsi="Sylfaen" w:cs="Sylfaen"/>
          <w:iCs/>
          <w:sz w:val="16"/>
          <w:szCs w:val="16"/>
          <w:lang w:val="ka-GE"/>
        </w:rPr>
        <w:t>:</w:t>
      </w:r>
      <w:r w:rsidRPr="0030521B">
        <w:rPr>
          <w:rFonts w:ascii="Sylfaen" w:hAnsi="Sylfaen" w:cs="Sylfaen"/>
          <w:iCs/>
          <w:sz w:val="16"/>
          <w:szCs w:val="16"/>
          <w:lang w:val="ka-GE"/>
        </w:rPr>
        <w:t xml:space="preserve"> ნარჩენების შეგროვების ეფექტურობის გაზრდა, რათა მუნიციპალიტეტის ტერიტორიაზე შევინარჩუნოთ უასაფრთხო და ეკოლოგიურად სუფთა გარემო</w:t>
      </w:r>
      <w:r>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558"/>
        <w:gridCol w:w="2502"/>
        <w:gridCol w:w="2026"/>
        <w:gridCol w:w="1118"/>
        <w:gridCol w:w="2425"/>
      </w:tblGrid>
      <w:tr w:rsidR="001153FB" w:rsidRPr="00901CD0" w14:paraId="01D4A2A5" w14:textId="77777777" w:rsidTr="00FF1F89">
        <w:trPr>
          <w:trHeight w:val="395"/>
        </w:trPr>
        <w:tc>
          <w:tcPr>
            <w:tcW w:w="29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58A12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28" w:type="dxa"/>
            <w:gridSpan w:val="2"/>
            <w:tcBorders>
              <w:top w:val="single" w:sz="4" w:space="0" w:color="auto"/>
              <w:left w:val="nil"/>
              <w:bottom w:val="single" w:sz="4" w:space="0" w:color="auto"/>
              <w:right w:val="single" w:sz="4" w:space="0" w:color="000000"/>
            </w:tcBorders>
            <w:shd w:val="clear" w:color="auto" w:fill="auto"/>
            <w:vAlign w:val="center"/>
            <w:hideMark/>
          </w:tcPr>
          <w:p w14:paraId="392B804E" w14:textId="77777777" w:rsidR="001153FB" w:rsidRPr="00B37FD5" w:rsidRDefault="001153FB" w:rsidP="001153FB">
            <w:pPr>
              <w:widowControl w:val="0"/>
              <w:autoSpaceDE w:val="0"/>
              <w:autoSpaceDN w:val="0"/>
              <w:adjustRightInd w:val="0"/>
              <w:spacing w:after="0"/>
              <w:rPr>
                <w:rFonts w:ascii="Sylfaen" w:hAnsi="Sylfaen" w:cs="Sylfaen"/>
                <w:iCs/>
                <w:sz w:val="14"/>
                <w:szCs w:val="14"/>
                <w:lang w:val="ka-GE"/>
              </w:rPr>
            </w:pPr>
            <w:r w:rsidRPr="00B37FD5">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4E60514"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5" w:type="dxa"/>
            <w:tcBorders>
              <w:top w:val="single" w:sz="4" w:space="0" w:color="auto"/>
              <w:left w:val="nil"/>
              <w:bottom w:val="single" w:sz="4" w:space="0" w:color="auto"/>
              <w:right w:val="single" w:sz="4" w:space="0" w:color="auto"/>
            </w:tcBorders>
            <w:shd w:val="clear" w:color="auto" w:fill="auto"/>
            <w:vAlign w:val="center"/>
            <w:hideMark/>
          </w:tcPr>
          <w:p w14:paraId="175DBAD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დასუფთავებული მუნიციპალიტეტის ტერიტორია</w:t>
            </w:r>
          </w:p>
        </w:tc>
      </w:tr>
      <w:tr w:rsidR="001153FB" w:rsidRPr="00901CD0" w14:paraId="55DF046F" w14:textId="77777777" w:rsidTr="00FF1F89">
        <w:trPr>
          <w:trHeight w:val="300"/>
        </w:trPr>
        <w:tc>
          <w:tcPr>
            <w:tcW w:w="54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7048B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44" w:type="dxa"/>
            <w:gridSpan w:val="2"/>
            <w:tcBorders>
              <w:top w:val="single" w:sz="4" w:space="0" w:color="auto"/>
              <w:left w:val="nil"/>
              <w:bottom w:val="single" w:sz="4" w:space="0" w:color="auto"/>
              <w:right w:val="single" w:sz="4" w:space="0" w:color="000000"/>
            </w:tcBorders>
            <w:shd w:val="clear" w:color="auto" w:fill="auto"/>
            <w:vAlign w:val="center"/>
            <w:hideMark/>
          </w:tcPr>
          <w:p w14:paraId="4FA1835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5" w:type="dxa"/>
            <w:vMerge w:val="restart"/>
            <w:tcBorders>
              <w:top w:val="nil"/>
              <w:left w:val="single" w:sz="4" w:space="0" w:color="auto"/>
              <w:bottom w:val="single" w:sz="4" w:space="0" w:color="000000"/>
              <w:right w:val="single" w:sz="4" w:space="0" w:color="auto"/>
            </w:tcBorders>
            <w:shd w:val="clear" w:color="auto" w:fill="auto"/>
            <w:vAlign w:val="center"/>
            <w:hideMark/>
          </w:tcPr>
          <w:p w14:paraId="0238BE0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475E00B" w14:textId="77777777" w:rsidTr="00FF1F89">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9F3C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8" w:type="dxa"/>
            <w:tcBorders>
              <w:top w:val="nil"/>
              <w:left w:val="nil"/>
              <w:bottom w:val="single" w:sz="4" w:space="0" w:color="auto"/>
              <w:right w:val="single" w:sz="4" w:space="0" w:color="auto"/>
            </w:tcBorders>
            <w:shd w:val="clear" w:color="auto" w:fill="auto"/>
            <w:vAlign w:val="center"/>
            <w:hideMark/>
          </w:tcPr>
          <w:p w14:paraId="63C95DB9" w14:textId="18DC65B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502" w:type="dxa"/>
            <w:tcBorders>
              <w:top w:val="nil"/>
              <w:left w:val="nil"/>
              <w:bottom w:val="single" w:sz="4" w:space="0" w:color="auto"/>
              <w:right w:val="single" w:sz="4" w:space="0" w:color="auto"/>
            </w:tcBorders>
            <w:shd w:val="clear" w:color="auto" w:fill="auto"/>
            <w:vAlign w:val="center"/>
            <w:hideMark/>
          </w:tcPr>
          <w:p w14:paraId="3F1D72E6" w14:textId="064E1DE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26" w:type="dxa"/>
            <w:tcBorders>
              <w:top w:val="nil"/>
              <w:left w:val="nil"/>
              <w:bottom w:val="single" w:sz="4" w:space="0" w:color="auto"/>
              <w:right w:val="single" w:sz="4" w:space="0" w:color="auto"/>
            </w:tcBorders>
            <w:shd w:val="clear" w:color="auto" w:fill="auto"/>
            <w:vAlign w:val="center"/>
            <w:hideMark/>
          </w:tcPr>
          <w:p w14:paraId="67CDC296" w14:textId="4D22925C"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18" w:type="dxa"/>
            <w:tcBorders>
              <w:top w:val="nil"/>
              <w:left w:val="nil"/>
              <w:bottom w:val="single" w:sz="4" w:space="0" w:color="auto"/>
              <w:right w:val="single" w:sz="4" w:space="0" w:color="auto"/>
            </w:tcBorders>
            <w:shd w:val="clear" w:color="auto" w:fill="auto"/>
            <w:vAlign w:val="center"/>
            <w:hideMark/>
          </w:tcPr>
          <w:p w14:paraId="5BAED6F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5" w:type="dxa"/>
            <w:vMerge/>
            <w:tcBorders>
              <w:top w:val="nil"/>
              <w:left w:val="single" w:sz="4" w:space="0" w:color="auto"/>
              <w:bottom w:val="single" w:sz="4" w:space="0" w:color="000000"/>
              <w:right w:val="single" w:sz="4" w:space="0" w:color="auto"/>
            </w:tcBorders>
            <w:vAlign w:val="center"/>
            <w:hideMark/>
          </w:tcPr>
          <w:p w14:paraId="5D78F5AD"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631F66DA" w14:textId="77777777" w:rsidTr="00FF1F89">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14:paraId="3920B29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58" w:type="dxa"/>
            <w:tcBorders>
              <w:top w:val="nil"/>
              <w:left w:val="nil"/>
              <w:bottom w:val="single" w:sz="4" w:space="0" w:color="auto"/>
              <w:right w:val="single" w:sz="4" w:space="0" w:color="auto"/>
            </w:tcBorders>
            <w:shd w:val="clear" w:color="auto" w:fill="auto"/>
            <w:vAlign w:val="center"/>
          </w:tcPr>
          <w:p w14:paraId="366FB487"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განხორციელდება 11</w:t>
            </w:r>
            <w:r w:rsidRPr="006B5C35">
              <w:rPr>
                <w:rFonts w:ascii="Sylfaen" w:hAnsi="Sylfaen" w:cs="Calibri"/>
                <w:sz w:val="14"/>
                <w:szCs w:val="14"/>
                <w:lang w:val="ka-GE"/>
              </w:rPr>
              <w:t>662</w:t>
            </w:r>
            <w:r w:rsidRPr="006B5C35">
              <w:rPr>
                <w:rFonts w:ascii="Sylfaen" w:hAnsi="Sylfaen" w:cs="Calibri"/>
                <w:sz w:val="14"/>
                <w:szCs w:val="14"/>
              </w:rPr>
              <w:t>0 მ² ტერიტორიის დასუფთავება</w:t>
            </w:r>
          </w:p>
        </w:tc>
        <w:tc>
          <w:tcPr>
            <w:tcW w:w="2502" w:type="dxa"/>
            <w:tcBorders>
              <w:top w:val="nil"/>
              <w:left w:val="nil"/>
              <w:bottom w:val="single" w:sz="4" w:space="0" w:color="auto"/>
              <w:right w:val="single" w:sz="4" w:space="0" w:color="auto"/>
            </w:tcBorders>
            <w:shd w:val="clear" w:color="auto" w:fill="auto"/>
            <w:vAlign w:val="center"/>
          </w:tcPr>
          <w:p w14:paraId="766D73EF" w14:textId="77777777" w:rsidR="001153FB" w:rsidRPr="0041264B" w:rsidRDefault="001153FB" w:rsidP="001153FB">
            <w:pPr>
              <w:spacing w:after="0" w:line="240" w:lineRule="auto"/>
              <w:jc w:val="center"/>
              <w:rPr>
                <w:rFonts w:ascii="Sylfaen" w:eastAsia="Times New Roman" w:hAnsi="Sylfaen" w:cs="Arial CYR"/>
                <w:bCs/>
                <w:sz w:val="14"/>
                <w:szCs w:val="14"/>
              </w:rPr>
            </w:pPr>
            <w:r w:rsidRPr="0041264B">
              <w:rPr>
                <w:rFonts w:ascii="Sylfaen" w:hAnsi="Sylfaen" w:cs="Calibri"/>
                <w:sz w:val="14"/>
                <w:szCs w:val="14"/>
                <w:lang w:val="ka-GE"/>
              </w:rPr>
              <w:t>შესაბამის პერიოდში დაიგეგმილია</w:t>
            </w:r>
            <w:r w:rsidRPr="0041264B">
              <w:rPr>
                <w:rFonts w:ascii="Sylfaen" w:hAnsi="Sylfaen" w:cs="Calibri"/>
                <w:sz w:val="14"/>
                <w:szCs w:val="14"/>
              </w:rPr>
              <w:t xml:space="preserve"> 11</w:t>
            </w:r>
            <w:r w:rsidRPr="0041264B">
              <w:rPr>
                <w:rFonts w:ascii="Sylfaen" w:hAnsi="Sylfaen" w:cs="Calibri"/>
                <w:sz w:val="14"/>
                <w:szCs w:val="14"/>
                <w:lang w:val="ka-GE"/>
              </w:rPr>
              <w:t>6620</w:t>
            </w:r>
            <w:r w:rsidRPr="0041264B">
              <w:rPr>
                <w:rFonts w:ascii="Sylfaen" w:hAnsi="Sylfaen" w:cs="Calibri"/>
                <w:sz w:val="14"/>
                <w:szCs w:val="14"/>
              </w:rPr>
              <w:t xml:space="preserve"> მ² ტერიტორიის დასუფთავება</w:t>
            </w:r>
          </w:p>
        </w:tc>
        <w:tc>
          <w:tcPr>
            <w:tcW w:w="2026" w:type="dxa"/>
            <w:tcBorders>
              <w:top w:val="nil"/>
              <w:left w:val="nil"/>
              <w:bottom w:val="single" w:sz="4" w:space="0" w:color="auto"/>
              <w:right w:val="single" w:sz="4" w:space="0" w:color="auto"/>
            </w:tcBorders>
            <w:shd w:val="clear" w:color="auto" w:fill="auto"/>
            <w:vAlign w:val="center"/>
          </w:tcPr>
          <w:p w14:paraId="6005904F" w14:textId="77777777" w:rsidR="001153FB" w:rsidRPr="00661868" w:rsidRDefault="001153FB" w:rsidP="001153FB">
            <w:pPr>
              <w:spacing w:after="0" w:line="240" w:lineRule="auto"/>
              <w:jc w:val="center"/>
              <w:rPr>
                <w:rFonts w:ascii="Sylfaen" w:eastAsia="Times New Roman" w:hAnsi="Sylfaen" w:cs="Arial CYR"/>
                <w:bCs/>
                <w:sz w:val="14"/>
                <w:szCs w:val="14"/>
                <w:lang w:val="ka-GE"/>
              </w:rPr>
            </w:pPr>
            <w:r w:rsidRPr="00661868">
              <w:rPr>
                <w:rFonts w:ascii="Sylfaen" w:eastAsia="Times New Roman" w:hAnsi="Sylfaen" w:cs="Arial CYR"/>
                <w:bCs/>
                <w:sz w:val="14"/>
                <w:szCs w:val="14"/>
                <w:lang w:val="ka-GE"/>
              </w:rPr>
              <w:t>დასუფთავდა  116620 მ</w:t>
            </w:r>
            <w:r w:rsidRPr="00661868">
              <w:rPr>
                <w:rFonts w:ascii="Sylfaen" w:eastAsia="Times New Roman" w:hAnsi="Sylfaen" w:cs="Arial CYR"/>
                <w:bCs/>
                <w:sz w:val="14"/>
                <w:szCs w:val="14"/>
                <w:vertAlign w:val="superscript"/>
                <w:lang w:val="ka-GE"/>
              </w:rPr>
              <w:t xml:space="preserve">2 </w:t>
            </w:r>
            <w:r w:rsidRPr="00661868">
              <w:rPr>
                <w:rFonts w:ascii="Sylfaen" w:eastAsia="Times New Roman" w:hAnsi="Sylfaen" w:cs="Arial CYR"/>
                <w:bCs/>
                <w:sz w:val="14"/>
                <w:szCs w:val="14"/>
                <w:lang w:val="ka-GE"/>
              </w:rPr>
              <w:t>ფართობის ტერიტორია</w:t>
            </w:r>
          </w:p>
        </w:tc>
        <w:tc>
          <w:tcPr>
            <w:tcW w:w="1118" w:type="dxa"/>
            <w:tcBorders>
              <w:top w:val="nil"/>
              <w:left w:val="nil"/>
              <w:bottom w:val="single" w:sz="4" w:space="0" w:color="auto"/>
              <w:right w:val="single" w:sz="4" w:space="0" w:color="auto"/>
            </w:tcBorders>
            <w:shd w:val="clear" w:color="auto" w:fill="auto"/>
            <w:vAlign w:val="center"/>
          </w:tcPr>
          <w:p w14:paraId="507E0389"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6B5C35">
              <w:rPr>
                <w:rFonts w:ascii="Sylfaen" w:eastAsia="Times New Roman" w:hAnsi="Sylfaen" w:cs="Arial CYR"/>
                <w:bCs/>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0D5A7AA3" w14:textId="77777777" w:rsidR="001153FB" w:rsidRPr="00F61541"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r w:rsidR="001153FB" w:rsidRPr="00901CD0" w14:paraId="0DBC7B27" w14:textId="77777777" w:rsidTr="00FF1F89">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46B9966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58" w:type="dxa"/>
            <w:tcBorders>
              <w:top w:val="nil"/>
              <w:left w:val="nil"/>
              <w:bottom w:val="single" w:sz="4" w:space="0" w:color="auto"/>
              <w:right w:val="single" w:sz="4" w:space="0" w:color="auto"/>
            </w:tcBorders>
            <w:shd w:val="clear" w:color="auto" w:fill="auto"/>
            <w:vAlign w:val="center"/>
          </w:tcPr>
          <w:p w14:paraId="58CBEC1F" w14:textId="13F2B4D8" w:rsidR="001153FB" w:rsidRPr="006B5C35" w:rsidRDefault="001153FB" w:rsidP="0017598A">
            <w:pPr>
              <w:spacing w:after="0" w:line="240" w:lineRule="auto"/>
              <w:rPr>
                <w:rFonts w:ascii="Sylfaen" w:hAnsi="Sylfaen" w:cs="Calibri"/>
                <w:sz w:val="14"/>
                <w:szCs w:val="14"/>
                <w:lang w:val="ka-GE"/>
              </w:rPr>
            </w:pPr>
            <w:r w:rsidRPr="006B5C35">
              <w:rPr>
                <w:rFonts w:ascii="Sylfaen" w:hAnsi="Sylfaen" w:cs="Calibri"/>
                <w:sz w:val="14"/>
                <w:szCs w:val="14"/>
              </w:rPr>
              <w:t>მუნიციპალიტეტში ჯამში განხორციელდება</w:t>
            </w:r>
            <w:r>
              <w:rPr>
                <w:rFonts w:ascii="Sylfaen" w:hAnsi="Sylfaen" w:cs="Calibri"/>
                <w:sz w:val="14"/>
                <w:szCs w:val="14"/>
              </w:rPr>
              <w:t xml:space="preserve"> 2</w:t>
            </w:r>
            <w:r w:rsidR="0017598A">
              <w:rPr>
                <w:rFonts w:ascii="Sylfaen" w:hAnsi="Sylfaen" w:cs="Calibri"/>
                <w:sz w:val="14"/>
                <w:szCs w:val="14"/>
                <w:lang w:val="ka-GE"/>
              </w:rPr>
              <w:t>92</w:t>
            </w:r>
            <w:r w:rsidRPr="006B5C35">
              <w:rPr>
                <w:rFonts w:ascii="Sylfaen" w:hAnsi="Sylfaen" w:cs="Calibri"/>
                <w:sz w:val="14"/>
                <w:szCs w:val="14"/>
              </w:rPr>
              <w:t xml:space="preserve"> ცალი ბუნკერის დაცლა-გასუფთვება</w:t>
            </w:r>
          </w:p>
        </w:tc>
        <w:tc>
          <w:tcPr>
            <w:tcW w:w="2502" w:type="dxa"/>
            <w:tcBorders>
              <w:top w:val="nil"/>
              <w:left w:val="nil"/>
              <w:bottom w:val="single" w:sz="4" w:space="0" w:color="auto"/>
              <w:right w:val="single" w:sz="4" w:space="0" w:color="auto"/>
            </w:tcBorders>
            <w:shd w:val="clear" w:color="auto" w:fill="auto"/>
            <w:vAlign w:val="center"/>
          </w:tcPr>
          <w:p w14:paraId="222E4106" w14:textId="41E7C27C" w:rsidR="001153FB" w:rsidRPr="0041264B" w:rsidRDefault="00432349" w:rsidP="001153FB">
            <w:pPr>
              <w:spacing w:after="0" w:line="240" w:lineRule="auto"/>
              <w:jc w:val="center"/>
              <w:rPr>
                <w:rFonts w:ascii="Sylfaen" w:hAnsi="Sylfaen" w:cs="Calibri"/>
                <w:sz w:val="14"/>
                <w:szCs w:val="14"/>
                <w:lang w:val="ka-GE"/>
              </w:rPr>
            </w:pPr>
            <w:r>
              <w:rPr>
                <w:rFonts w:ascii="Sylfaen" w:hAnsi="Sylfaen" w:cs="Calibri"/>
                <w:sz w:val="14"/>
                <w:szCs w:val="14"/>
                <w:lang w:val="ka-GE"/>
              </w:rPr>
              <w:t>310</w:t>
            </w:r>
            <w:r w:rsidR="001153FB" w:rsidRPr="0041264B">
              <w:rPr>
                <w:rFonts w:ascii="Sylfaen" w:hAnsi="Sylfaen" w:cs="Calibri"/>
                <w:sz w:val="14"/>
                <w:szCs w:val="14"/>
              </w:rPr>
              <w:t xml:space="preserve"> ცალი ბუნკერის დაცლა-გასუფთვება</w:t>
            </w:r>
          </w:p>
        </w:tc>
        <w:tc>
          <w:tcPr>
            <w:tcW w:w="2026" w:type="dxa"/>
            <w:tcBorders>
              <w:top w:val="nil"/>
              <w:left w:val="nil"/>
              <w:bottom w:val="single" w:sz="4" w:space="0" w:color="auto"/>
              <w:right w:val="single" w:sz="4" w:space="0" w:color="auto"/>
            </w:tcBorders>
            <w:shd w:val="clear" w:color="auto" w:fill="auto"/>
            <w:vAlign w:val="center"/>
          </w:tcPr>
          <w:p w14:paraId="63813BE6" w14:textId="4A7CEBD8" w:rsidR="001153FB" w:rsidRPr="00661868" w:rsidRDefault="0041264B" w:rsidP="0041264B">
            <w:pPr>
              <w:spacing w:after="0" w:line="240" w:lineRule="auto"/>
              <w:jc w:val="center"/>
              <w:rPr>
                <w:rFonts w:ascii="Sylfaen" w:eastAsia="Times New Roman" w:hAnsi="Sylfaen" w:cs="Arial CYR"/>
                <w:bCs/>
                <w:sz w:val="14"/>
                <w:szCs w:val="14"/>
                <w:lang w:val="ka-GE"/>
              </w:rPr>
            </w:pPr>
            <w:r w:rsidRPr="00661868">
              <w:rPr>
                <w:rFonts w:ascii="Sylfaen" w:eastAsia="Times New Roman" w:hAnsi="Sylfaen" w:cs="Arial CYR"/>
                <w:bCs/>
                <w:sz w:val="14"/>
                <w:szCs w:val="14"/>
                <w:lang w:val="ka-GE"/>
              </w:rPr>
              <w:t>დაიცალა და გასუფთავდა 292</w:t>
            </w:r>
            <w:r w:rsidR="001153FB" w:rsidRPr="00661868">
              <w:rPr>
                <w:rFonts w:ascii="Sylfaen" w:eastAsia="Times New Roman" w:hAnsi="Sylfaen" w:cs="Arial CYR"/>
                <w:bCs/>
                <w:sz w:val="14"/>
                <w:szCs w:val="14"/>
                <w:lang w:val="ka-GE"/>
              </w:rPr>
              <w:t xml:space="preserve"> ცალი ბუნკერი </w:t>
            </w:r>
          </w:p>
        </w:tc>
        <w:tc>
          <w:tcPr>
            <w:tcW w:w="1118" w:type="dxa"/>
            <w:tcBorders>
              <w:top w:val="nil"/>
              <w:left w:val="nil"/>
              <w:bottom w:val="single" w:sz="4" w:space="0" w:color="auto"/>
              <w:right w:val="single" w:sz="4" w:space="0" w:color="auto"/>
            </w:tcBorders>
            <w:shd w:val="clear" w:color="auto" w:fill="auto"/>
            <w:vAlign w:val="center"/>
          </w:tcPr>
          <w:p w14:paraId="6FE3D3A6" w14:textId="36C4EDDA" w:rsidR="001153FB" w:rsidRPr="006B5C35" w:rsidRDefault="007425DA"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6</w:t>
            </w:r>
            <w:r w:rsidR="001153FB" w:rsidRPr="006B5C35">
              <w:rPr>
                <w:rFonts w:ascii="Sylfaen" w:eastAsia="Times New Roman" w:hAnsi="Sylfaen" w:cs="Arial CYR"/>
                <w:bCs/>
                <w:sz w:val="14"/>
                <w:szCs w:val="14"/>
                <w:lang w:val="ka-GE"/>
              </w:rPr>
              <w:t>%</w:t>
            </w:r>
          </w:p>
        </w:tc>
        <w:tc>
          <w:tcPr>
            <w:tcW w:w="2425" w:type="dxa"/>
            <w:tcBorders>
              <w:top w:val="nil"/>
              <w:left w:val="single" w:sz="4" w:space="0" w:color="auto"/>
              <w:bottom w:val="single" w:sz="4" w:space="0" w:color="000000"/>
              <w:right w:val="single" w:sz="4" w:space="0" w:color="auto"/>
            </w:tcBorders>
            <w:vAlign w:val="center"/>
          </w:tcPr>
          <w:p w14:paraId="123B732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25E3118" w14:textId="77777777" w:rsidTr="00FF1F89">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12CD498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558" w:type="dxa"/>
            <w:tcBorders>
              <w:top w:val="nil"/>
              <w:left w:val="nil"/>
              <w:bottom w:val="single" w:sz="4" w:space="0" w:color="auto"/>
              <w:right w:val="single" w:sz="4" w:space="0" w:color="auto"/>
            </w:tcBorders>
            <w:shd w:val="clear" w:color="auto" w:fill="auto"/>
            <w:vAlign w:val="center"/>
          </w:tcPr>
          <w:p w14:paraId="688BA3E0" w14:textId="77777777" w:rsidR="001153FB" w:rsidRPr="006B5C35" w:rsidRDefault="001153FB" w:rsidP="001153FB">
            <w:pPr>
              <w:spacing w:after="0" w:line="240" w:lineRule="auto"/>
              <w:rPr>
                <w:rFonts w:ascii="Sylfaen" w:eastAsia="Times New Roman" w:hAnsi="Sylfaen" w:cs="Arial CYR"/>
                <w:bCs/>
                <w:sz w:val="14"/>
                <w:szCs w:val="14"/>
              </w:rPr>
            </w:pPr>
            <w:r w:rsidRPr="006B5C35">
              <w:rPr>
                <w:rFonts w:ascii="Sylfaen" w:hAnsi="Sylfaen" w:cs="Calibri"/>
                <w:sz w:val="14"/>
                <w:szCs w:val="14"/>
              </w:rPr>
              <w:t xml:space="preserve">განხორციელდება ჯამში 900 მ² </w:t>
            </w:r>
            <w:r w:rsidRPr="006B5C35">
              <w:rPr>
                <w:rFonts w:ascii="Sylfaen" w:hAnsi="Sylfaen" w:cs="Calibri"/>
                <w:sz w:val="14"/>
                <w:szCs w:val="14"/>
                <w:lang w:val="ka-GE"/>
              </w:rPr>
              <w:t>შიდა ფართობის</w:t>
            </w:r>
            <w:r w:rsidRPr="006B5C35">
              <w:rPr>
                <w:rFonts w:ascii="Sylfaen" w:hAnsi="Sylfaen" w:cs="Calibri"/>
                <w:sz w:val="14"/>
                <w:szCs w:val="14"/>
              </w:rPr>
              <w:t xml:space="preserve"> დასუფთავება</w:t>
            </w:r>
          </w:p>
        </w:tc>
        <w:tc>
          <w:tcPr>
            <w:tcW w:w="2502" w:type="dxa"/>
            <w:tcBorders>
              <w:top w:val="nil"/>
              <w:left w:val="nil"/>
              <w:bottom w:val="single" w:sz="4" w:space="0" w:color="auto"/>
              <w:right w:val="single" w:sz="4" w:space="0" w:color="auto"/>
            </w:tcBorders>
            <w:shd w:val="clear" w:color="auto" w:fill="auto"/>
            <w:vAlign w:val="center"/>
          </w:tcPr>
          <w:p w14:paraId="501AB9AA" w14:textId="77777777" w:rsidR="001153FB" w:rsidRPr="0041264B" w:rsidRDefault="001153FB" w:rsidP="001153FB">
            <w:pPr>
              <w:spacing w:after="0" w:line="240" w:lineRule="auto"/>
              <w:jc w:val="center"/>
              <w:rPr>
                <w:rFonts w:ascii="Sylfaen" w:eastAsia="Times New Roman" w:hAnsi="Sylfaen" w:cs="Arial CYR"/>
                <w:bCs/>
                <w:sz w:val="14"/>
                <w:szCs w:val="14"/>
              </w:rPr>
            </w:pPr>
            <w:r w:rsidRPr="0041264B">
              <w:rPr>
                <w:rFonts w:ascii="Sylfaen" w:hAnsi="Sylfaen" w:cs="Calibri"/>
                <w:sz w:val="14"/>
                <w:szCs w:val="14"/>
              </w:rPr>
              <w:t xml:space="preserve">900 მ² </w:t>
            </w:r>
            <w:r w:rsidRPr="0041264B">
              <w:rPr>
                <w:rFonts w:ascii="Sylfaen" w:hAnsi="Sylfaen" w:cs="Calibri"/>
                <w:sz w:val="14"/>
                <w:szCs w:val="14"/>
                <w:lang w:val="ka-GE"/>
              </w:rPr>
              <w:t xml:space="preserve">შენობის შიდა ფართობის </w:t>
            </w:r>
            <w:r w:rsidRPr="0041264B">
              <w:rPr>
                <w:rFonts w:ascii="Sylfaen" w:hAnsi="Sylfaen" w:cs="Calibri"/>
                <w:sz w:val="14"/>
                <w:szCs w:val="14"/>
              </w:rPr>
              <w:t>დასუფთავება</w:t>
            </w:r>
          </w:p>
        </w:tc>
        <w:tc>
          <w:tcPr>
            <w:tcW w:w="2026" w:type="dxa"/>
            <w:tcBorders>
              <w:top w:val="nil"/>
              <w:left w:val="nil"/>
              <w:bottom w:val="single" w:sz="4" w:space="0" w:color="auto"/>
              <w:right w:val="single" w:sz="4" w:space="0" w:color="auto"/>
            </w:tcBorders>
            <w:shd w:val="clear" w:color="auto" w:fill="auto"/>
            <w:vAlign w:val="center"/>
          </w:tcPr>
          <w:p w14:paraId="2C51A12D" w14:textId="77777777" w:rsidR="001153FB" w:rsidRPr="00661868" w:rsidRDefault="001153FB" w:rsidP="001153FB">
            <w:pPr>
              <w:spacing w:after="0" w:line="240" w:lineRule="auto"/>
              <w:jc w:val="center"/>
              <w:rPr>
                <w:rFonts w:ascii="Sylfaen" w:eastAsia="Times New Roman" w:hAnsi="Sylfaen" w:cs="Arial CYR"/>
                <w:bCs/>
                <w:sz w:val="14"/>
                <w:szCs w:val="14"/>
                <w:lang w:val="ka-GE"/>
              </w:rPr>
            </w:pPr>
            <w:r w:rsidRPr="00661868">
              <w:rPr>
                <w:rFonts w:ascii="Sylfaen" w:eastAsia="Times New Roman" w:hAnsi="Sylfaen" w:cs="Arial CYR"/>
                <w:bCs/>
                <w:sz w:val="14"/>
                <w:szCs w:val="14"/>
                <w:lang w:val="ka-GE"/>
              </w:rPr>
              <w:t>დასუფთავდა 900 მ</w:t>
            </w:r>
            <w:r w:rsidRPr="00661868">
              <w:rPr>
                <w:rFonts w:ascii="Sylfaen" w:eastAsia="Times New Roman" w:hAnsi="Sylfaen" w:cs="Arial CYR"/>
                <w:bCs/>
                <w:sz w:val="14"/>
                <w:szCs w:val="14"/>
                <w:vertAlign w:val="superscript"/>
                <w:lang w:val="ka-GE"/>
              </w:rPr>
              <w:t>2</w:t>
            </w:r>
            <w:r w:rsidRPr="00661868">
              <w:rPr>
                <w:rFonts w:ascii="Sylfaen" w:eastAsia="Times New Roman" w:hAnsi="Sylfaen" w:cs="Arial CYR"/>
                <w:bCs/>
                <w:sz w:val="14"/>
                <w:szCs w:val="14"/>
                <w:lang w:val="ka-GE"/>
              </w:rPr>
              <w:t xml:space="preserve"> შენობის შიდა ფართობი</w:t>
            </w:r>
          </w:p>
        </w:tc>
        <w:tc>
          <w:tcPr>
            <w:tcW w:w="1118" w:type="dxa"/>
            <w:tcBorders>
              <w:top w:val="nil"/>
              <w:left w:val="nil"/>
              <w:bottom w:val="single" w:sz="4" w:space="0" w:color="auto"/>
              <w:right w:val="single" w:sz="4" w:space="0" w:color="auto"/>
            </w:tcBorders>
            <w:shd w:val="clear" w:color="auto" w:fill="auto"/>
            <w:vAlign w:val="center"/>
          </w:tcPr>
          <w:p w14:paraId="52A0FCD6" w14:textId="77777777" w:rsidR="001153FB" w:rsidRPr="006B5C35" w:rsidRDefault="001153FB" w:rsidP="001153FB">
            <w:pPr>
              <w:spacing w:after="0" w:line="240" w:lineRule="auto"/>
              <w:jc w:val="center"/>
              <w:rPr>
                <w:rFonts w:ascii="Sylfaen" w:eastAsia="Times New Roman" w:hAnsi="Sylfaen" w:cs="Arial CYR"/>
                <w:bCs/>
                <w:sz w:val="14"/>
                <w:szCs w:val="14"/>
                <w:lang w:val="ka-GE"/>
              </w:rPr>
            </w:pPr>
            <w:r w:rsidRPr="006B5C35">
              <w:rPr>
                <w:rFonts w:ascii="Sylfaen" w:eastAsia="Times New Roman" w:hAnsi="Sylfaen" w:cs="Arial CYR"/>
                <w:bCs/>
                <w:sz w:val="14"/>
                <w:szCs w:val="14"/>
                <w:lang w:val="ka-GE"/>
              </w:rPr>
              <w:t>0%</w:t>
            </w:r>
          </w:p>
        </w:tc>
        <w:tc>
          <w:tcPr>
            <w:tcW w:w="2425" w:type="dxa"/>
            <w:tcBorders>
              <w:top w:val="nil"/>
              <w:left w:val="single" w:sz="4" w:space="0" w:color="auto"/>
              <w:bottom w:val="single" w:sz="4" w:space="0" w:color="auto"/>
              <w:right w:val="single" w:sz="4" w:space="0" w:color="auto"/>
            </w:tcBorders>
            <w:vAlign w:val="center"/>
          </w:tcPr>
          <w:p w14:paraId="05106E25"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25F969B" w14:textId="77777777" w:rsidTr="00FF1F89">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8E53A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4</w:t>
            </w:r>
          </w:p>
        </w:tc>
        <w:tc>
          <w:tcPr>
            <w:tcW w:w="2558" w:type="dxa"/>
            <w:tcBorders>
              <w:top w:val="single" w:sz="4" w:space="0" w:color="auto"/>
              <w:left w:val="nil"/>
              <w:bottom w:val="single" w:sz="4" w:space="0" w:color="auto"/>
              <w:right w:val="single" w:sz="4" w:space="0" w:color="auto"/>
            </w:tcBorders>
            <w:shd w:val="clear" w:color="auto" w:fill="auto"/>
            <w:vAlign w:val="center"/>
          </w:tcPr>
          <w:p w14:paraId="392B7FF6" w14:textId="77777777" w:rsidR="001153FB" w:rsidRPr="006B5C35" w:rsidRDefault="001153FB" w:rsidP="001153FB">
            <w:pPr>
              <w:spacing w:after="0" w:line="240" w:lineRule="auto"/>
              <w:rPr>
                <w:rFonts w:ascii="Sylfaen" w:hAnsi="Sylfaen" w:cs="Calibri"/>
                <w:sz w:val="14"/>
                <w:szCs w:val="14"/>
              </w:rPr>
            </w:pPr>
            <w:r w:rsidRPr="006B5C35">
              <w:rPr>
                <w:rFonts w:ascii="Sylfaen" w:hAnsi="Sylfaen" w:cs="Calibri"/>
                <w:sz w:val="14"/>
                <w:szCs w:val="14"/>
                <w:lang w:val="ka-GE"/>
              </w:rPr>
              <w:t>7 ერთეული ბიო ტუალეტის დასუფთავება</w:t>
            </w:r>
          </w:p>
        </w:tc>
        <w:tc>
          <w:tcPr>
            <w:tcW w:w="2502" w:type="dxa"/>
            <w:tcBorders>
              <w:top w:val="single" w:sz="4" w:space="0" w:color="auto"/>
              <w:left w:val="nil"/>
              <w:bottom w:val="single" w:sz="4" w:space="0" w:color="auto"/>
              <w:right w:val="single" w:sz="4" w:space="0" w:color="auto"/>
            </w:tcBorders>
            <w:shd w:val="clear" w:color="auto" w:fill="auto"/>
            <w:vAlign w:val="center"/>
          </w:tcPr>
          <w:p w14:paraId="54D8E1D9" w14:textId="0D2C6A28" w:rsidR="001153FB" w:rsidRPr="00EF00DB" w:rsidRDefault="001153FB" w:rsidP="001153FB">
            <w:pPr>
              <w:spacing w:after="0" w:line="240" w:lineRule="auto"/>
              <w:jc w:val="center"/>
              <w:rPr>
                <w:rFonts w:ascii="Sylfaen" w:hAnsi="Sylfaen" w:cs="Calibri"/>
                <w:sz w:val="14"/>
                <w:szCs w:val="14"/>
                <w:lang w:val="ka-GE"/>
              </w:rPr>
            </w:pPr>
            <w:r w:rsidRPr="00EF00DB">
              <w:rPr>
                <w:rFonts w:ascii="Sylfaen" w:hAnsi="Sylfaen" w:cs="Calibri"/>
                <w:sz w:val="14"/>
                <w:szCs w:val="14"/>
                <w:lang w:val="ka-GE"/>
              </w:rPr>
              <w:t>6 ერთეული ბიო ტუალეტის დასუფთავება</w:t>
            </w:r>
            <w:r w:rsidR="00137DC0" w:rsidRPr="00EF00DB">
              <w:rPr>
                <w:rFonts w:ascii="Sylfaen" w:hAnsi="Sylfaen" w:cs="Calibri"/>
                <w:sz w:val="14"/>
                <w:szCs w:val="14"/>
                <w:lang w:val="ka-GE"/>
              </w:rPr>
              <w:t xml:space="preserve"> </w:t>
            </w:r>
          </w:p>
        </w:tc>
        <w:tc>
          <w:tcPr>
            <w:tcW w:w="2026" w:type="dxa"/>
            <w:tcBorders>
              <w:top w:val="single" w:sz="4" w:space="0" w:color="auto"/>
              <w:left w:val="nil"/>
              <w:bottom w:val="single" w:sz="4" w:space="0" w:color="auto"/>
              <w:right w:val="single" w:sz="4" w:space="0" w:color="auto"/>
            </w:tcBorders>
            <w:shd w:val="clear" w:color="auto" w:fill="auto"/>
            <w:vAlign w:val="center"/>
          </w:tcPr>
          <w:p w14:paraId="1F5D27BD" w14:textId="4D41C624" w:rsidR="001153FB" w:rsidRPr="00661868" w:rsidRDefault="00EF00DB" w:rsidP="00EF00DB">
            <w:pPr>
              <w:spacing w:after="0" w:line="240" w:lineRule="auto"/>
              <w:jc w:val="center"/>
              <w:rPr>
                <w:rFonts w:ascii="Sylfaen" w:eastAsia="Times New Roman" w:hAnsi="Sylfaen" w:cs="Arial CYR"/>
                <w:bCs/>
                <w:sz w:val="14"/>
                <w:szCs w:val="14"/>
              </w:rPr>
            </w:pPr>
            <w:r w:rsidRPr="00661868">
              <w:rPr>
                <w:rFonts w:ascii="Sylfaen" w:hAnsi="Sylfaen" w:cs="Calibri"/>
                <w:sz w:val="14"/>
                <w:szCs w:val="14"/>
                <w:lang w:val="ka-GE"/>
              </w:rPr>
              <w:t>დასუფთავდა 6 ერთეული ბიო ტუალეტი</w:t>
            </w:r>
          </w:p>
        </w:tc>
        <w:tc>
          <w:tcPr>
            <w:tcW w:w="1118" w:type="dxa"/>
            <w:tcBorders>
              <w:top w:val="single" w:sz="4" w:space="0" w:color="auto"/>
              <w:left w:val="nil"/>
              <w:bottom w:val="single" w:sz="4" w:space="0" w:color="auto"/>
              <w:right w:val="single" w:sz="4" w:space="0" w:color="auto"/>
            </w:tcBorders>
            <w:shd w:val="clear" w:color="auto" w:fill="auto"/>
            <w:vAlign w:val="center"/>
          </w:tcPr>
          <w:p w14:paraId="53CA3255" w14:textId="27D9FEAD" w:rsidR="001153FB" w:rsidRPr="006B5C35" w:rsidRDefault="001153FB" w:rsidP="001153FB">
            <w:pPr>
              <w:spacing w:after="0" w:line="240" w:lineRule="auto"/>
              <w:jc w:val="center"/>
              <w:rPr>
                <w:rFonts w:ascii="Sylfaen" w:eastAsia="Times New Roman" w:hAnsi="Sylfaen" w:cs="Arial CYR"/>
                <w:bCs/>
                <w:sz w:val="14"/>
                <w:szCs w:val="14"/>
                <w:lang w:val="ka-GE"/>
              </w:rPr>
            </w:pPr>
            <w:r w:rsidRPr="006B5C35">
              <w:rPr>
                <w:rFonts w:ascii="Sylfaen" w:eastAsia="Times New Roman" w:hAnsi="Sylfaen" w:cs="Arial CYR"/>
                <w:bCs/>
                <w:sz w:val="14"/>
                <w:szCs w:val="14"/>
                <w:lang w:val="ka-GE"/>
              </w:rPr>
              <w:t>0%</w:t>
            </w:r>
          </w:p>
        </w:tc>
        <w:tc>
          <w:tcPr>
            <w:tcW w:w="2425" w:type="dxa"/>
            <w:tcBorders>
              <w:top w:val="single" w:sz="4" w:space="0" w:color="auto"/>
              <w:left w:val="single" w:sz="4" w:space="0" w:color="auto"/>
              <w:bottom w:val="single" w:sz="4" w:space="0" w:color="auto"/>
              <w:right w:val="single" w:sz="4" w:space="0" w:color="auto"/>
            </w:tcBorders>
            <w:vAlign w:val="center"/>
          </w:tcPr>
          <w:p w14:paraId="0EF9DB52" w14:textId="3599AC8C" w:rsidR="001153FB" w:rsidRPr="008B50ED" w:rsidRDefault="001153FB" w:rsidP="00137DC0">
            <w:pPr>
              <w:spacing w:after="0" w:line="240" w:lineRule="auto"/>
              <w:rPr>
                <w:rFonts w:ascii="Sylfaen" w:eastAsia="Times New Roman" w:hAnsi="Sylfaen" w:cs="Arial CYR"/>
                <w:bCs/>
                <w:sz w:val="12"/>
                <w:szCs w:val="12"/>
                <w:lang w:val="ka-GE"/>
              </w:rPr>
            </w:pPr>
          </w:p>
        </w:tc>
      </w:tr>
    </w:tbl>
    <w:p w14:paraId="48218C87" w14:textId="77777777" w:rsidR="001153FB" w:rsidRPr="00752C03"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4A18F72D" w14:textId="77777777" w:rsidR="001153FB" w:rsidRPr="00752C03" w:rsidRDefault="001153FB" w:rsidP="001153FB">
      <w:pPr>
        <w:pStyle w:val="ListParagraph"/>
        <w:widowControl w:val="0"/>
        <w:autoSpaceDE w:val="0"/>
        <w:autoSpaceDN w:val="0"/>
        <w:adjustRightInd w:val="0"/>
        <w:spacing w:after="40" w:line="240" w:lineRule="auto"/>
        <w:ind w:left="450"/>
        <w:rPr>
          <w:rFonts w:ascii="Sylfaen" w:hAnsi="Sylfaen"/>
          <w:b/>
          <w:bCs/>
          <w:sz w:val="16"/>
          <w:szCs w:val="16"/>
          <w:lang w:val="ka-GE"/>
        </w:rPr>
      </w:pPr>
      <w:r>
        <w:rPr>
          <w:rFonts w:ascii="Sylfaen" w:hAnsi="Sylfaen" w:cs="Sylfaen"/>
          <w:b/>
          <w:bCs/>
          <w:color w:val="385623"/>
          <w:sz w:val="16"/>
          <w:szCs w:val="16"/>
          <w:lang w:val="ka-GE"/>
        </w:rPr>
        <w:t xml:space="preserve">2.2. </w:t>
      </w:r>
      <w:r w:rsidRPr="00752C03">
        <w:rPr>
          <w:rFonts w:ascii="Sylfaen" w:hAnsi="Sylfaen" w:cs="Sylfaen"/>
          <w:b/>
          <w:bCs/>
          <w:color w:val="385623"/>
          <w:sz w:val="16"/>
          <w:szCs w:val="16"/>
          <w:lang w:val="ka-GE"/>
        </w:rPr>
        <w:t xml:space="preserve">პროგრამის დასახელება  </w:t>
      </w:r>
      <w:r w:rsidRPr="00537832">
        <w:rPr>
          <w:rFonts w:ascii="Sylfaen" w:hAnsi="Sylfaen"/>
          <w:b/>
          <w:bCs/>
          <w:sz w:val="16"/>
          <w:szCs w:val="16"/>
          <w:lang w:val="ka-GE"/>
        </w:rPr>
        <w:t>მწ</w:t>
      </w:r>
      <w:r>
        <w:rPr>
          <w:rFonts w:ascii="Sylfaen" w:hAnsi="Sylfaen"/>
          <w:b/>
          <w:bCs/>
          <w:sz w:val="16"/>
          <w:szCs w:val="16"/>
          <w:lang w:val="ka-GE"/>
        </w:rPr>
        <w:t>ვანე ნარგავების მოვლა-პატრონობა და</w:t>
      </w:r>
      <w:r w:rsidRPr="00537832">
        <w:rPr>
          <w:rFonts w:ascii="Sylfaen" w:hAnsi="Sylfaen"/>
          <w:b/>
          <w:bCs/>
          <w:sz w:val="16"/>
          <w:szCs w:val="16"/>
          <w:lang w:val="ka-GE"/>
        </w:rPr>
        <w:t xml:space="preserve"> განვითარება </w:t>
      </w:r>
      <w:r w:rsidRPr="00752C03">
        <w:rPr>
          <w:rFonts w:ascii="Sylfaen" w:hAnsi="Sylfaen"/>
          <w:b/>
          <w:bCs/>
          <w:sz w:val="16"/>
          <w:szCs w:val="16"/>
          <w:lang w:val="ka-GE"/>
        </w:rPr>
        <w:t>(</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3</w:t>
      </w:r>
      <w:r w:rsidRPr="00752C03">
        <w:rPr>
          <w:rFonts w:ascii="Sylfaen" w:hAnsi="Sylfaen"/>
          <w:b/>
          <w:bCs/>
          <w:sz w:val="16"/>
          <w:szCs w:val="16"/>
          <w:lang w:val="ka-GE"/>
        </w:rPr>
        <w:t xml:space="preserve"> 0</w:t>
      </w:r>
      <w:r>
        <w:rPr>
          <w:rFonts w:ascii="Sylfaen" w:hAnsi="Sylfaen"/>
          <w:b/>
          <w:bCs/>
          <w:sz w:val="16"/>
          <w:szCs w:val="16"/>
          <w:lang w:val="ka-GE"/>
        </w:rPr>
        <w:t>2</w:t>
      </w:r>
      <w:r w:rsidRPr="00752C03">
        <w:rPr>
          <w:rFonts w:ascii="Sylfaen" w:hAnsi="Sylfaen"/>
          <w:b/>
          <w:bCs/>
          <w:sz w:val="16"/>
          <w:szCs w:val="16"/>
          <w:lang w:val="ka-GE"/>
        </w:rPr>
        <w:t>)</w:t>
      </w:r>
    </w:p>
    <w:p w14:paraId="3ACF54E9" w14:textId="77777777" w:rsidR="001153FB" w:rsidRPr="00752C03"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Pr>
          <w:rFonts w:ascii="Sylfaen" w:hAnsi="Sylfaen"/>
          <w:b/>
          <w:bCs/>
          <w:sz w:val="16"/>
          <w:szCs w:val="16"/>
          <w:lang w:val="ka-GE"/>
        </w:rPr>
        <w:t>ა(ა)იპ ონის მუნიციპალიტეტის გამწვანების სამსახური</w:t>
      </w:r>
    </w:p>
    <w:p w14:paraId="3EF94723" w14:textId="77777777" w:rsidR="001153FB"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Pr="00537832">
        <w:rPr>
          <w:rFonts w:ascii="Sylfaen" w:hAnsi="Sylfaen" w:cs="Sylfaen"/>
          <w:iCs/>
          <w:sz w:val="16"/>
          <w:szCs w:val="16"/>
          <w:lang w:val="ka-GE"/>
        </w:rPr>
        <w:t>ქვეპროგრამის ფარგლებში ხორციელდება ქალაქ ონში არსებულ სკვერებსა და გამწვანებულ ტერიტორიებზე  მწვანე ნარგავების მოვლისა და აღდგენის ღონისძიები: ნიადაგის მომზადება, დასუფთავება, ერწლიანი და მრავალწლიანი ნარგავების დარგვა, მორწყვა, შეწამვლა და საჭიროების შემთ</w:t>
      </w:r>
      <w:r>
        <w:rPr>
          <w:rFonts w:ascii="Sylfaen" w:hAnsi="Sylfaen" w:cs="Sylfaen"/>
          <w:iCs/>
          <w:sz w:val="16"/>
          <w:szCs w:val="16"/>
          <w:lang w:val="ka-GE"/>
        </w:rPr>
        <w:t xml:space="preserve">ხვევაში შხამქიმიკატების შეტანა. </w:t>
      </w:r>
    </w:p>
    <w:p w14:paraId="7C2AD10B" w14:textId="77777777" w:rsidR="001153FB" w:rsidRPr="00FC274E" w:rsidRDefault="001153FB" w:rsidP="001153FB">
      <w:pPr>
        <w:widowControl w:val="0"/>
        <w:autoSpaceDE w:val="0"/>
        <w:autoSpaceDN w:val="0"/>
        <w:adjustRightInd w:val="0"/>
        <w:spacing w:after="40"/>
        <w:ind w:firstLine="480"/>
        <w:jc w:val="both"/>
        <w:rPr>
          <w:rFonts w:ascii="Sylfaen" w:hAnsi="Sylfaen" w:cs="Sylfaen"/>
          <w:iCs/>
          <w:sz w:val="16"/>
          <w:szCs w:val="16"/>
          <w:lang w:val="ka-GE"/>
        </w:rPr>
      </w:pPr>
      <w:r w:rsidRPr="00537832">
        <w:rPr>
          <w:rFonts w:ascii="Sylfaen" w:hAnsi="Sylfaen" w:cs="Sylfaen"/>
          <w:b/>
          <w:bCs/>
          <w:iCs/>
          <w:sz w:val="16"/>
          <w:szCs w:val="16"/>
          <w:lang w:val="ka-GE"/>
        </w:rPr>
        <w:t>ქვეპროგრამის მიზანია:</w:t>
      </w:r>
      <w:r w:rsidRPr="00537832">
        <w:rPr>
          <w:rFonts w:ascii="Sylfaen" w:hAnsi="Sylfaen" w:cs="Sylfaen"/>
          <w:iCs/>
          <w:sz w:val="16"/>
          <w:szCs w:val="16"/>
          <w:lang w:val="ka-GE"/>
        </w:rPr>
        <w:t xml:space="preserve"> მოსახლეობისთვის ხელმისაწვდომი მაქსიმალურად გაზრდილი რეკრეაციული ზონები და მოვლილი მწვანე ნარგავები.</w:t>
      </w:r>
    </w:p>
    <w:tbl>
      <w:tblPr>
        <w:tblW w:w="0" w:type="auto"/>
        <w:tblInd w:w="-5" w:type="dxa"/>
        <w:tblLook w:val="04A0" w:firstRow="1" w:lastRow="0" w:firstColumn="1" w:lastColumn="0" w:noHBand="0" w:noVBand="1"/>
      </w:tblPr>
      <w:tblGrid>
        <w:gridCol w:w="346"/>
        <w:gridCol w:w="2174"/>
        <w:gridCol w:w="2430"/>
        <w:gridCol w:w="2520"/>
        <w:gridCol w:w="1530"/>
        <w:gridCol w:w="1975"/>
      </w:tblGrid>
      <w:tr w:rsidR="001153FB" w:rsidRPr="00901CD0" w14:paraId="3152A9C7" w14:textId="77777777" w:rsidTr="00FF1F89">
        <w:trPr>
          <w:trHeight w:val="395"/>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A2903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50" w:type="dxa"/>
            <w:gridSpan w:val="2"/>
            <w:tcBorders>
              <w:top w:val="single" w:sz="4" w:space="0" w:color="auto"/>
              <w:left w:val="nil"/>
              <w:bottom w:val="single" w:sz="4" w:space="0" w:color="auto"/>
              <w:right w:val="single" w:sz="4" w:space="0" w:color="000000"/>
            </w:tcBorders>
            <w:shd w:val="clear" w:color="auto" w:fill="auto"/>
            <w:vAlign w:val="center"/>
            <w:hideMark/>
          </w:tcPr>
          <w:p w14:paraId="2482E273" w14:textId="77777777" w:rsidR="001153FB" w:rsidRPr="008C6498" w:rsidRDefault="001153FB" w:rsidP="001153FB">
            <w:pPr>
              <w:widowControl w:val="0"/>
              <w:autoSpaceDE w:val="0"/>
              <w:autoSpaceDN w:val="0"/>
              <w:adjustRightInd w:val="0"/>
              <w:spacing w:after="40"/>
              <w:rPr>
                <w:rFonts w:ascii="Sylfaen" w:hAnsi="Sylfaen" w:cs="Sylfaen"/>
                <w:iCs/>
                <w:sz w:val="14"/>
                <w:szCs w:val="14"/>
                <w:lang w:val="ka-GE"/>
              </w:rPr>
            </w:pPr>
            <w:r w:rsidRPr="008C6498">
              <w:rPr>
                <w:rFonts w:ascii="Sylfaen" w:hAnsi="Sylfaen" w:cs="Sylfaen"/>
                <w:iCs/>
                <w:sz w:val="14"/>
                <w:szCs w:val="14"/>
                <w:lang w:val="ka-GE"/>
              </w:rPr>
              <w:t>ქალაქის ტერიტორიაზე არსებული მოვლილი სკვერები და მწვანე ნარგავები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C361B2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14:paraId="52BCD560"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მოვლილი და მიმზიდველი გარემო</w:t>
            </w:r>
          </w:p>
        </w:tc>
      </w:tr>
      <w:tr w:rsidR="001153FB" w:rsidRPr="00901CD0" w14:paraId="07C32483" w14:textId="77777777" w:rsidTr="00FF1F89">
        <w:trPr>
          <w:trHeight w:val="300"/>
        </w:trPr>
        <w:tc>
          <w:tcPr>
            <w:tcW w:w="49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48125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26F414F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14:paraId="7CD4B8D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12DE07C1" w14:textId="77777777" w:rsidTr="00FF1F89">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C6F5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174" w:type="dxa"/>
            <w:tcBorders>
              <w:top w:val="nil"/>
              <w:left w:val="nil"/>
              <w:bottom w:val="single" w:sz="4" w:space="0" w:color="auto"/>
              <w:right w:val="single" w:sz="4" w:space="0" w:color="auto"/>
            </w:tcBorders>
            <w:shd w:val="clear" w:color="auto" w:fill="auto"/>
            <w:vAlign w:val="center"/>
            <w:hideMark/>
          </w:tcPr>
          <w:p w14:paraId="4928F7FC" w14:textId="4D5B6D9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43BE570A" w14:textId="7871D31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20" w:type="dxa"/>
            <w:tcBorders>
              <w:top w:val="nil"/>
              <w:left w:val="nil"/>
              <w:bottom w:val="single" w:sz="4" w:space="0" w:color="auto"/>
              <w:right w:val="single" w:sz="4" w:space="0" w:color="auto"/>
            </w:tcBorders>
            <w:shd w:val="clear" w:color="auto" w:fill="auto"/>
            <w:vAlign w:val="center"/>
            <w:hideMark/>
          </w:tcPr>
          <w:p w14:paraId="781DE1F6" w14:textId="71232D7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0" w:type="dxa"/>
            <w:tcBorders>
              <w:top w:val="nil"/>
              <w:left w:val="nil"/>
              <w:bottom w:val="single" w:sz="4" w:space="0" w:color="auto"/>
              <w:right w:val="single" w:sz="4" w:space="0" w:color="auto"/>
            </w:tcBorders>
            <w:shd w:val="clear" w:color="auto" w:fill="auto"/>
            <w:vAlign w:val="center"/>
            <w:hideMark/>
          </w:tcPr>
          <w:p w14:paraId="2D72979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14:paraId="202DA9F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59352466" w14:textId="77777777" w:rsidTr="00FF1F89">
        <w:trPr>
          <w:trHeight w:val="485"/>
        </w:trPr>
        <w:tc>
          <w:tcPr>
            <w:tcW w:w="0" w:type="auto"/>
            <w:tcBorders>
              <w:top w:val="nil"/>
              <w:left w:val="single" w:sz="4" w:space="0" w:color="auto"/>
              <w:bottom w:val="single" w:sz="4" w:space="0" w:color="auto"/>
              <w:right w:val="single" w:sz="4" w:space="0" w:color="auto"/>
            </w:tcBorders>
            <w:shd w:val="clear" w:color="auto" w:fill="auto"/>
            <w:vAlign w:val="center"/>
          </w:tcPr>
          <w:p w14:paraId="6ADC323B" w14:textId="77777777" w:rsidR="001153FB" w:rsidRPr="00C27F66"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C27F66">
              <w:rPr>
                <w:rFonts w:ascii="Sylfaen" w:hAnsi="Sylfaen" w:cs="Calibri"/>
                <w:sz w:val="14"/>
                <w:szCs w:val="14"/>
              </w:rPr>
              <w:t>1</w:t>
            </w:r>
          </w:p>
        </w:tc>
        <w:tc>
          <w:tcPr>
            <w:tcW w:w="2174" w:type="dxa"/>
            <w:tcBorders>
              <w:top w:val="nil"/>
              <w:left w:val="nil"/>
              <w:bottom w:val="single" w:sz="4" w:space="0" w:color="auto"/>
              <w:right w:val="single" w:sz="4" w:space="0" w:color="auto"/>
            </w:tcBorders>
            <w:shd w:val="clear" w:color="auto" w:fill="auto"/>
            <w:vAlign w:val="center"/>
          </w:tcPr>
          <w:p w14:paraId="1C7FE757" w14:textId="77777777" w:rsidR="001153FB" w:rsidRPr="00573302" w:rsidRDefault="001153FB"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32</w:t>
            </w:r>
            <w:r w:rsidRPr="00573302">
              <w:rPr>
                <w:rFonts w:ascii="Sylfaen" w:hAnsi="Sylfaen" w:cs="Calibri"/>
                <w:sz w:val="14"/>
                <w:szCs w:val="14"/>
              </w:rPr>
              <w:t>00 მ</w:t>
            </w:r>
            <w:r w:rsidRPr="00C27F66">
              <w:rPr>
                <w:rFonts w:ascii="Sylfaen" w:hAnsi="Sylfaen" w:cs="Calibri"/>
                <w:sz w:val="14"/>
                <w:szCs w:val="14"/>
                <w:vertAlign w:val="superscript"/>
              </w:rPr>
              <w:t>2</w:t>
            </w:r>
            <w:r w:rsidRPr="00573302">
              <w:rPr>
                <w:rFonts w:ascii="Sylfaen" w:hAnsi="Sylfaen" w:cs="Calibri"/>
                <w:sz w:val="14"/>
                <w:szCs w:val="14"/>
              </w:rPr>
              <w:t xml:space="preserve"> ტერიტორიის მოვლა-პატრონობა</w:t>
            </w:r>
          </w:p>
        </w:tc>
        <w:tc>
          <w:tcPr>
            <w:tcW w:w="2430" w:type="dxa"/>
            <w:tcBorders>
              <w:top w:val="nil"/>
              <w:left w:val="nil"/>
              <w:bottom w:val="single" w:sz="4" w:space="0" w:color="auto"/>
              <w:right w:val="single" w:sz="4" w:space="0" w:color="auto"/>
            </w:tcBorders>
            <w:shd w:val="clear" w:color="auto" w:fill="auto"/>
            <w:vAlign w:val="center"/>
          </w:tcPr>
          <w:p w14:paraId="71DAA947" w14:textId="744A2E89" w:rsidR="001153FB" w:rsidRPr="00573302" w:rsidRDefault="00171ACA"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35</w:t>
            </w:r>
            <w:r w:rsidR="001153FB" w:rsidRPr="00573302">
              <w:rPr>
                <w:rFonts w:ascii="Sylfaen" w:hAnsi="Sylfaen" w:cs="Calibri"/>
                <w:sz w:val="14"/>
                <w:szCs w:val="14"/>
                <w:lang w:val="ka-GE"/>
              </w:rPr>
              <w:t>00 მ</w:t>
            </w:r>
            <w:r w:rsidR="001153FB" w:rsidRPr="00573302">
              <w:rPr>
                <w:rFonts w:ascii="Sylfaen" w:hAnsi="Sylfaen" w:cs="Calibri"/>
                <w:sz w:val="14"/>
                <w:szCs w:val="14"/>
                <w:vertAlign w:val="superscript"/>
                <w:lang w:val="ka-GE"/>
              </w:rPr>
              <w:t xml:space="preserve">2 </w:t>
            </w:r>
            <w:r w:rsidR="001153FB" w:rsidRPr="00573302">
              <w:rPr>
                <w:rFonts w:ascii="Sylfaen" w:hAnsi="Sylfaen" w:cs="Calibri"/>
                <w:sz w:val="14"/>
                <w:szCs w:val="14"/>
                <w:lang w:val="ka-GE"/>
              </w:rPr>
              <w:t>ტერიტორიის მოვლა-პატრონობა</w:t>
            </w:r>
          </w:p>
        </w:tc>
        <w:tc>
          <w:tcPr>
            <w:tcW w:w="2520" w:type="dxa"/>
            <w:tcBorders>
              <w:top w:val="nil"/>
              <w:left w:val="nil"/>
              <w:bottom w:val="single" w:sz="4" w:space="0" w:color="auto"/>
              <w:right w:val="single" w:sz="4" w:space="0" w:color="auto"/>
            </w:tcBorders>
            <w:shd w:val="clear" w:color="auto" w:fill="auto"/>
            <w:vAlign w:val="center"/>
          </w:tcPr>
          <w:p w14:paraId="6C9CFD3B" w14:textId="0832C4DB" w:rsidR="001153FB" w:rsidRPr="00573302" w:rsidRDefault="007425DA"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30</w:t>
            </w:r>
            <w:r w:rsidR="001153FB" w:rsidRPr="003D691A">
              <w:rPr>
                <w:rFonts w:ascii="Sylfaen" w:eastAsia="Times New Roman" w:hAnsi="Sylfaen" w:cs="Arial CYR"/>
                <w:bCs/>
                <w:sz w:val="14"/>
                <w:szCs w:val="14"/>
                <w:lang w:val="ka-GE"/>
              </w:rPr>
              <w:t>00 მ</w:t>
            </w:r>
            <w:r w:rsidR="001153FB" w:rsidRPr="003D691A">
              <w:rPr>
                <w:rFonts w:ascii="Sylfaen" w:eastAsia="Times New Roman" w:hAnsi="Sylfaen" w:cs="Arial CYR"/>
                <w:bCs/>
                <w:sz w:val="14"/>
                <w:szCs w:val="14"/>
                <w:vertAlign w:val="superscript"/>
                <w:lang w:val="ka-GE"/>
              </w:rPr>
              <w:t>2</w:t>
            </w:r>
            <w:r w:rsidR="001153FB" w:rsidRPr="003D691A">
              <w:rPr>
                <w:rFonts w:ascii="Sylfaen" w:eastAsia="Times New Roman" w:hAnsi="Sylfaen" w:cs="Arial CYR"/>
                <w:bCs/>
                <w:sz w:val="14"/>
                <w:szCs w:val="14"/>
                <w:lang w:val="ka-GE"/>
              </w:rPr>
              <w:t xml:space="preserve"> ფართობზე განხორციელდა </w:t>
            </w:r>
            <w:r w:rsidR="001153FB" w:rsidRPr="003D691A">
              <w:rPr>
                <w:rFonts w:ascii="Sylfaen" w:hAnsi="Sylfaen" w:cs="Calibri"/>
                <w:sz w:val="14"/>
                <w:szCs w:val="14"/>
                <w:lang w:val="ka-GE"/>
              </w:rPr>
              <w:t>ტერიტორიის მოვლა-პატრონობა</w:t>
            </w:r>
          </w:p>
        </w:tc>
        <w:tc>
          <w:tcPr>
            <w:tcW w:w="1530" w:type="dxa"/>
            <w:tcBorders>
              <w:top w:val="nil"/>
              <w:left w:val="nil"/>
              <w:bottom w:val="single" w:sz="4" w:space="0" w:color="auto"/>
              <w:right w:val="single" w:sz="4" w:space="0" w:color="auto"/>
            </w:tcBorders>
            <w:shd w:val="clear" w:color="auto" w:fill="auto"/>
            <w:vAlign w:val="center"/>
          </w:tcPr>
          <w:p w14:paraId="5DABA4C3" w14:textId="0058788F" w:rsidR="001153FB" w:rsidRPr="00573302" w:rsidRDefault="007425DA" w:rsidP="00170840">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14</w:t>
            </w:r>
            <w:r w:rsidR="001153FB" w:rsidRPr="00573302">
              <w:rPr>
                <w:rFonts w:ascii="Sylfaen" w:eastAsia="Times New Roman" w:hAnsi="Sylfaen" w:cs="Arial CYR"/>
                <w:bCs/>
                <w:sz w:val="14"/>
                <w:szCs w:val="14"/>
                <w:lang w:val="ka-GE"/>
              </w:rPr>
              <w:t>%</w:t>
            </w:r>
          </w:p>
        </w:tc>
        <w:tc>
          <w:tcPr>
            <w:tcW w:w="1975" w:type="dxa"/>
            <w:tcBorders>
              <w:top w:val="nil"/>
              <w:left w:val="single" w:sz="4" w:space="0" w:color="auto"/>
              <w:bottom w:val="single" w:sz="4" w:space="0" w:color="000000"/>
              <w:right w:val="single" w:sz="4" w:space="0" w:color="auto"/>
            </w:tcBorders>
            <w:vAlign w:val="center"/>
          </w:tcPr>
          <w:p w14:paraId="1CDCAF13"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6C2353E" w14:textId="2B75EE40" w:rsidR="001153FB" w:rsidRDefault="001153FB" w:rsidP="001153FB">
      <w:pPr>
        <w:widowControl w:val="0"/>
        <w:autoSpaceDE w:val="0"/>
        <w:autoSpaceDN w:val="0"/>
        <w:adjustRightInd w:val="0"/>
        <w:spacing w:after="40"/>
        <w:rPr>
          <w:rFonts w:ascii="Sylfaen" w:hAnsi="Sylfaen" w:cs="Sylfaen"/>
          <w:bCs/>
          <w:iCs/>
          <w:color w:val="385623"/>
          <w:sz w:val="16"/>
          <w:szCs w:val="16"/>
          <w:lang w:val="ka-GE"/>
        </w:rPr>
      </w:pPr>
    </w:p>
    <w:p w14:paraId="6641D45B" w14:textId="067C8F5D"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73949044" w14:textId="256F645C"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3D69E760" w14:textId="22DE326E"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414176A9" w14:textId="0771FCED"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3B00C72C" w14:textId="27E5A9DE"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30B27D0B" w14:textId="4A73EF34"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5CAC806B" w14:textId="60C7839A"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61109903" w14:textId="54CB01C6"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0B0FE22C" w14:textId="7B647245" w:rsidR="003C6CFA"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5780BB6C" w14:textId="77777777" w:rsidR="003C6CFA" w:rsidRPr="00752C03" w:rsidRDefault="003C6CFA" w:rsidP="001153FB">
      <w:pPr>
        <w:widowControl w:val="0"/>
        <w:autoSpaceDE w:val="0"/>
        <w:autoSpaceDN w:val="0"/>
        <w:adjustRightInd w:val="0"/>
        <w:spacing w:after="40"/>
        <w:rPr>
          <w:rFonts w:ascii="Sylfaen" w:hAnsi="Sylfaen" w:cs="Sylfaen"/>
          <w:bCs/>
          <w:iCs/>
          <w:color w:val="385623"/>
          <w:sz w:val="16"/>
          <w:szCs w:val="16"/>
          <w:lang w:val="ka-GE"/>
        </w:rPr>
      </w:pPr>
    </w:p>
    <w:p w14:paraId="49ED6FAA" w14:textId="1B8CA5A6" w:rsidR="00211736" w:rsidRDefault="00211736" w:rsidP="00211736">
      <w:pPr>
        <w:pStyle w:val="Heading2"/>
        <w:ind w:firstLine="708"/>
        <w:rPr>
          <w:rFonts w:ascii="Sylfaen" w:hAnsi="Sylfaen" w:cs="Sylfaen"/>
          <w:sz w:val="22"/>
          <w:szCs w:val="22"/>
        </w:rPr>
      </w:pPr>
      <w:bookmarkStart w:id="5" w:name="_Toc93591076"/>
      <w:r w:rsidRPr="0085503B">
        <w:rPr>
          <w:rFonts w:ascii="Sylfaen" w:hAnsi="Sylfaen" w:cs="Sylfaen"/>
          <w:sz w:val="22"/>
          <w:szCs w:val="22"/>
        </w:rPr>
        <w:lastRenderedPageBreak/>
        <w:t>განათლება</w:t>
      </w:r>
      <w:bookmarkEnd w:id="5"/>
    </w:p>
    <w:p w14:paraId="7DBB981C" w14:textId="77777777" w:rsidR="003C6CFA" w:rsidRPr="003C6CFA" w:rsidRDefault="003C6CFA" w:rsidP="003C6CFA"/>
    <w:p w14:paraId="5BD79EC5" w14:textId="7280C08D" w:rsidR="00E457D4" w:rsidRDefault="007868F5" w:rsidP="007868F5">
      <w:pPr>
        <w:pStyle w:val="NoSpacing"/>
        <w:jc w:val="center"/>
        <w:rPr>
          <w:noProof/>
          <w:lang w:val="ka-GE"/>
        </w:rPr>
      </w:pPr>
      <w:bookmarkStart w:id="6" w:name="_Toc93591077"/>
      <w:r w:rsidRPr="00830348">
        <w:rPr>
          <w:noProof/>
          <w:sz w:val="16"/>
          <w:szCs w:val="16"/>
        </w:rPr>
        <w:drawing>
          <wp:inline distT="0" distB="0" distL="0" distR="0" wp14:anchorId="5067D9EE" wp14:editId="76809B0E">
            <wp:extent cx="5803900" cy="2393342"/>
            <wp:effectExtent l="0" t="0" r="6350"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A9370A" w14:textId="77777777" w:rsidR="007868F5" w:rsidRDefault="007868F5" w:rsidP="00E457D4">
      <w:pPr>
        <w:pStyle w:val="NoSpacing"/>
        <w:rPr>
          <w:noProof/>
          <w:lang w:val="ka-GE"/>
        </w:rPr>
      </w:pPr>
    </w:p>
    <w:tbl>
      <w:tblPr>
        <w:tblW w:w="10975" w:type="dxa"/>
        <w:tblCellMar>
          <w:left w:w="0" w:type="dxa"/>
          <w:right w:w="0" w:type="dxa"/>
        </w:tblCellMar>
        <w:tblLook w:val="04A0" w:firstRow="1" w:lastRow="0" w:firstColumn="1" w:lastColumn="0" w:noHBand="0" w:noVBand="1"/>
      </w:tblPr>
      <w:tblGrid>
        <w:gridCol w:w="1488"/>
        <w:gridCol w:w="6337"/>
        <w:gridCol w:w="1080"/>
        <w:gridCol w:w="1170"/>
        <w:gridCol w:w="900"/>
      </w:tblGrid>
      <w:tr w:rsidR="00324BEB" w14:paraId="76A469A6" w14:textId="77777777" w:rsidTr="00FF1F89">
        <w:trPr>
          <w:trHeight w:val="542"/>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CE515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პროგრამული კოდი </w:t>
            </w:r>
          </w:p>
        </w:tc>
        <w:tc>
          <w:tcPr>
            <w:tcW w:w="633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131B3F"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0912E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B273203"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90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B66DF0"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324BEB" w14:paraId="20E32987"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7600DD"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04 00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0BE5FD"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განათლება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31498"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1,370.9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B9E475"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 xml:space="preserve">      1,170.0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7E4327" w14:textId="77777777" w:rsidR="00324BEB" w:rsidRDefault="00324BEB" w:rsidP="00324BEB">
            <w:pPr>
              <w:spacing w:after="0"/>
              <w:jc w:val="center"/>
              <w:rPr>
                <w:rFonts w:ascii="Sylfaen" w:hAnsi="Sylfaen" w:cs="Arial CYR"/>
                <w:b/>
                <w:bCs/>
                <w:sz w:val="16"/>
                <w:szCs w:val="16"/>
              </w:rPr>
            </w:pPr>
            <w:r>
              <w:rPr>
                <w:rFonts w:ascii="Sylfaen" w:hAnsi="Sylfaen" w:cs="Arial CYR"/>
                <w:b/>
                <w:bCs/>
                <w:sz w:val="16"/>
                <w:szCs w:val="16"/>
              </w:rPr>
              <w:t>85</w:t>
            </w:r>
          </w:p>
        </w:tc>
      </w:tr>
      <w:tr w:rsidR="00324BEB" w14:paraId="25180021"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BCEB45"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04 01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9A9DFD"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სკოლამდელი განათლება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5ABF0A3"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666.8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3B959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638.3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E7F111"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96</w:t>
            </w:r>
          </w:p>
        </w:tc>
      </w:tr>
      <w:tr w:rsidR="00324BEB" w14:paraId="54E075AB"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C9BB7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04 02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2AB1E1"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სკოლამდელი დაწესებულებების რეაბილიტაცია, მშენებლობა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F6EE2B"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116.3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B8A8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114.9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9E9C5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99</w:t>
            </w:r>
          </w:p>
        </w:tc>
      </w:tr>
      <w:tr w:rsidR="00324BEB" w14:paraId="2D0BC39E"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0F06A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04 03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57EECDD"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განათლების ობიექტების რეაბილიტაცია, მშენებლობა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151BCF8"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357.1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CB320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211.6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94B691A"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59</w:t>
            </w:r>
          </w:p>
        </w:tc>
      </w:tr>
      <w:tr w:rsidR="00324BEB" w14:paraId="62103FFA"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75C4E9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04 04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3F56DC"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საჯარო სკოლების მოსწავლეთა ტრანსპორტით უზრუნველყოფა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4209E"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214.2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944069"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189.1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77F574"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88</w:t>
            </w:r>
          </w:p>
        </w:tc>
      </w:tr>
      <w:tr w:rsidR="00324BEB" w14:paraId="5E9CD2CE"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7335AF"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04 05 </w:t>
            </w:r>
          </w:p>
        </w:tc>
        <w:tc>
          <w:tcPr>
            <w:tcW w:w="633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DF4892" w14:textId="77777777" w:rsidR="00324BEB" w:rsidRDefault="00324BEB" w:rsidP="00324BEB">
            <w:pPr>
              <w:spacing w:after="0"/>
              <w:rPr>
                <w:rFonts w:ascii="Sylfaen" w:hAnsi="Sylfaen" w:cs="Arial CYR"/>
                <w:sz w:val="16"/>
                <w:szCs w:val="16"/>
              </w:rPr>
            </w:pPr>
            <w:r>
              <w:rPr>
                <w:rFonts w:ascii="Sylfaen" w:hAnsi="Sylfaen" w:cs="Arial CYR"/>
                <w:sz w:val="16"/>
                <w:szCs w:val="16"/>
              </w:rPr>
              <w:t xml:space="preserve"> წარმატებული სტუდენტებისათვის მერის სტიპენდიის გაცემა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F00C9C"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16.6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620BB60"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 xml:space="preserve">                 16.0   </w:t>
            </w:r>
          </w:p>
        </w:tc>
        <w:tc>
          <w:tcPr>
            <w:tcW w:w="90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C131B6" w14:textId="77777777" w:rsidR="00324BEB" w:rsidRDefault="00324BEB" w:rsidP="00324BEB">
            <w:pPr>
              <w:spacing w:after="0"/>
              <w:jc w:val="center"/>
              <w:rPr>
                <w:rFonts w:ascii="Sylfaen" w:hAnsi="Sylfaen" w:cs="Arial CYR"/>
                <w:sz w:val="16"/>
                <w:szCs w:val="16"/>
              </w:rPr>
            </w:pPr>
            <w:r>
              <w:rPr>
                <w:rFonts w:ascii="Sylfaen" w:hAnsi="Sylfaen" w:cs="Arial CYR"/>
                <w:sz w:val="16"/>
                <w:szCs w:val="16"/>
              </w:rPr>
              <w:t>96</w:t>
            </w:r>
          </w:p>
        </w:tc>
      </w:tr>
    </w:tbl>
    <w:p w14:paraId="35CF6852" w14:textId="26A98490" w:rsidR="00E457D4" w:rsidRDefault="00E457D4" w:rsidP="00324BEB">
      <w:pPr>
        <w:pStyle w:val="NoSpacing"/>
        <w:rPr>
          <w:noProof/>
          <w:lang w:val="ka-GE"/>
        </w:rPr>
      </w:pPr>
    </w:p>
    <w:p w14:paraId="0FAC0CE5" w14:textId="77777777" w:rsidR="001153FB" w:rsidRPr="00752C03" w:rsidRDefault="001153FB" w:rsidP="00B960BB">
      <w:pPr>
        <w:pStyle w:val="ListParagraph"/>
        <w:widowControl w:val="0"/>
        <w:autoSpaceDE w:val="0"/>
        <w:autoSpaceDN w:val="0"/>
        <w:adjustRightInd w:val="0"/>
        <w:spacing w:after="0" w:line="240" w:lineRule="auto"/>
        <w:ind w:left="446"/>
        <w:rPr>
          <w:rFonts w:ascii="Sylfaen" w:hAnsi="Sylfaen"/>
          <w:b/>
          <w:bCs/>
          <w:sz w:val="16"/>
          <w:szCs w:val="16"/>
          <w:lang w:val="ka-GE"/>
        </w:rPr>
      </w:pPr>
      <w:r>
        <w:rPr>
          <w:rFonts w:ascii="Sylfaen" w:hAnsi="Sylfaen" w:cs="Sylfaen"/>
          <w:b/>
          <w:bCs/>
          <w:color w:val="385623"/>
          <w:sz w:val="16"/>
          <w:szCs w:val="16"/>
          <w:lang w:val="ka-GE"/>
        </w:rPr>
        <w:t xml:space="preserve">3.1. </w:t>
      </w:r>
      <w:r w:rsidRPr="00752C03">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სკოლამდელი განათლება</w:t>
      </w:r>
      <w:r w:rsidRPr="00752C03">
        <w:rPr>
          <w:rFonts w:ascii="Sylfaen" w:hAnsi="Sylfaen"/>
          <w:b/>
          <w:bCs/>
          <w:sz w:val="16"/>
          <w:szCs w:val="16"/>
          <w:lang w:val="ka-GE"/>
        </w:rPr>
        <w:t xml:space="preserve"> (</w:t>
      </w:r>
      <w:r w:rsidRPr="00752C03">
        <w:rPr>
          <w:rFonts w:ascii="Sylfaen" w:hAnsi="Sylfaen" w:cs="Sylfaen"/>
          <w:b/>
          <w:bCs/>
          <w:color w:val="385623"/>
          <w:sz w:val="16"/>
          <w:szCs w:val="16"/>
          <w:lang w:val="ka-GE"/>
        </w:rPr>
        <w:t xml:space="preserve">პროგრამული კოდი </w:t>
      </w:r>
      <w:r w:rsidRPr="00752C03">
        <w:rPr>
          <w:rFonts w:ascii="Sylfaen" w:hAnsi="Sylfaen"/>
          <w:b/>
          <w:bCs/>
          <w:sz w:val="16"/>
          <w:szCs w:val="16"/>
          <w:lang w:val="ka-GE"/>
        </w:rPr>
        <w:t>0</w:t>
      </w:r>
      <w:r>
        <w:rPr>
          <w:rFonts w:ascii="Sylfaen" w:hAnsi="Sylfaen"/>
          <w:b/>
          <w:bCs/>
          <w:sz w:val="16"/>
          <w:szCs w:val="16"/>
          <w:lang w:val="ka-GE"/>
        </w:rPr>
        <w:t>4</w:t>
      </w:r>
      <w:r w:rsidRPr="00752C03">
        <w:rPr>
          <w:rFonts w:ascii="Sylfaen" w:hAnsi="Sylfaen"/>
          <w:b/>
          <w:bCs/>
          <w:sz w:val="16"/>
          <w:szCs w:val="16"/>
          <w:lang w:val="ka-GE"/>
        </w:rPr>
        <w:t xml:space="preserve"> 01)</w:t>
      </w:r>
    </w:p>
    <w:p w14:paraId="56777426" w14:textId="7FCC7D6C" w:rsidR="001153FB" w:rsidRPr="008A1CC9" w:rsidRDefault="001153FB" w:rsidP="001153FB">
      <w:pPr>
        <w:widowControl w:val="0"/>
        <w:autoSpaceDE w:val="0"/>
        <w:autoSpaceDN w:val="0"/>
        <w:adjustRightInd w:val="0"/>
        <w:spacing w:after="4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D663C">
        <w:rPr>
          <w:rFonts w:ascii="Sylfaen" w:hAnsi="Sylfaen"/>
          <w:b/>
          <w:bCs/>
          <w:sz w:val="16"/>
          <w:szCs w:val="16"/>
          <w:lang w:val="ka-GE"/>
        </w:rPr>
        <w:t xml:space="preserve">ა(ა)იპ ონის მუნიციპალიტეტის </w:t>
      </w:r>
      <w:r w:rsidR="008A1CC9">
        <w:rPr>
          <w:rFonts w:ascii="Sylfaen" w:hAnsi="Sylfaen"/>
          <w:b/>
          <w:bCs/>
          <w:sz w:val="16"/>
          <w:szCs w:val="16"/>
          <w:lang w:val="ka-GE"/>
        </w:rPr>
        <w:t xml:space="preserve">საბავშვო </w:t>
      </w:r>
      <w:r w:rsidR="008A1CC9">
        <w:rPr>
          <w:rFonts w:ascii="Sylfaen" w:hAnsi="Sylfaen"/>
          <w:b/>
          <w:bCs/>
          <w:sz w:val="16"/>
          <w:szCs w:val="16"/>
        </w:rPr>
        <w:t>ბა</w:t>
      </w:r>
      <w:r w:rsidR="008A1CC9">
        <w:rPr>
          <w:rFonts w:ascii="Sylfaen" w:hAnsi="Sylfaen"/>
          <w:b/>
          <w:bCs/>
          <w:sz w:val="16"/>
          <w:szCs w:val="16"/>
          <w:lang w:val="ka-GE"/>
        </w:rPr>
        <w:t>ღების გაერთიანება</w:t>
      </w:r>
    </w:p>
    <w:p w14:paraId="4AAA6819" w14:textId="77777777" w:rsidR="00432349" w:rsidRPr="00DA120F" w:rsidRDefault="001153FB" w:rsidP="0043234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32349">
        <w:rPr>
          <w:rFonts w:ascii="Sylfaen" w:hAnsi="Sylfaen" w:cs="Sylfaen"/>
          <w:iCs/>
          <w:sz w:val="16"/>
          <w:szCs w:val="16"/>
          <w:lang w:val="ka-GE"/>
        </w:rPr>
        <w:t>საბავშვო ბაღების გაერთიანება</w:t>
      </w:r>
      <w:r w:rsidR="00432349" w:rsidRPr="00DA120F">
        <w:rPr>
          <w:rFonts w:ascii="Sylfaen" w:hAnsi="Sylfaen" w:cs="Sylfaen"/>
          <w:iCs/>
          <w:sz w:val="16"/>
          <w:szCs w:val="16"/>
          <w:lang w:val="ka-GE"/>
        </w:rPr>
        <w:t xml:space="preserve"> მიზნად ისახავს სკოლამდელი ასაკის ბავშვების ჰოლისტურ განვითარებას, ინკლუზიურ განათლებას, აღსაზრდელების  უსაფრთხოებასა და </w:t>
      </w:r>
      <w:r w:rsidR="00432349">
        <w:rPr>
          <w:rFonts w:ascii="Sylfaen" w:hAnsi="Sylfaen" w:cs="Sylfaen"/>
          <w:iCs/>
          <w:sz w:val="16"/>
          <w:szCs w:val="16"/>
          <w:lang w:val="ka-GE"/>
        </w:rPr>
        <w:t>მათი</w:t>
      </w:r>
      <w:r w:rsidR="00432349" w:rsidRPr="00DA120F">
        <w:rPr>
          <w:rFonts w:ascii="Sylfaen" w:hAnsi="Sylfaen" w:cs="Sylfaen"/>
          <w:iCs/>
          <w:sz w:val="16"/>
          <w:szCs w:val="16"/>
          <w:lang w:val="ka-GE"/>
        </w:rPr>
        <w:t xml:space="preserve"> ინტერესების დაცვას, სტანდარტის შესრულების გაძლიერებას, ბავშვთა სკოლისათვის მომზადებას. აღმზრდელების ახალი პროფესიული სტანდარტის შესაბამისად გადამზადებას და ავტორიზაციისათვის მომზადებას. მუნიციპალიტეტის ტერ</w:t>
      </w:r>
      <w:r w:rsidR="00432349">
        <w:rPr>
          <w:rFonts w:ascii="Sylfaen" w:hAnsi="Sylfaen" w:cs="Sylfaen"/>
          <w:iCs/>
          <w:sz w:val="16"/>
          <w:szCs w:val="16"/>
          <w:lang w:val="ka-GE"/>
        </w:rPr>
        <w:t>იტორიაზე ფუნქციონირებს: ქალაქ ონში ერთი ბაგა-</w:t>
      </w:r>
      <w:r w:rsidR="00432349" w:rsidRPr="00DA120F">
        <w:rPr>
          <w:rFonts w:ascii="Sylfaen" w:hAnsi="Sylfaen" w:cs="Sylfaen"/>
          <w:iCs/>
          <w:sz w:val="16"/>
          <w:szCs w:val="16"/>
          <w:lang w:val="ka-GE"/>
        </w:rPr>
        <w:t xml:space="preserve">ბაღი სადაც </w:t>
      </w:r>
      <w:r w:rsidR="00432349">
        <w:rPr>
          <w:rFonts w:ascii="Sylfaen" w:hAnsi="Sylfaen" w:cs="Sylfaen"/>
          <w:iCs/>
          <w:sz w:val="16"/>
          <w:szCs w:val="16"/>
          <w:lang w:val="ka-GE"/>
        </w:rPr>
        <w:t>ირიცხება</w:t>
      </w:r>
      <w:r w:rsidR="00432349" w:rsidRPr="00DA120F">
        <w:rPr>
          <w:rFonts w:ascii="Sylfaen" w:hAnsi="Sylfaen" w:cs="Sylfaen"/>
          <w:iCs/>
          <w:sz w:val="16"/>
          <w:szCs w:val="16"/>
          <w:lang w:val="ka-GE"/>
        </w:rPr>
        <w:t xml:space="preserve"> </w:t>
      </w:r>
      <w:r w:rsidR="00432349">
        <w:rPr>
          <w:rFonts w:ascii="Sylfaen" w:hAnsi="Sylfaen" w:cs="Sylfaen"/>
          <w:iCs/>
          <w:sz w:val="16"/>
          <w:szCs w:val="16"/>
          <w:lang w:val="ka-GE"/>
        </w:rPr>
        <w:t>112 ბავშვი</w:t>
      </w:r>
      <w:r w:rsidR="00432349" w:rsidRPr="00DA120F">
        <w:rPr>
          <w:rFonts w:ascii="Sylfaen" w:hAnsi="Sylfaen" w:cs="Sylfaen"/>
          <w:iCs/>
          <w:sz w:val="16"/>
          <w:szCs w:val="16"/>
          <w:lang w:val="ka-GE"/>
        </w:rPr>
        <w:t xml:space="preserve">,  სოფელ გლოლაში </w:t>
      </w:r>
      <w:r w:rsidR="00432349">
        <w:rPr>
          <w:rFonts w:ascii="Sylfaen" w:hAnsi="Sylfaen" w:cs="Sylfaen"/>
          <w:iCs/>
          <w:sz w:val="16"/>
          <w:szCs w:val="16"/>
          <w:lang w:val="ka-GE"/>
        </w:rPr>
        <w:t>ერთი</w:t>
      </w:r>
      <w:r w:rsidR="00432349" w:rsidRPr="00DA120F">
        <w:rPr>
          <w:rFonts w:ascii="Sylfaen" w:hAnsi="Sylfaen" w:cs="Sylfaen"/>
          <w:iCs/>
          <w:sz w:val="16"/>
          <w:szCs w:val="16"/>
          <w:lang w:val="ka-GE"/>
        </w:rPr>
        <w:t xml:space="preserve"> საბავშვო ბაღი კვებით უზრუნველყოფით</w:t>
      </w:r>
      <w:r w:rsidR="00432349">
        <w:rPr>
          <w:rFonts w:ascii="Sylfaen" w:hAnsi="Sylfaen" w:cs="Sylfaen"/>
          <w:iCs/>
          <w:sz w:val="16"/>
          <w:szCs w:val="16"/>
          <w:lang w:val="ka-GE"/>
        </w:rPr>
        <w:t xml:space="preserve"> სადაც ირიცხება</w:t>
      </w:r>
      <w:r w:rsidR="00432349" w:rsidRPr="00DA120F">
        <w:rPr>
          <w:rFonts w:ascii="Sylfaen" w:hAnsi="Sylfaen" w:cs="Sylfaen"/>
          <w:iCs/>
          <w:sz w:val="16"/>
          <w:szCs w:val="16"/>
          <w:lang w:val="ka-GE"/>
        </w:rPr>
        <w:t xml:space="preserve"> </w:t>
      </w:r>
      <w:r w:rsidR="00432349">
        <w:rPr>
          <w:rFonts w:ascii="Sylfaen" w:hAnsi="Sylfaen" w:cs="Sylfaen"/>
          <w:iCs/>
          <w:sz w:val="16"/>
          <w:szCs w:val="16"/>
          <w:lang w:val="ka-GE"/>
        </w:rPr>
        <w:t>11 ბავშვი</w:t>
      </w:r>
      <w:r w:rsidR="00432349" w:rsidRPr="00DA120F">
        <w:rPr>
          <w:rFonts w:ascii="Sylfaen" w:hAnsi="Sylfaen" w:cs="Sylfaen"/>
          <w:iCs/>
          <w:sz w:val="16"/>
          <w:szCs w:val="16"/>
          <w:lang w:val="ka-GE"/>
        </w:rPr>
        <w:t>,</w:t>
      </w:r>
      <w:r w:rsidR="00432349">
        <w:rPr>
          <w:rFonts w:ascii="Sylfaen" w:hAnsi="Sylfaen" w:cs="Sylfaen"/>
          <w:iCs/>
          <w:sz w:val="16"/>
          <w:szCs w:val="16"/>
          <w:lang w:val="ka-GE"/>
        </w:rPr>
        <w:t xml:space="preserve"> სოფლებში ჭიორა, უწერა, წედისში,  ცხმორი ალტერნატიული სასკოლო მზაობის ჯგუფები სამ საათიანი სააღმზრდელო მომსახურებით სადაც ირიცხება 1</w:t>
      </w:r>
      <w:r w:rsidR="00432349">
        <w:rPr>
          <w:rFonts w:ascii="Sylfaen" w:hAnsi="Sylfaen" w:cs="Sylfaen"/>
          <w:iCs/>
          <w:sz w:val="16"/>
          <w:szCs w:val="16"/>
        </w:rPr>
        <w:t>2</w:t>
      </w:r>
      <w:r w:rsidR="00432349">
        <w:rPr>
          <w:rFonts w:ascii="Sylfaen" w:hAnsi="Sylfaen" w:cs="Sylfaen"/>
          <w:iCs/>
          <w:sz w:val="16"/>
          <w:szCs w:val="16"/>
          <w:lang w:val="ka-GE"/>
        </w:rPr>
        <w:t xml:space="preserve"> ბავშვი. </w:t>
      </w:r>
      <w:r w:rsidR="00432349" w:rsidRPr="00DA120F">
        <w:rPr>
          <w:rFonts w:ascii="Sylfaen" w:hAnsi="Sylfaen" w:cs="Sylfaen"/>
          <w:iCs/>
          <w:sz w:val="16"/>
          <w:szCs w:val="16"/>
          <w:lang w:val="ka-GE"/>
        </w:rPr>
        <w:t>სულ სკოლამდე</w:t>
      </w:r>
      <w:r w:rsidR="00432349">
        <w:rPr>
          <w:rFonts w:ascii="Sylfaen" w:hAnsi="Sylfaen" w:cs="Sylfaen"/>
          <w:iCs/>
          <w:sz w:val="16"/>
          <w:szCs w:val="16"/>
          <w:lang w:val="ka-GE"/>
        </w:rPr>
        <w:t>ლ დაწესებულებაში დასაქმებულია 50</w:t>
      </w:r>
      <w:r w:rsidR="00432349" w:rsidRPr="00DA120F">
        <w:rPr>
          <w:rFonts w:ascii="Sylfaen" w:hAnsi="Sylfaen" w:cs="Sylfaen"/>
          <w:iCs/>
          <w:sz w:val="16"/>
          <w:szCs w:val="16"/>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პროგრამა/მეთოდოლოგიის დახვეწა, სტანდარტების შესაბამისი კვებით უზრუნველყოფა, ინფრასტრუქტურის (ეზო, შენობა, ინვენტარი და სხვა) განვითარება. ჰასპის პროგრამის დანერგვა. </w:t>
      </w:r>
    </w:p>
    <w:p w14:paraId="43FD8099" w14:textId="62F77758" w:rsidR="00454113" w:rsidRDefault="00454113" w:rsidP="004D6FD7">
      <w:pPr>
        <w:widowControl w:val="0"/>
        <w:autoSpaceDE w:val="0"/>
        <w:autoSpaceDN w:val="0"/>
        <w:adjustRightInd w:val="0"/>
        <w:spacing w:after="0"/>
        <w:ind w:firstLine="480"/>
        <w:jc w:val="both"/>
        <w:rPr>
          <w:rFonts w:ascii="Sylfaen" w:hAnsi="Sylfaen" w:cs="Sylfaen"/>
          <w:iCs/>
          <w:sz w:val="16"/>
          <w:szCs w:val="16"/>
          <w:lang w:val="ka-GE"/>
        </w:rPr>
      </w:pPr>
      <w:r w:rsidRPr="002D663C">
        <w:rPr>
          <w:rFonts w:ascii="Sylfaen" w:hAnsi="Sylfaen" w:cs="Sylfaen"/>
          <w:b/>
          <w:bCs/>
          <w:iCs/>
          <w:sz w:val="16"/>
          <w:szCs w:val="16"/>
          <w:lang w:val="ka-GE"/>
        </w:rPr>
        <w:t>პროგრამის მიზანია:</w:t>
      </w:r>
      <w:r w:rsidRPr="002D663C">
        <w:rPr>
          <w:rFonts w:ascii="Sylfaen" w:hAnsi="Sylfaen" w:cs="Sylfaen"/>
          <w:iCs/>
          <w:sz w:val="16"/>
          <w:szCs w:val="16"/>
          <w:lang w:val="ka-GE"/>
        </w:rPr>
        <w:t xml:space="preserve"> მუნიციპალიტეტის ტერიტორიაზე მცხოვრები 2-დან 6 წლამდე ბავშვის უზრუნველყოფა სკოლამდელი აღზრდისა და განათლების დაწესებულებებში ხარისხიანი სააღმზრდელო და საგანმანათლებლო პროცესით; სკოლის ასაკს მიღწეული ბავშვების მზაობა შესაბამისი განათლების მიღებისათვის;  ბავშვების ოპტიმალური ზრდისა და განვითარების უზრუნველსაყოფად შესაფერისი გარემოს შექმნა.</w:t>
      </w:r>
    </w:p>
    <w:tbl>
      <w:tblPr>
        <w:tblW w:w="0" w:type="auto"/>
        <w:tblInd w:w="-5" w:type="dxa"/>
        <w:tblLook w:val="04A0" w:firstRow="1" w:lastRow="0" w:firstColumn="1" w:lastColumn="0" w:noHBand="0" w:noVBand="1"/>
      </w:tblPr>
      <w:tblGrid>
        <w:gridCol w:w="346"/>
        <w:gridCol w:w="2518"/>
        <w:gridCol w:w="2742"/>
        <w:gridCol w:w="2250"/>
        <w:gridCol w:w="1415"/>
        <w:gridCol w:w="1704"/>
      </w:tblGrid>
      <w:tr w:rsidR="001153FB" w:rsidRPr="00901CD0" w14:paraId="74080F2E" w14:textId="77777777" w:rsidTr="00454113">
        <w:trPr>
          <w:trHeight w:val="395"/>
        </w:trPr>
        <w:tc>
          <w:tcPr>
            <w:tcW w:w="286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E9C33D"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2" w:type="dxa"/>
            <w:gridSpan w:val="2"/>
            <w:tcBorders>
              <w:top w:val="single" w:sz="4" w:space="0" w:color="auto"/>
              <w:left w:val="nil"/>
              <w:bottom w:val="single" w:sz="4" w:space="0" w:color="auto"/>
              <w:right w:val="single" w:sz="4" w:space="0" w:color="000000"/>
            </w:tcBorders>
            <w:shd w:val="clear" w:color="auto" w:fill="auto"/>
            <w:vAlign w:val="center"/>
            <w:hideMark/>
          </w:tcPr>
          <w:p w14:paraId="3BF3FAF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8056CA">
              <w:rPr>
                <w:rFonts w:ascii="Sylfaen" w:hAnsi="Sylfaen" w:cs="Sylfaen"/>
                <w:iCs/>
                <w:sz w:val="14"/>
                <w:szCs w:val="14"/>
                <w:lang w:val="ka-GE"/>
              </w:rPr>
              <w:t xml:space="preserve">სკოლამდელი აღზრდის დაწესებულების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9F09142"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3D01402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აღსაზრდელებისათვის განათლების მისაღებად შექმნილი უსაფრთხო გარემო</w:t>
            </w:r>
          </w:p>
        </w:tc>
      </w:tr>
      <w:tr w:rsidR="001153FB" w:rsidRPr="00901CD0" w14:paraId="21E37E9A" w14:textId="77777777" w:rsidTr="00454113">
        <w:trPr>
          <w:trHeight w:val="300"/>
        </w:trPr>
        <w:tc>
          <w:tcPr>
            <w:tcW w:w="560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3B5C2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5" w:type="dxa"/>
            <w:gridSpan w:val="2"/>
            <w:tcBorders>
              <w:top w:val="single" w:sz="4" w:space="0" w:color="auto"/>
              <w:left w:val="nil"/>
              <w:bottom w:val="single" w:sz="4" w:space="0" w:color="auto"/>
              <w:right w:val="single" w:sz="4" w:space="0" w:color="000000"/>
            </w:tcBorders>
            <w:shd w:val="clear" w:color="auto" w:fill="auto"/>
            <w:vAlign w:val="center"/>
            <w:hideMark/>
          </w:tcPr>
          <w:p w14:paraId="244C564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14:paraId="1F97E9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29292EF6"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7C98A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18" w:type="dxa"/>
            <w:tcBorders>
              <w:top w:val="nil"/>
              <w:left w:val="nil"/>
              <w:bottom w:val="single" w:sz="4" w:space="0" w:color="auto"/>
              <w:right w:val="single" w:sz="4" w:space="0" w:color="auto"/>
            </w:tcBorders>
            <w:shd w:val="clear" w:color="auto" w:fill="auto"/>
            <w:vAlign w:val="center"/>
            <w:hideMark/>
          </w:tcPr>
          <w:p w14:paraId="59F96682" w14:textId="71FF802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2" w:type="dxa"/>
            <w:tcBorders>
              <w:top w:val="nil"/>
              <w:left w:val="nil"/>
              <w:bottom w:val="single" w:sz="4" w:space="0" w:color="auto"/>
              <w:right w:val="single" w:sz="4" w:space="0" w:color="auto"/>
            </w:tcBorders>
            <w:shd w:val="clear" w:color="auto" w:fill="auto"/>
            <w:vAlign w:val="center"/>
            <w:hideMark/>
          </w:tcPr>
          <w:p w14:paraId="4FDE5E45" w14:textId="397343A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20D35D20" w14:textId="4E9C7CE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14:paraId="67A8693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4" w:type="dxa"/>
            <w:vMerge/>
            <w:tcBorders>
              <w:top w:val="nil"/>
              <w:left w:val="single" w:sz="4" w:space="0" w:color="auto"/>
              <w:bottom w:val="single" w:sz="4" w:space="0" w:color="auto"/>
              <w:right w:val="single" w:sz="4" w:space="0" w:color="auto"/>
            </w:tcBorders>
            <w:vAlign w:val="center"/>
            <w:hideMark/>
          </w:tcPr>
          <w:p w14:paraId="42D965F5"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16360381"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2BFB6DBB"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18" w:type="dxa"/>
            <w:tcBorders>
              <w:top w:val="nil"/>
              <w:left w:val="nil"/>
              <w:bottom w:val="single" w:sz="4" w:space="0" w:color="auto"/>
              <w:right w:val="single" w:sz="4" w:space="0" w:color="auto"/>
            </w:tcBorders>
            <w:shd w:val="clear" w:color="auto" w:fill="auto"/>
            <w:vAlign w:val="center"/>
          </w:tcPr>
          <w:p w14:paraId="67AD7B05" w14:textId="76BFEA0D" w:rsidR="001153FB" w:rsidRPr="008C0FD8" w:rsidRDefault="001153FB" w:rsidP="00454113">
            <w:pPr>
              <w:spacing w:after="0" w:line="240" w:lineRule="auto"/>
              <w:jc w:val="center"/>
              <w:rPr>
                <w:rFonts w:ascii="Sylfaen" w:eastAsia="Times New Roman" w:hAnsi="Sylfaen" w:cs="Arial CYR"/>
                <w:bCs/>
                <w:sz w:val="14"/>
                <w:szCs w:val="14"/>
              </w:rPr>
            </w:pPr>
            <w:r w:rsidRPr="008C0FD8">
              <w:rPr>
                <w:rFonts w:ascii="Sylfaen" w:hAnsi="Sylfaen" w:cs="Calibri"/>
                <w:sz w:val="14"/>
                <w:szCs w:val="14"/>
              </w:rPr>
              <w:t xml:space="preserve">საბავშვო ბაღების მომსახურებით </w:t>
            </w:r>
            <w:r w:rsidRPr="008C0FD8">
              <w:rPr>
                <w:rFonts w:ascii="Sylfaen" w:hAnsi="Sylfaen" w:cs="Calibri"/>
                <w:sz w:val="14"/>
                <w:szCs w:val="14"/>
                <w:lang w:val="ka-GE"/>
              </w:rPr>
              <w:t>ისარგებლებს</w:t>
            </w:r>
            <w:r w:rsidR="00454113">
              <w:rPr>
                <w:rFonts w:ascii="Sylfaen" w:hAnsi="Sylfaen" w:cs="Calibri"/>
                <w:sz w:val="14"/>
                <w:szCs w:val="14"/>
              </w:rPr>
              <w:t xml:space="preserve"> 1</w:t>
            </w:r>
            <w:r w:rsidR="00454113">
              <w:rPr>
                <w:rFonts w:ascii="Sylfaen" w:hAnsi="Sylfaen" w:cs="Calibri"/>
                <w:sz w:val="14"/>
                <w:szCs w:val="14"/>
                <w:lang w:val="ka-GE"/>
              </w:rPr>
              <w:t>48</w:t>
            </w:r>
            <w:r w:rsidRPr="008C0FD8">
              <w:rPr>
                <w:rFonts w:ascii="Sylfaen" w:hAnsi="Sylfaen" w:cs="Calibri"/>
                <w:sz w:val="14"/>
                <w:szCs w:val="14"/>
              </w:rPr>
              <w:t xml:space="preserve"> ბავშვი</w:t>
            </w:r>
          </w:p>
        </w:tc>
        <w:tc>
          <w:tcPr>
            <w:tcW w:w="2742" w:type="dxa"/>
            <w:tcBorders>
              <w:top w:val="nil"/>
              <w:left w:val="nil"/>
              <w:bottom w:val="single" w:sz="4" w:space="0" w:color="auto"/>
              <w:right w:val="single" w:sz="4" w:space="0" w:color="auto"/>
            </w:tcBorders>
            <w:shd w:val="clear" w:color="auto" w:fill="auto"/>
            <w:vAlign w:val="center"/>
          </w:tcPr>
          <w:p w14:paraId="055551BA" w14:textId="0115054D" w:rsidR="001153FB" w:rsidRPr="00F809E0" w:rsidRDefault="001153FB" w:rsidP="001153FB">
            <w:pPr>
              <w:spacing w:after="0" w:line="240" w:lineRule="auto"/>
              <w:jc w:val="center"/>
              <w:rPr>
                <w:rFonts w:ascii="Sylfaen" w:eastAsia="Times New Roman" w:hAnsi="Sylfaen" w:cs="Arial CYR"/>
                <w:bCs/>
                <w:sz w:val="14"/>
                <w:szCs w:val="14"/>
              </w:rPr>
            </w:pPr>
            <w:r w:rsidRPr="00F809E0">
              <w:rPr>
                <w:rFonts w:ascii="Sylfaen" w:hAnsi="Sylfaen" w:cs="Calibri"/>
                <w:sz w:val="14"/>
                <w:szCs w:val="14"/>
              </w:rPr>
              <w:t xml:space="preserve">საბავშვო ბაღების მომსახურებით </w:t>
            </w:r>
            <w:r w:rsidRPr="00F809E0">
              <w:rPr>
                <w:rFonts w:ascii="Sylfaen" w:hAnsi="Sylfaen" w:cs="Calibri"/>
                <w:sz w:val="14"/>
                <w:szCs w:val="14"/>
                <w:lang w:val="ka-GE"/>
              </w:rPr>
              <w:t>ისარგებლებს</w:t>
            </w:r>
            <w:r w:rsidR="00432349">
              <w:rPr>
                <w:rFonts w:ascii="Sylfaen" w:hAnsi="Sylfaen" w:cs="Calibri"/>
                <w:sz w:val="14"/>
                <w:szCs w:val="14"/>
              </w:rPr>
              <w:t xml:space="preserve"> 135</w:t>
            </w:r>
            <w:r w:rsidRPr="00F809E0">
              <w:rPr>
                <w:rFonts w:ascii="Sylfaen" w:hAnsi="Sylfaen" w:cs="Calibri"/>
                <w:sz w:val="14"/>
                <w:szCs w:val="14"/>
              </w:rPr>
              <w:t xml:space="preserve"> ბავშვი</w:t>
            </w:r>
          </w:p>
        </w:tc>
        <w:tc>
          <w:tcPr>
            <w:tcW w:w="2250" w:type="dxa"/>
            <w:tcBorders>
              <w:top w:val="nil"/>
              <w:left w:val="nil"/>
              <w:bottom w:val="single" w:sz="4" w:space="0" w:color="auto"/>
              <w:right w:val="single" w:sz="4" w:space="0" w:color="auto"/>
            </w:tcBorders>
            <w:shd w:val="clear" w:color="auto" w:fill="auto"/>
            <w:vAlign w:val="center"/>
          </w:tcPr>
          <w:p w14:paraId="352CF70E" w14:textId="259AA72D" w:rsidR="001153FB" w:rsidRPr="00F809E0" w:rsidRDefault="001153FB" w:rsidP="00A600D7">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საბავშვო ბაღების მომსახურებით ისარგებლა 1</w:t>
            </w:r>
            <w:r w:rsidR="002023F4">
              <w:rPr>
                <w:rFonts w:ascii="Sylfaen" w:hAnsi="Sylfaen" w:cs="Calibri"/>
                <w:sz w:val="14"/>
                <w:szCs w:val="14"/>
                <w:lang w:val="ka-GE"/>
              </w:rPr>
              <w:t>37</w:t>
            </w:r>
            <w:r w:rsidRPr="00F809E0">
              <w:rPr>
                <w:rFonts w:ascii="Sylfaen" w:hAnsi="Sylfaen" w:cs="Calibri"/>
                <w:sz w:val="14"/>
                <w:szCs w:val="14"/>
                <w:lang w:val="ka-GE"/>
              </w:rPr>
              <w:t xml:space="preserve"> ბავშვმა</w:t>
            </w:r>
          </w:p>
        </w:tc>
        <w:tc>
          <w:tcPr>
            <w:tcW w:w="1415" w:type="dxa"/>
            <w:tcBorders>
              <w:top w:val="nil"/>
              <w:left w:val="nil"/>
              <w:bottom w:val="single" w:sz="4" w:space="0" w:color="auto"/>
              <w:right w:val="single" w:sz="4" w:space="0" w:color="auto"/>
            </w:tcBorders>
            <w:shd w:val="clear" w:color="auto" w:fill="auto"/>
            <w:vAlign w:val="center"/>
          </w:tcPr>
          <w:p w14:paraId="190EAD8E" w14:textId="658292B4" w:rsidR="001153FB" w:rsidRPr="008C0FD8" w:rsidRDefault="00A901A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1153FB" w:rsidRPr="008C0FD8">
              <w:rPr>
                <w:rFonts w:ascii="Sylfaen" w:eastAsia="Times New Roman" w:hAnsi="Sylfaen" w:cs="Arial CYR"/>
                <w:bCs/>
                <w:sz w:val="14"/>
                <w:szCs w:val="14"/>
                <w:lang w:val="ka-GE"/>
              </w:rPr>
              <w:t>%</w:t>
            </w:r>
          </w:p>
        </w:tc>
        <w:tc>
          <w:tcPr>
            <w:tcW w:w="1704" w:type="dxa"/>
            <w:tcBorders>
              <w:top w:val="single" w:sz="4" w:space="0" w:color="auto"/>
              <w:left w:val="single" w:sz="4" w:space="0" w:color="auto"/>
              <w:bottom w:val="single" w:sz="4" w:space="0" w:color="auto"/>
              <w:right w:val="single" w:sz="4" w:space="0" w:color="auto"/>
            </w:tcBorders>
            <w:vAlign w:val="center"/>
          </w:tcPr>
          <w:p w14:paraId="6324CF6A" w14:textId="77777777" w:rsidR="001153FB" w:rsidRPr="002D6692" w:rsidRDefault="001153FB" w:rsidP="001153FB">
            <w:pPr>
              <w:spacing w:after="0" w:line="240" w:lineRule="auto"/>
              <w:jc w:val="center"/>
              <w:rPr>
                <w:rFonts w:ascii="Sylfaen" w:hAnsi="Sylfaen" w:cs="Calibri"/>
                <w:sz w:val="14"/>
                <w:szCs w:val="14"/>
                <w:lang w:val="ka-GE"/>
              </w:rPr>
            </w:pPr>
          </w:p>
        </w:tc>
      </w:tr>
      <w:tr w:rsidR="001153FB" w:rsidRPr="00901CD0" w14:paraId="1E31FB06" w14:textId="77777777" w:rsidTr="00454113">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3131383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18" w:type="dxa"/>
            <w:tcBorders>
              <w:top w:val="nil"/>
              <w:left w:val="nil"/>
              <w:bottom w:val="single" w:sz="4" w:space="0" w:color="auto"/>
              <w:right w:val="single" w:sz="4" w:space="0" w:color="auto"/>
            </w:tcBorders>
            <w:shd w:val="clear" w:color="auto" w:fill="auto"/>
            <w:vAlign w:val="center"/>
          </w:tcPr>
          <w:p w14:paraId="48467357" w14:textId="6B8C4B29" w:rsidR="001153FB" w:rsidRPr="008C0FD8" w:rsidRDefault="001153FB" w:rsidP="001153FB">
            <w:pPr>
              <w:spacing w:after="0" w:line="240" w:lineRule="auto"/>
              <w:jc w:val="center"/>
              <w:rPr>
                <w:rFonts w:ascii="Sylfaen" w:hAnsi="Sylfaen" w:cs="Calibri"/>
                <w:sz w:val="14"/>
                <w:szCs w:val="14"/>
                <w:lang w:val="ka-GE"/>
              </w:rPr>
            </w:pPr>
            <w:r w:rsidRPr="008C0FD8">
              <w:rPr>
                <w:rFonts w:ascii="Sylfaen" w:hAnsi="Sylfaen" w:cs="Calibri"/>
                <w:sz w:val="14"/>
                <w:szCs w:val="14"/>
                <w:lang w:val="ka-GE"/>
              </w:rPr>
              <w:t>დაწყებითი განათლების მიღებისათვის მომზადდება</w:t>
            </w:r>
            <w:r w:rsidR="00454113">
              <w:rPr>
                <w:rFonts w:ascii="Sylfaen" w:hAnsi="Sylfaen" w:cs="Calibri"/>
                <w:sz w:val="14"/>
                <w:szCs w:val="14"/>
                <w:lang w:val="ka-GE"/>
              </w:rPr>
              <w:t xml:space="preserve"> 42</w:t>
            </w:r>
            <w:r w:rsidRPr="008C0FD8">
              <w:rPr>
                <w:rFonts w:ascii="Sylfaen" w:hAnsi="Sylfaen" w:cs="Calibri"/>
                <w:sz w:val="14"/>
                <w:szCs w:val="14"/>
                <w:lang w:val="ka-GE"/>
              </w:rPr>
              <w:t xml:space="preserve"> აღსაზრდელი</w:t>
            </w:r>
          </w:p>
        </w:tc>
        <w:tc>
          <w:tcPr>
            <w:tcW w:w="2742" w:type="dxa"/>
            <w:tcBorders>
              <w:top w:val="nil"/>
              <w:left w:val="nil"/>
              <w:bottom w:val="single" w:sz="4" w:space="0" w:color="auto"/>
              <w:right w:val="single" w:sz="4" w:space="0" w:color="auto"/>
            </w:tcBorders>
            <w:shd w:val="clear" w:color="auto" w:fill="auto"/>
            <w:vAlign w:val="center"/>
          </w:tcPr>
          <w:p w14:paraId="51C3B6E2" w14:textId="33B517BD" w:rsidR="001153FB" w:rsidRPr="00F809E0" w:rsidRDefault="001153FB" w:rsidP="001153FB">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შესაბამის პერიოდში განათლების მიღებისათვის მზად იქნება</w:t>
            </w:r>
            <w:r w:rsidR="00F809E0">
              <w:rPr>
                <w:rFonts w:ascii="Sylfaen" w:hAnsi="Sylfaen" w:cs="Calibri"/>
                <w:sz w:val="14"/>
                <w:szCs w:val="14"/>
                <w:lang w:val="ka-GE"/>
              </w:rPr>
              <w:t xml:space="preserve"> 3</w:t>
            </w:r>
            <w:r w:rsidR="00432349">
              <w:rPr>
                <w:rFonts w:ascii="Sylfaen" w:hAnsi="Sylfaen" w:cs="Calibri"/>
                <w:sz w:val="14"/>
                <w:szCs w:val="14"/>
                <w:lang w:val="ka-GE"/>
              </w:rPr>
              <w:t>3</w:t>
            </w:r>
            <w:r w:rsidRPr="00F809E0">
              <w:rPr>
                <w:rFonts w:ascii="Sylfaen" w:hAnsi="Sylfaen" w:cs="Calibri"/>
                <w:sz w:val="14"/>
                <w:szCs w:val="14"/>
                <w:lang w:val="ka-GE"/>
              </w:rPr>
              <w:t xml:space="preserve"> აღსაზრდელი  </w:t>
            </w:r>
          </w:p>
        </w:tc>
        <w:tc>
          <w:tcPr>
            <w:tcW w:w="2250" w:type="dxa"/>
            <w:tcBorders>
              <w:top w:val="nil"/>
              <w:left w:val="nil"/>
              <w:bottom w:val="single" w:sz="4" w:space="0" w:color="auto"/>
              <w:right w:val="single" w:sz="4" w:space="0" w:color="auto"/>
            </w:tcBorders>
            <w:shd w:val="clear" w:color="auto" w:fill="auto"/>
            <w:vAlign w:val="center"/>
          </w:tcPr>
          <w:p w14:paraId="5C4BD39E" w14:textId="14522B0E" w:rsidR="001153FB" w:rsidRPr="00F809E0" w:rsidRDefault="001153FB" w:rsidP="00A901A9">
            <w:pPr>
              <w:spacing w:after="0" w:line="240" w:lineRule="auto"/>
              <w:jc w:val="center"/>
              <w:rPr>
                <w:rFonts w:ascii="Sylfaen" w:hAnsi="Sylfaen" w:cs="Calibri"/>
                <w:sz w:val="14"/>
                <w:szCs w:val="14"/>
                <w:lang w:val="ka-GE"/>
              </w:rPr>
            </w:pPr>
            <w:r w:rsidRPr="00F809E0">
              <w:rPr>
                <w:rFonts w:ascii="Sylfaen" w:hAnsi="Sylfaen" w:cs="Calibri"/>
                <w:sz w:val="14"/>
                <w:szCs w:val="14"/>
                <w:lang w:val="ka-GE"/>
              </w:rPr>
              <w:t>განათლების მიღებისათვის მზად იქნება</w:t>
            </w:r>
            <w:r w:rsidR="007425DA">
              <w:rPr>
                <w:rFonts w:ascii="Sylfaen" w:hAnsi="Sylfaen" w:cs="Calibri"/>
                <w:sz w:val="14"/>
                <w:szCs w:val="14"/>
                <w:lang w:val="ka-GE"/>
              </w:rPr>
              <w:t xml:space="preserve"> 33</w:t>
            </w:r>
            <w:r w:rsidRPr="00F809E0">
              <w:rPr>
                <w:rFonts w:ascii="Sylfaen" w:hAnsi="Sylfaen" w:cs="Calibri"/>
                <w:sz w:val="14"/>
                <w:szCs w:val="14"/>
                <w:lang w:val="ka-GE"/>
              </w:rPr>
              <w:t xml:space="preserve"> აღსაზრდელი  </w:t>
            </w:r>
          </w:p>
        </w:tc>
        <w:tc>
          <w:tcPr>
            <w:tcW w:w="1415" w:type="dxa"/>
            <w:tcBorders>
              <w:top w:val="nil"/>
              <w:left w:val="nil"/>
              <w:bottom w:val="single" w:sz="4" w:space="0" w:color="auto"/>
              <w:right w:val="single" w:sz="4" w:space="0" w:color="auto"/>
            </w:tcBorders>
            <w:shd w:val="clear" w:color="auto" w:fill="auto"/>
            <w:vAlign w:val="center"/>
          </w:tcPr>
          <w:p w14:paraId="6402343B" w14:textId="58885CE4" w:rsidR="001153FB" w:rsidRPr="008C0FD8" w:rsidRDefault="008A1CC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8C0FD8">
              <w:rPr>
                <w:rFonts w:ascii="Sylfaen" w:eastAsia="Times New Roman" w:hAnsi="Sylfaen" w:cs="Arial CYR"/>
                <w:bCs/>
                <w:sz w:val="14"/>
                <w:szCs w:val="14"/>
                <w:lang w:val="ka-GE"/>
              </w:rPr>
              <w:t>%</w:t>
            </w:r>
          </w:p>
        </w:tc>
        <w:tc>
          <w:tcPr>
            <w:tcW w:w="1704" w:type="dxa"/>
            <w:tcBorders>
              <w:top w:val="single" w:sz="4" w:space="0" w:color="auto"/>
              <w:left w:val="single" w:sz="4" w:space="0" w:color="auto"/>
              <w:bottom w:val="single" w:sz="4" w:space="0" w:color="auto"/>
              <w:right w:val="single" w:sz="4" w:space="0" w:color="auto"/>
            </w:tcBorders>
            <w:vAlign w:val="center"/>
          </w:tcPr>
          <w:p w14:paraId="439AA17C" w14:textId="77777777" w:rsidR="001153FB" w:rsidRPr="002D6692" w:rsidRDefault="001153FB" w:rsidP="001153FB">
            <w:pPr>
              <w:spacing w:after="0" w:line="240" w:lineRule="auto"/>
              <w:rPr>
                <w:rFonts w:ascii="Sylfaen" w:hAnsi="Sylfaen" w:cs="Calibri"/>
                <w:sz w:val="14"/>
                <w:szCs w:val="14"/>
                <w:lang w:val="ka-GE"/>
              </w:rPr>
            </w:pPr>
          </w:p>
        </w:tc>
      </w:tr>
    </w:tbl>
    <w:p w14:paraId="7E77DB02"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5719E704"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3.2. </w:t>
      </w:r>
      <w:r w:rsidRPr="00000834">
        <w:rPr>
          <w:rFonts w:ascii="Sylfaen" w:hAnsi="Sylfaen" w:cs="Sylfaen"/>
          <w:b/>
          <w:bCs/>
          <w:color w:val="385623"/>
          <w:sz w:val="16"/>
          <w:szCs w:val="16"/>
          <w:lang w:val="ka-GE"/>
        </w:rPr>
        <w:t xml:space="preserve">პროგრამის დასახელება  </w:t>
      </w:r>
      <w:r w:rsidRPr="007D64B9">
        <w:rPr>
          <w:rFonts w:ascii="Sylfaen" w:hAnsi="Sylfaen"/>
          <w:b/>
          <w:bCs/>
          <w:sz w:val="16"/>
          <w:szCs w:val="16"/>
          <w:lang w:val="ka-GE"/>
        </w:rPr>
        <w:t>სკოლამდელი დაწესებულებების რეაბილიტაცია, მშენებლობა</w:t>
      </w:r>
      <w:r>
        <w:rPr>
          <w:rFonts w:ascii="Arial CYR" w:hAnsi="Arial CYR" w:cs="Arial CYR"/>
          <w:sz w:val="16"/>
          <w:szCs w:val="16"/>
        </w:rPr>
        <w:t xml:space="preserve"> </w:t>
      </w:r>
      <w:r w:rsidRPr="00000834">
        <w:rPr>
          <w:rFonts w:ascii="Sylfaen" w:hAnsi="Sylfaen"/>
          <w:b/>
          <w:bCs/>
          <w:sz w:val="16"/>
          <w:szCs w:val="16"/>
          <w:lang w:val="ka-GE"/>
        </w:rPr>
        <w:t>(</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04 02</w:t>
      </w:r>
      <w:r w:rsidRPr="00000834">
        <w:rPr>
          <w:rFonts w:ascii="Sylfaen" w:hAnsi="Sylfaen"/>
          <w:b/>
          <w:bCs/>
          <w:sz w:val="16"/>
          <w:szCs w:val="16"/>
          <w:lang w:val="ka-GE"/>
        </w:rPr>
        <w:t>)</w:t>
      </w:r>
    </w:p>
    <w:p w14:paraId="17C07812" w14:textId="77777777" w:rsidR="001153FB" w:rsidRPr="00752C03" w:rsidRDefault="001153FB" w:rsidP="001153FB">
      <w:pPr>
        <w:widowControl w:val="0"/>
        <w:autoSpaceDE w:val="0"/>
        <w:autoSpaceDN w:val="0"/>
        <w:adjustRightInd w:val="0"/>
        <w:spacing w:after="0"/>
        <w:ind w:firstLine="45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7EA1AD8D" w14:textId="77777777" w:rsidR="00432349" w:rsidRDefault="001153FB" w:rsidP="00432349">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32349" w:rsidRPr="00DA120F">
        <w:rPr>
          <w:rFonts w:ascii="Sylfaen" w:hAnsi="Sylfaen" w:cs="Sylfaen"/>
          <w:iCs/>
          <w:sz w:val="16"/>
          <w:szCs w:val="16"/>
          <w:lang w:val="ka-GE"/>
        </w:rPr>
        <w:t xml:space="preserve">ამ პროგრამით გათვალისწინებულია </w:t>
      </w:r>
      <w:r w:rsidR="00432349">
        <w:rPr>
          <w:rFonts w:ascii="Sylfaen" w:hAnsi="Sylfaen" w:cs="Sylfaen"/>
          <w:iCs/>
          <w:sz w:val="16"/>
          <w:szCs w:val="16"/>
          <w:lang w:val="ka-GE"/>
        </w:rPr>
        <w:t xml:space="preserve">ქალაქ ონში არსებული საბავშვო ბაღის ეზოს შემოღობვა და სოფელ გლოლაში </w:t>
      </w:r>
      <w:r w:rsidR="00432349">
        <w:rPr>
          <w:rFonts w:ascii="Sylfaen" w:hAnsi="Sylfaen" w:cs="Sylfaen"/>
          <w:iCs/>
          <w:sz w:val="16"/>
          <w:szCs w:val="16"/>
          <w:lang w:val="ka-GE"/>
        </w:rPr>
        <w:lastRenderedPageBreak/>
        <w:t>საბავშო ბაღის რეაბილიტაცია, რომლის</w:t>
      </w:r>
      <w:r w:rsidR="00432349" w:rsidRPr="00752C03">
        <w:rPr>
          <w:rFonts w:ascii="Sylfaen" w:hAnsi="Sylfaen" w:cs="Sylfaen"/>
          <w:iCs/>
          <w:sz w:val="16"/>
          <w:szCs w:val="16"/>
          <w:lang w:val="ka-GE"/>
        </w:rPr>
        <w:t xml:space="preserve"> დაფინანსება მოხდება რეგიონში გ</w:t>
      </w:r>
      <w:r w:rsidR="00432349">
        <w:rPr>
          <w:rFonts w:ascii="Sylfaen" w:hAnsi="Sylfaen" w:cs="Sylfaen"/>
          <w:iCs/>
          <w:sz w:val="16"/>
          <w:szCs w:val="16"/>
          <w:lang w:val="ka-GE"/>
        </w:rPr>
        <w:t>ანსახორციელებელი პროექტების ფონდიდ</w:t>
      </w:r>
      <w:r w:rsidR="00432349" w:rsidRPr="00752C03">
        <w:rPr>
          <w:rFonts w:ascii="Sylfaen" w:hAnsi="Sylfaen" w:cs="Sylfaen"/>
          <w:iCs/>
          <w:sz w:val="16"/>
          <w:szCs w:val="16"/>
          <w:lang w:val="ka-GE"/>
        </w:rPr>
        <w:t>ან და თანადაფი</w:t>
      </w:r>
      <w:r w:rsidR="00432349">
        <w:rPr>
          <w:rFonts w:ascii="Sylfaen" w:hAnsi="Sylfaen" w:cs="Sylfaen"/>
          <w:iCs/>
          <w:sz w:val="16"/>
          <w:szCs w:val="16"/>
          <w:lang w:val="ka-GE"/>
        </w:rPr>
        <w:t xml:space="preserve">ნანსებით ადგილობრივი ბიუჯეტიდან; ონის მუნიციპალიტეტში ქალაქ ონსა და სოფელ ღარში მშენებარე საბავშვო ბაღის </w:t>
      </w:r>
      <w:r w:rsidR="00432349" w:rsidRPr="00F02CB8">
        <w:rPr>
          <w:rFonts w:ascii="Sylfaen" w:hAnsi="Sylfaen" w:cs="Sylfaen"/>
          <w:iCs/>
          <w:sz w:val="16"/>
          <w:szCs w:val="16"/>
          <w:lang w:val="ka-GE"/>
        </w:rPr>
        <w:t xml:space="preserve">ახალი მომხმარებლის ქსელის </w:t>
      </w:r>
      <w:r w:rsidR="00432349">
        <w:rPr>
          <w:rFonts w:ascii="Sylfaen" w:hAnsi="Sylfaen" w:cs="Sylfaen"/>
          <w:iCs/>
          <w:sz w:val="16"/>
          <w:szCs w:val="16"/>
          <w:lang w:val="ka-GE"/>
        </w:rPr>
        <w:t xml:space="preserve">მოწყობის ელ.ენერგიის, წყლის და ბუნებრივი აირის აბონენტად აყვანის მომსახურების ხარჯი; </w:t>
      </w:r>
    </w:p>
    <w:p w14:paraId="0906C6C0" w14:textId="7B86D4E1" w:rsidR="006D2A19" w:rsidRDefault="006D2A19" w:rsidP="00432349">
      <w:pPr>
        <w:widowControl w:val="0"/>
        <w:autoSpaceDE w:val="0"/>
        <w:autoSpaceDN w:val="0"/>
        <w:adjustRightInd w:val="0"/>
        <w:spacing w:after="0"/>
        <w:ind w:firstLine="480"/>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Pr>
          <w:rFonts w:ascii="Sylfaen" w:hAnsi="Sylfaen" w:cs="Sylfaen"/>
          <w:iCs/>
          <w:sz w:val="16"/>
          <w:szCs w:val="16"/>
          <w:lang w:val="ka-GE"/>
        </w:rPr>
        <w:t>ფუნქციონირებისთვის მოწესრიგებული საბავშვო ბაღი.</w:t>
      </w:r>
    </w:p>
    <w:tbl>
      <w:tblPr>
        <w:tblW w:w="0" w:type="auto"/>
        <w:tblInd w:w="-5" w:type="dxa"/>
        <w:tblLook w:val="04A0" w:firstRow="1" w:lastRow="0" w:firstColumn="1" w:lastColumn="0" w:noHBand="0" w:noVBand="1"/>
      </w:tblPr>
      <w:tblGrid>
        <w:gridCol w:w="346"/>
        <w:gridCol w:w="2478"/>
        <w:gridCol w:w="2484"/>
        <w:gridCol w:w="2429"/>
        <w:gridCol w:w="1083"/>
        <w:gridCol w:w="2155"/>
      </w:tblGrid>
      <w:tr w:rsidR="001153FB" w:rsidRPr="00901CD0" w14:paraId="40191325" w14:textId="77777777" w:rsidTr="00067E65">
        <w:trPr>
          <w:trHeight w:val="395"/>
        </w:trPr>
        <w:tc>
          <w:tcPr>
            <w:tcW w:w="282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0F670D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15" w:type="dxa"/>
            <w:gridSpan w:val="2"/>
            <w:tcBorders>
              <w:top w:val="single" w:sz="4" w:space="0" w:color="auto"/>
              <w:left w:val="nil"/>
              <w:bottom w:val="single" w:sz="4" w:space="0" w:color="auto"/>
              <w:right w:val="single" w:sz="4" w:space="0" w:color="000000"/>
            </w:tcBorders>
            <w:shd w:val="clear" w:color="auto" w:fill="auto"/>
            <w:vAlign w:val="center"/>
            <w:hideMark/>
          </w:tcPr>
          <w:p w14:paraId="4952DDDD" w14:textId="6C94E141" w:rsidR="001153FB" w:rsidRPr="003139FB" w:rsidRDefault="00C028C5" w:rsidP="001153FB">
            <w:pPr>
              <w:widowControl w:val="0"/>
              <w:autoSpaceDE w:val="0"/>
              <w:autoSpaceDN w:val="0"/>
              <w:adjustRightInd w:val="0"/>
              <w:spacing w:after="0"/>
              <w:rPr>
                <w:rFonts w:ascii="Sylfaen" w:hAnsi="Sylfaen" w:cs="Sylfaen"/>
                <w:iCs/>
                <w:sz w:val="14"/>
                <w:szCs w:val="14"/>
                <w:lang w:val="ka-GE"/>
              </w:rPr>
            </w:pPr>
            <w:r>
              <w:rPr>
                <w:rFonts w:ascii="Sylfaen" w:hAnsi="Sylfaen" w:cs="Sylfaen"/>
                <w:iCs/>
                <w:sz w:val="16"/>
                <w:szCs w:val="16"/>
                <w:lang w:val="ka-GE"/>
              </w:rPr>
              <w:t>მოწყობილი გარე სათამაშო სივრცე</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B1647B9"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1776B561" w14:textId="1A97005D" w:rsidR="001153FB" w:rsidRPr="00115632" w:rsidRDefault="00C028C5" w:rsidP="00A74B04">
            <w:pPr>
              <w:spacing w:after="0" w:line="240" w:lineRule="auto"/>
              <w:jc w:val="center"/>
              <w:rPr>
                <w:rFonts w:ascii="Sylfaen" w:eastAsia="Times New Roman" w:hAnsi="Sylfaen" w:cs="Arial CYR"/>
                <w:color w:val="000000"/>
                <w:sz w:val="14"/>
                <w:szCs w:val="14"/>
                <w:lang w:val="ka-GE"/>
              </w:rPr>
            </w:pPr>
            <w:r w:rsidRPr="00A74B04">
              <w:rPr>
                <w:rFonts w:ascii="Sylfaen" w:eastAsia="Times New Roman" w:hAnsi="Sylfaen" w:cs="Arial CYR"/>
                <w:color w:val="000000"/>
                <w:sz w:val="14"/>
                <w:szCs w:val="14"/>
                <w:lang w:val="ka-GE"/>
              </w:rPr>
              <w:t>მოწყობილი გარე სათამაშო სივრცე</w:t>
            </w:r>
          </w:p>
        </w:tc>
      </w:tr>
      <w:tr w:rsidR="001153FB" w:rsidRPr="00901CD0" w14:paraId="24E0ADA3" w14:textId="77777777" w:rsidTr="00067E65">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00422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10" w:type="dxa"/>
            <w:gridSpan w:val="2"/>
            <w:tcBorders>
              <w:top w:val="single" w:sz="4" w:space="0" w:color="auto"/>
              <w:left w:val="nil"/>
              <w:bottom w:val="single" w:sz="4" w:space="0" w:color="auto"/>
              <w:right w:val="single" w:sz="4" w:space="0" w:color="000000"/>
            </w:tcBorders>
            <w:shd w:val="clear" w:color="auto" w:fill="auto"/>
            <w:vAlign w:val="center"/>
            <w:hideMark/>
          </w:tcPr>
          <w:p w14:paraId="2DF7294A"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7DF7C22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1BEE9C91" w14:textId="77777777" w:rsidTr="00067E6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71FABD"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79" w:type="dxa"/>
            <w:tcBorders>
              <w:top w:val="nil"/>
              <w:left w:val="nil"/>
              <w:bottom w:val="single" w:sz="4" w:space="0" w:color="auto"/>
              <w:right w:val="single" w:sz="4" w:space="0" w:color="auto"/>
            </w:tcBorders>
            <w:shd w:val="clear" w:color="auto" w:fill="auto"/>
            <w:vAlign w:val="center"/>
            <w:hideMark/>
          </w:tcPr>
          <w:p w14:paraId="61AD0B29" w14:textId="13E2603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85" w:type="dxa"/>
            <w:tcBorders>
              <w:top w:val="nil"/>
              <w:left w:val="nil"/>
              <w:bottom w:val="single" w:sz="4" w:space="0" w:color="auto"/>
              <w:right w:val="single" w:sz="4" w:space="0" w:color="auto"/>
            </w:tcBorders>
            <w:shd w:val="clear" w:color="auto" w:fill="auto"/>
            <w:vAlign w:val="center"/>
            <w:hideMark/>
          </w:tcPr>
          <w:p w14:paraId="46921051" w14:textId="6B79430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14:paraId="6C88C6E5" w14:textId="73A8813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0" w:type="dxa"/>
            <w:tcBorders>
              <w:top w:val="nil"/>
              <w:left w:val="nil"/>
              <w:bottom w:val="single" w:sz="4" w:space="0" w:color="auto"/>
              <w:right w:val="single" w:sz="4" w:space="0" w:color="auto"/>
            </w:tcBorders>
            <w:shd w:val="clear" w:color="auto" w:fill="auto"/>
            <w:vAlign w:val="center"/>
            <w:hideMark/>
          </w:tcPr>
          <w:p w14:paraId="5643265E"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6923C2A1"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067E65" w:rsidRPr="00901CD0" w14:paraId="398E187E" w14:textId="77777777" w:rsidTr="00067E65">
        <w:trPr>
          <w:trHeight w:val="422"/>
        </w:trPr>
        <w:tc>
          <w:tcPr>
            <w:tcW w:w="0" w:type="auto"/>
            <w:tcBorders>
              <w:top w:val="nil"/>
              <w:left w:val="single" w:sz="4" w:space="0" w:color="auto"/>
              <w:bottom w:val="single" w:sz="4" w:space="0" w:color="auto"/>
              <w:right w:val="single" w:sz="4" w:space="0" w:color="auto"/>
            </w:tcBorders>
            <w:shd w:val="clear" w:color="auto" w:fill="auto"/>
            <w:vAlign w:val="center"/>
          </w:tcPr>
          <w:p w14:paraId="5AE0FD93" w14:textId="2C350BE2"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w:t>
            </w:r>
          </w:p>
        </w:tc>
        <w:tc>
          <w:tcPr>
            <w:tcW w:w="2479" w:type="dxa"/>
            <w:tcBorders>
              <w:top w:val="nil"/>
              <w:left w:val="nil"/>
              <w:bottom w:val="single" w:sz="4" w:space="0" w:color="auto"/>
              <w:right w:val="single" w:sz="4" w:space="0" w:color="auto"/>
            </w:tcBorders>
            <w:shd w:val="clear" w:color="auto" w:fill="auto"/>
            <w:vAlign w:val="center"/>
          </w:tcPr>
          <w:p w14:paraId="046CC7C6" w14:textId="26D9B87F"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 xml:space="preserve"> საბავშვო ბაღის ეზოს შემოღობვა</w:t>
            </w:r>
          </w:p>
        </w:tc>
        <w:tc>
          <w:tcPr>
            <w:tcW w:w="2485" w:type="dxa"/>
            <w:tcBorders>
              <w:top w:val="nil"/>
              <w:left w:val="nil"/>
              <w:bottom w:val="single" w:sz="4" w:space="0" w:color="auto"/>
              <w:right w:val="single" w:sz="4" w:space="0" w:color="auto"/>
            </w:tcBorders>
            <w:shd w:val="clear" w:color="auto" w:fill="auto"/>
            <w:vAlign w:val="center"/>
          </w:tcPr>
          <w:p w14:paraId="5C38A276" w14:textId="108DB490"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 საბავშვო ბაღის ეზოს შემოღობვა</w:t>
            </w:r>
          </w:p>
        </w:tc>
        <w:tc>
          <w:tcPr>
            <w:tcW w:w="2430" w:type="dxa"/>
            <w:tcBorders>
              <w:top w:val="nil"/>
              <w:left w:val="nil"/>
              <w:bottom w:val="single" w:sz="4" w:space="0" w:color="auto"/>
              <w:right w:val="single" w:sz="4" w:space="0" w:color="auto"/>
            </w:tcBorders>
            <w:shd w:val="clear" w:color="auto" w:fill="auto"/>
            <w:vAlign w:val="center"/>
          </w:tcPr>
          <w:p w14:paraId="03BD772A" w14:textId="415C75B0"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 საბავშვო ბაღის ეზოს შემოღობვა</w:t>
            </w:r>
          </w:p>
        </w:tc>
        <w:tc>
          <w:tcPr>
            <w:tcW w:w="1080" w:type="dxa"/>
            <w:tcBorders>
              <w:top w:val="nil"/>
              <w:left w:val="nil"/>
              <w:bottom w:val="single" w:sz="4" w:space="0" w:color="auto"/>
              <w:right w:val="single" w:sz="4" w:space="0" w:color="auto"/>
            </w:tcBorders>
            <w:shd w:val="clear" w:color="auto" w:fill="auto"/>
            <w:vAlign w:val="center"/>
          </w:tcPr>
          <w:p w14:paraId="1691481F" w14:textId="1D65E7C7" w:rsidR="00067E65" w:rsidRPr="0040455D" w:rsidRDefault="00067E65" w:rsidP="00432349">
            <w:pPr>
              <w:spacing w:after="0" w:line="240" w:lineRule="auto"/>
              <w:jc w:val="center"/>
              <w:rPr>
                <w:rFonts w:ascii="Sylfaen" w:eastAsia="Times New Roman" w:hAnsi="Sylfaen" w:cs="Arial CYR"/>
                <w:bCs/>
                <w:sz w:val="14"/>
                <w:szCs w:val="14"/>
                <w:lang w:val="ka-GE"/>
              </w:rPr>
            </w:pPr>
            <w:r w:rsidRPr="0040455D">
              <w:rPr>
                <w:rFonts w:ascii="Sylfaen" w:eastAsia="Times New Roman" w:hAnsi="Sylfaen" w:cs="Arial CYR"/>
                <w:bCs/>
                <w:sz w:val="14"/>
                <w:szCs w:val="14"/>
                <w:lang w:val="ka-GE"/>
              </w:rPr>
              <w:t>0%</w:t>
            </w:r>
          </w:p>
        </w:tc>
        <w:tc>
          <w:tcPr>
            <w:tcW w:w="2155" w:type="dxa"/>
            <w:vMerge w:val="restart"/>
            <w:tcBorders>
              <w:top w:val="nil"/>
              <w:left w:val="single" w:sz="4" w:space="0" w:color="auto"/>
              <w:right w:val="single" w:sz="4" w:space="0" w:color="auto"/>
            </w:tcBorders>
            <w:vAlign w:val="center"/>
          </w:tcPr>
          <w:p w14:paraId="5E889A23" w14:textId="7BDAEB19" w:rsidR="00067E65" w:rsidRPr="00067E65" w:rsidRDefault="00067E65" w:rsidP="00432349">
            <w:pPr>
              <w:spacing w:after="0" w:line="240" w:lineRule="auto"/>
              <w:rPr>
                <w:rFonts w:ascii="Sylfaen" w:eastAsia="Times New Roman" w:hAnsi="Sylfaen" w:cs="Arial CYR"/>
                <w:b/>
                <w:bCs/>
                <w:color w:val="385623" w:themeColor="accent6" w:themeShade="80"/>
                <w:sz w:val="12"/>
                <w:szCs w:val="12"/>
              </w:rPr>
            </w:pPr>
            <w:r w:rsidRPr="00067E65">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r w:rsidR="00067E65" w:rsidRPr="00901CD0" w14:paraId="7BC1A303" w14:textId="77777777" w:rsidTr="00067E65">
        <w:trPr>
          <w:trHeight w:val="440"/>
        </w:trPr>
        <w:tc>
          <w:tcPr>
            <w:tcW w:w="0" w:type="auto"/>
            <w:tcBorders>
              <w:top w:val="nil"/>
              <w:left w:val="single" w:sz="4" w:space="0" w:color="auto"/>
              <w:bottom w:val="single" w:sz="4" w:space="0" w:color="auto"/>
              <w:right w:val="single" w:sz="4" w:space="0" w:color="auto"/>
            </w:tcBorders>
            <w:shd w:val="clear" w:color="auto" w:fill="auto"/>
            <w:vAlign w:val="center"/>
          </w:tcPr>
          <w:p w14:paraId="763C80C0" w14:textId="5CBD3CA4" w:rsidR="00067E65" w:rsidRPr="00432349" w:rsidRDefault="00067E65" w:rsidP="00432349">
            <w:pPr>
              <w:spacing w:after="0" w:line="240" w:lineRule="auto"/>
              <w:jc w:val="center"/>
              <w:rPr>
                <w:rFonts w:ascii="Sylfaen" w:hAnsi="Sylfaen" w:cs="Calibri"/>
                <w:sz w:val="14"/>
                <w:szCs w:val="14"/>
              </w:rPr>
            </w:pPr>
            <w:r>
              <w:rPr>
                <w:rFonts w:ascii="Sylfaen" w:hAnsi="Sylfaen" w:cs="Calibri"/>
                <w:sz w:val="14"/>
                <w:szCs w:val="14"/>
              </w:rPr>
              <w:t>2</w:t>
            </w:r>
          </w:p>
        </w:tc>
        <w:tc>
          <w:tcPr>
            <w:tcW w:w="2479" w:type="dxa"/>
            <w:tcBorders>
              <w:top w:val="nil"/>
              <w:left w:val="nil"/>
              <w:bottom w:val="single" w:sz="4" w:space="0" w:color="auto"/>
              <w:right w:val="single" w:sz="4" w:space="0" w:color="auto"/>
            </w:tcBorders>
            <w:shd w:val="clear" w:color="auto" w:fill="auto"/>
            <w:vAlign w:val="center"/>
          </w:tcPr>
          <w:p w14:paraId="0A242E21" w14:textId="3510B359"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 xml:space="preserve"> საბავშვო ბაღის რეაბილიტაცია</w:t>
            </w:r>
          </w:p>
        </w:tc>
        <w:tc>
          <w:tcPr>
            <w:tcW w:w="2485" w:type="dxa"/>
            <w:tcBorders>
              <w:top w:val="nil"/>
              <w:left w:val="nil"/>
              <w:bottom w:val="single" w:sz="4" w:space="0" w:color="auto"/>
              <w:right w:val="single" w:sz="4" w:space="0" w:color="auto"/>
            </w:tcBorders>
            <w:shd w:val="clear" w:color="auto" w:fill="auto"/>
            <w:vAlign w:val="center"/>
          </w:tcPr>
          <w:p w14:paraId="290A5C84" w14:textId="27549FF4"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 საბავშვო ბაღის რეაბილიტაცია</w:t>
            </w:r>
          </w:p>
        </w:tc>
        <w:tc>
          <w:tcPr>
            <w:tcW w:w="2430" w:type="dxa"/>
            <w:tcBorders>
              <w:top w:val="nil"/>
              <w:left w:val="nil"/>
              <w:bottom w:val="single" w:sz="4" w:space="0" w:color="auto"/>
              <w:right w:val="single" w:sz="4" w:space="0" w:color="auto"/>
            </w:tcBorders>
            <w:shd w:val="clear" w:color="auto" w:fill="auto"/>
            <w:vAlign w:val="center"/>
          </w:tcPr>
          <w:p w14:paraId="0D8BF418" w14:textId="131BA6C6" w:rsidR="00067E65" w:rsidRPr="00432349" w:rsidRDefault="00067E65" w:rsidP="00432349">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 საბავშვო ბაღის რეაბილიტაცია</w:t>
            </w:r>
          </w:p>
        </w:tc>
        <w:tc>
          <w:tcPr>
            <w:tcW w:w="1080" w:type="dxa"/>
            <w:tcBorders>
              <w:top w:val="nil"/>
              <w:left w:val="nil"/>
              <w:bottom w:val="single" w:sz="4" w:space="0" w:color="auto"/>
              <w:right w:val="single" w:sz="4" w:space="0" w:color="auto"/>
            </w:tcBorders>
            <w:shd w:val="clear" w:color="auto" w:fill="auto"/>
            <w:vAlign w:val="center"/>
          </w:tcPr>
          <w:p w14:paraId="4D2002C7" w14:textId="76E47953" w:rsidR="00067E65" w:rsidRPr="0040455D" w:rsidRDefault="00067E65" w:rsidP="00432349">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p>
        </w:tc>
        <w:tc>
          <w:tcPr>
            <w:tcW w:w="2155" w:type="dxa"/>
            <w:vMerge/>
            <w:tcBorders>
              <w:left w:val="single" w:sz="4" w:space="0" w:color="auto"/>
              <w:bottom w:val="single" w:sz="4" w:space="0" w:color="000000"/>
              <w:right w:val="single" w:sz="4" w:space="0" w:color="auto"/>
            </w:tcBorders>
            <w:vAlign w:val="center"/>
          </w:tcPr>
          <w:p w14:paraId="60175FC3" w14:textId="77777777" w:rsidR="00067E65" w:rsidRPr="009B7F89" w:rsidRDefault="00067E65" w:rsidP="00432349">
            <w:pPr>
              <w:spacing w:after="0" w:line="240" w:lineRule="auto"/>
              <w:rPr>
                <w:rFonts w:ascii="Sylfaen" w:eastAsia="Times New Roman" w:hAnsi="Sylfaen" w:cs="Arial CYR"/>
                <w:b/>
                <w:bCs/>
                <w:color w:val="385623" w:themeColor="accent6" w:themeShade="80"/>
                <w:sz w:val="16"/>
                <w:szCs w:val="16"/>
              </w:rPr>
            </w:pPr>
          </w:p>
        </w:tc>
      </w:tr>
      <w:tr w:rsidR="00432349" w:rsidRPr="00901CD0" w14:paraId="4C476001" w14:textId="77777777" w:rsidTr="00067E65">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2BF926BE" w14:textId="7E1D6CE8" w:rsidR="00432349" w:rsidRPr="00432349" w:rsidRDefault="00432349" w:rsidP="00432349">
            <w:pPr>
              <w:spacing w:after="0" w:line="240" w:lineRule="auto"/>
              <w:jc w:val="center"/>
              <w:rPr>
                <w:rFonts w:ascii="Sylfaen" w:hAnsi="Sylfaen" w:cs="Calibri"/>
                <w:sz w:val="14"/>
                <w:szCs w:val="14"/>
              </w:rPr>
            </w:pPr>
            <w:r>
              <w:rPr>
                <w:rFonts w:ascii="Sylfaen" w:hAnsi="Sylfaen" w:cs="Calibri"/>
                <w:sz w:val="14"/>
                <w:szCs w:val="14"/>
                <w:lang w:val="ka-GE"/>
              </w:rPr>
              <w:t>3</w:t>
            </w:r>
          </w:p>
        </w:tc>
        <w:tc>
          <w:tcPr>
            <w:tcW w:w="2479" w:type="dxa"/>
            <w:tcBorders>
              <w:top w:val="nil"/>
              <w:left w:val="nil"/>
              <w:bottom w:val="single" w:sz="4" w:space="0" w:color="auto"/>
              <w:right w:val="single" w:sz="4" w:space="0" w:color="auto"/>
            </w:tcBorders>
            <w:shd w:val="clear" w:color="auto" w:fill="auto"/>
            <w:vAlign w:val="center"/>
          </w:tcPr>
          <w:p w14:paraId="1050061E" w14:textId="3A60D9FC" w:rsidR="00432349" w:rsidRPr="003139FB" w:rsidRDefault="00432349" w:rsidP="00432349">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0 შენობის აბონენტად აყვანა</w:t>
            </w:r>
          </w:p>
        </w:tc>
        <w:tc>
          <w:tcPr>
            <w:tcW w:w="2485" w:type="dxa"/>
            <w:tcBorders>
              <w:top w:val="nil"/>
              <w:left w:val="nil"/>
              <w:bottom w:val="single" w:sz="4" w:space="0" w:color="auto"/>
              <w:right w:val="single" w:sz="4" w:space="0" w:color="auto"/>
            </w:tcBorders>
            <w:shd w:val="clear" w:color="auto" w:fill="auto"/>
            <w:vAlign w:val="center"/>
          </w:tcPr>
          <w:p w14:paraId="69075E20" w14:textId="33102F04" w:rsidR="00432349" w:rsidRPr="006D2A19" w:rsidRDefault="00432349" w:rsidP="00432349">
            <w:pPr>
              <w:spacing w:after="0" w:line="240" w:lineRule="auto"/>
              <w:jc w:val="center"/>
              <w:rPr>
                <w:rFonts w:ascii="Sylfaen" w:hAnsi="Sylfaen" w:cs="Calibri"/>
                <w:sz w:val="14"/>
                <w:szCs w:val="14"/>
                <w:lang w:val="ka-GE"/>
              </w:rPr>
            </w:pPr>
            <w:r w:rsidRPr="006D2A19">
              <w:rPr>
                <w:rFonts w:ascii="Sylfaen" w:hAnsi="Sylfaen" w:cs="Calibri"/>
                <w:sz w:val="14"/>
                <w:szCs w:val="14"/>
                <w:lang w:val="ka-GE"/>
              </w:rPr>
              <w:t>2 შენობის 4 აბონენტი</w:t>
            </w:r>
          </w:p>
        </w:tc>
        <w:tc>
          <w:tcPr>
            <w:tcW w:w="2430" w:type="dxa"/>
            <w:tcBorders>
              <w:top w:val="nil"/>
              <w:left w:val="nil"/>
              <w:bottom w:val="single" w:sz="4" w:space="0" w:color="auto"/>
              <w:right w:val="single" w:sz="4" w:space="0" w:color="auto"/>
            </w:tcBorders>
            <w:shd w:val="clear" w:color="auto" w:fill="auto"/>
            <w:vAlign w:val="center"/>
          </w:tcPr>
          <w:p w14:paraId="5AB2D86D" w14:textId="09DC3844" w:rsidR="00432349" w:rsidRPr="00034D0A" w:rsidRDefault="00432349" w:rsidP="00432349">
            <w:pPr>
              <w:spacing w:after="0" w:line="240" w:lineRule="auto"/>
              <w:jc w:val="center"/>
              <w:rPr>
                <w:rFonts w:ascii="Sylfaen" w:hAnsi="Sylfaen" w:cs="Calibri"/>
                <w:sz w:val="14"/>
                <w:szCs w:val="14"/>
                <w:lang w:val="ka-GE"/>
              </w:rPr>
            </w:pPr>
            <w:r w:rsidRPr="006D2A19">
              <w:rPr>
                <w:rFonts w:ascii="Sylfaen" w:hAnsi="Sylfaen" w:cs="Calibri"/>
                <w:sz w:val="14"/>
                <w:szCs w:val="14"/>
                <w:lang w:val="ka-GE"/>
              </w:rPr>
              <w:t>2 შენობის 4 აბონენტი</w:t>
            </w:r>
          </w:p>
        </w:tc>
        <w:tc>
          <w:tcPr>
            <w:tcW w:w="1080" w:type="dxa"/>
            <w:tcBorders>
              <w:top w:val="nil"/>
              <w:left w:val="nil"/>
              <w:bottom w:val="single" w:sz="4" w:space="0" w:color="auto"/>
              <w:right w:val="single" w:sz="4" w:space="0" w:color="auto"/>
            </w:tcBorders>
            <w:shd w:val="clear" w:color="auto" w:fill="auto"/>
            <w:vAlign w:val="center"/>
          </w:tcPr>
          <w:p w14:paraId="1A25AF88" w14:textId="77777777" w:rsidR="00432349" w:rsidRPr="008C0FD8" w:rsidRDefault="00432349" w:rsidP="00432349">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14:paraId="32CBB765" w14:textId="11D6D1CD" w:rsidR="00432349" w:rsidRPr="00636687" w:rsidRDefault="00432349" w:rsidP="00432349">
            <w:pPr>
              <w:spacing w:after="0" w:line="240" w:lineRule="auto"/>
              <w:rPr>
                <w:rFonts w:ascii="Sylfaen" w:eastAsia="Times New Roman" w:hAnsi="Sylfaen" w:cs="Arial CYR"/>
                <w:b/>
                <w:bCs/>
                <w:color w:val="385623" w:themeColor="accent6" w:themeShade="80"/>
                <w:sz w:val="16"/>
                <w:szCs w:val="16"/>
                <w:lang w:val="ka-GE"/>
              </w:rPr>
            </w:pPr>
          </w:p>
        </w:tc>
      </w:tr>
    </w:tbl>
    <w:p w14:paraId="693AD6AF" w14:textId="77777777" w:rsidR="001153FB" w:rsidRDefault="001153FB" w:rsidP="001153FB">
      <w:pPr>
        <w:widowControl w:val="0"/>
        <w:autoSpaceDE w:val="0"/>
        <w:autoSpaceDN w:val="0"/>
        <w:adjustRightInd w:val="0"/>
        <w:spacing w:after="0"/>
        <w:ind w:firstLine="450"/>
        <w:rPr>
          <w:rFonts w:ascii="Sylfaen" w:hAnsi="Sylfaen" w:cs="Sylfaen"/>
          <w:b/>
          <w:bCs/>
          <w:color w:val="385623"/>
          <w:sz w:val="16"/>
          <w:szCs w:val="16"/>
        </w:rPr>
      </w:pPr>
    </w:p>
    <w:p w14:paraId="114AECFD" w14:textId="77777777" w:rsidR="001153FB" w:rsidRDefault="001153FB" w:rsidP="001153FB">
      <w:pPr>
        <w:widowControl w:val="0"/>
        <w:autoSpaceDE w:val="0"/>
        <w:autoSpaceDN w:val="0"/>
        <w:adjustRightInd w:val="0"/>
        <w:spacing w:after="0"/>
        <w:ind w:firstLine="450"/>
        <w:rPr>
          <w:rFonts w:ascii="Sylfaen" w:hAnsi="Sylfaen" w:cs="Sylfaen"/>
          <w:b/>
          <w:bCs/>
          <w:color w:val="385623"/>
          <w:sz w:val="16"/>
          <w:szCs w:val="16"/>
        </w:rPr>
      </w:pPr>
    </w:p>
    <w:p w14:paraId="02727198"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3.</w:t>
      </w:r>
      <w:r>
        <w:rPr>
          <w:rFonts w:ascii="Sylfaen" w:hAnsi="Sylfaen" w:cs="Sylfaen"/>
          <w:b/>
          <w:bCs/>
          <w:color w:val="385623"/>
          <w:sz w:val="16"/>
          <w:szCs w:val="16"/>
          <w:lang w:val="ka-GE"/>
        </w:rPr>
        <w:t>3</w:t>
      </w:r>
      <w:r>
        <w:rPr>
          <w:rFonts w:ascii="Sylfaen" w:hAnsi="Sylfaen" w:cs="Sylfaen"/>
          <w:b/>
          <w:bCs/>
          <w:color w:val="385623"/>
          <w:sz w:val="16"/>
          <w:szCs w:val="16"/>
        </w:rPr>
        <w:t xml:space="preserve">. </w:t>
      </w:r>
      <w:r w:rsidRPr="00000834">
        <w:rPr>
          <w:rFonts w:ascii="Sylfaen" w:hAnsi="Sylfaen" w:cs="Sylfaen"/>
          <w:b/>
          <w:bCs/>
          <w:color w:val="385623"/>
          <w:sz w:val="16"/>
          <w:szCs w:val="16"/>
          <w:lang w:val="ka-GE"/>
        </w:rPr>
        <w:t xml:space="preserve">პროგრამის დასახელება  </w:t>
      </w:r>
      <w:r w:rsidRPr="00000834">
        <w:rPr>
          <w:rFonts w:ascii="Sylfaen" w:hAnsi="Sylfaen"/>
          <w:b/>
          <w:bCs/>
          <w:sz w:val="16"/>
          <w:szCs w:val="16"/>
          <w:lang w:val="ka-GE"/>
        </w:rPr>
        <w:t>განათლების ობიექტების რეაბილიტაცია, მშენებლობა (</w:t>
      </w:r>
      <w:r w:rsidRPr="00000834">
        <w:rPr>
          <w:rFonts w:ascii="Sylfaen" w:hAnsi="Sylfaen" w:cs="Sylfaen"/>
          <w:b/>
          <w:bCs/>
          <w:color w:val="385623"/>
          <w:sz w:val="16"/>
          <w:szCs w:val="16"/>
          <w:lang w:val="ka-GE"/>
        </w:rPr>
        <w:t xml:space="preserve">პროგრამული კოდი </w:t>
      </w:r>
      <w:r w:rsidRPr="00000834">
        <w:rPr>
          <w:rFonts w:ascii="Sylfaen" w:hAnsi="Sylfaen"/>
          <w:b/>
          <w:bCs/>
          <w:sz w:val="16"/>
          <w:szCs w:val="16"/>
          <w:lang w:val="ka-GE"/>
        </w:rPr>
        <w:t>04 03)</w:t>
      </w:r>
    </w:p>
    <w:p w14:paraId="7B7C72DC" w14:textId="77777777" w:rsidR="001153FB" w:rsidRPr="00752C03" w:rsidRDefault="001153FB" w:rsidP="001153FB">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45664F5E" w14:textId="533A3C12" w:rsidR="00A83DD1" w:rsidRDefault="001153FB" w:rsidP="00432349">
      <w:pPr>
        <w:spacing w:after="0"/>
        <w:ind w:firstLine="567"/>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432349" w:rsidRPr="00DA120F">
        <w:rPr>
          <w:rFonts w:ascii="Sylfaen" w:hAnsi="Sylfaen" w:cs="Sylfaen"/>
          <w:iCs/>
          <w:sz w:val="16"/>
          <w:szCs w:val="16"/>
          <w:lang w:val="ka-GE"/>
        </w:rPr>
        <w:t xml:space="preserve">ამ პროგრამით გათვალისწინებულია </w:t>
      </w:r>
      <w:r w:rsidR="00432349">
        <w:rPr>
          <w:rFonts w:ascii="Sylfaen" w:hAnsi="Sylfaen" w:cs="Sylfaen"/>
          <w:iCs/>
          <w:sz w:val="16"/>
          <w:szCs w:val="16"/>
          <w:lang w:val="ka-GE"/>
        </w:rPr>
        <w:t xml:space="preserve">ონის მუნიციპალიტეტის სოფლებში გლოლა, ღარი, </w:t>
      </w:r>
      <w:r w:rsidR="00A74B04">
        <w:rPr>
          <w:rFonts w:ascii="Sylfaen" w:hAnsi="Sylfaen" w:cs="Sylfaen"/>
          <w:iCs/>
          <w:sz w:val="16"/>
          <w:szCs w:val="16"/>
          <w:lang w:val="ka-GE"/>
        </w:rPr>
        <w:t>უწერ</w:t>
      </w:r>
      <w:r w:rsidR="00432349">
        <w:rPr>
          <w:rFonts w:ascii="Sylfaen" w:hAnsi="Sylfaen" w:cs="Sylfaen"/>
          <w:iCs/>
          <w:sz w:val="16"/>
          <w:szCs w:val="16"/>
          <w:lang w:val="ka-GE"/>
        </w:rPr>
        <w:t>ა</w:t>
      </w:r>
      <w:r w:rsidR="00A74B04">
        <w:rPr>
          <w:rFonts w:ascii="Sylfaen" w:hAnsi="Sylfaen" w:cs="Sylfaen"/>
          <w:iCs/>
          <w:sz w:val="16"/>
          <w:szCs w:val="16"/>
          <w:lang w:val="ka-GE"/>
        </w:rPr>
        <w:t>,ჭორასა</w:t>
      </w:r>
      <w:r w:rsidR="00432349">
        <w:rPr>
          <w:rFonts w:ascii="Sylfaen" w:hAnsi="Sylfaen" w:cs="Sylfaen"/>
          <w:iCs/>
          <w:sz w:val="16"/>
          <w:szCs w:val="16"/>
          <w:lang w:val="ka-GE"/>
        </w:rPr>
        <w:t xml:space="preserve"> და ქალაქ ონის </w:t>
      </w:r>
      <w:r w:rsidR="00432349" w:rsidRPr="000C7895">
        <w:rPr>
          <w:rFonts w:ascii="Sylfaen" w:hAnsi="Sylfaen" w:cs="Sylfaen"/>
          <w:iCs/>
          <w:sz w:val="16"/>
          <w:szCs w:val="16"/>
          <w:lang w:val="ka-GE"/>
        </w:rPr>
        <w:t xml:space="preserve">საჯარო სკოლების სარეაბილიტაციო </w:t>
      </w:r>
      <w:r w:rsidR="00432349">
        <w:rPr>
          <w:rFonts w:ascii="Sylfaen" w:hAnsi="Sylfaen" w:cs="Sylfaen"/>
          <w:iCs/>
          <w:sz w:val="16"/>
          <w:szCs w:val="16"/>
          <w:lang w:val="ka-GE"/>
        </w:rPr>
        <w:t>სამუშაოები, ასევე საჯარო სკოლების გათბობის უზრუნველყოფისათვის რომლის დაფინანსება მოხდება სახელმწიფო ბიუჯეტის გამოყოფილი თანხის ფარგლებში;  ქალაქ ონის საჯარო სკოლაში ბავშვთა სტომატოლოგიური კლინიკისათვის ოთახის მოწყობის სამუშაოების დასრულება.</w:t>
      </w:r>
    </w:p>
    <w:p w14:paraId="796F11D4" w14:textId="77777777" w:rsidR="006D2A19" w:rsidRDefault="006D2A19" w:rsidP="006D2A19">
      <w:pPr>
        <w:widowControl w:val="0"/>
        <w:autoSpaceDE w:val="0"/>
        <w:autoSpaceDN w:val="0"/>
        <w:adjustRightInd w:val="0"/>
        <w:spacing w:after="0"/>
        <w:ind w:firstLine="475"/>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რეაბირიტირებილი იქნას მუნიციპალიტეტში არსებული საჯარო სკოლები.</w:t>
      </w:r>
    </w:p>
    <w:tbl>
      <w:tblPr>
        <w:tblW w:w="0" w:type="auto"/>
        <w:tblInd w:w="-5" w:type="dxa"/>
        <w:tblLayout w:type="fixed"/>
        <w:tblLook w:val="04A0" w:firstRow="1" w:lastRow="0" w:firstColumn="1" w:lastColumn="0" w:noHBand="0" w:noVBand="1"/>
      </w:tblPr>
      <w:tblGrid>
        <w:gridCol w:w="346"/>
        <w:gridCol w:w="1724"/>
        <w:gridCol w:w="2250"/>
        <w:gridCol w:w="1890"/>
        <w:gridCol w:w="1170"/>
        <w:gridCol w:w="3605"/>
      </w:tblGrid>
      <w:tr w:rsidR="001153FB" w:rsidRPr="00901CD0" w14:paraId="4D38320D" w14:textId="77777777" w:rsidTr="001A1635">
        <w:trPr>
          <w:trHeight w:val="395"/>
        </w:trPr>
        <w:tc>
          <w:tcPr>
            <w:tcW w:w="207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7EB31F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14:paraId="04E81AA3" w14:textId="77777777" w:rsidR="001153FB" w:rsidRPr="003139FB" w:rsidRDefault="001153FB" w:rsidP="001153FB">
            <w:pPr>
              <w:widowControl w:val="0"/>
              <w:autoSpaceDE w:val="0"/>
              <w:autoSpaceDN w:val="0"/>
              <w:adjustRightInd w:val="0"/>
              <w:spacing w:after="0"/>
              <w:rPr>
                <w:rFonts w:ascii="Sylfaen" w:hAnsi="Sylfaen" w:cs="Sylfaen"/>
                <w:iCs/>
                <w:sz w:val="14"/>
                <w:szCs w:val="14"/>
                <w:lang w:val="ka-GE"/>
              </w:rPr>
            </w:pPr>
            <w:r w:rsidRPr="003139FB">
              <w:rPr>
                <w:rFonts w:ascii="Sylfaen" w:hAnsi="Sylfaen" w:cs="Sylfaen"/>
                <w:iCs/>
                <w:sz w:val="14"/>
                <w:szCs w:val="14"/>
                <w:lang w:val="ka-GE"/>
              </w:rPr>
              <w:t>რეაბილიტირებული და სწავლისთვის შესაფერისი პირობების მქონე საჯარო სკოლები</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528D2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605" w:type="dxa"/>
            <w:tcBorders>
              <w:top w:val="single" w:sz="4" w:space="0" w:color="auto"/>
              <w:left w:val="nil"/>
              <w:bottom w:val="single" w:sz="4" w:space="0" w:color="auto"/>
              <w:right w:val="single" w:sz="4" w:space="0" w:color="auto"/>
            </w:tcBorders>
            <w:shd w:val="clear" w:color="auto" w:fill="auto"/>
            <w:vAlign w:val="center"/>
            <w:hideMark/>
          </w:tcPr>
          <w:p w14:paraId="14FDAB8C" w14:textId="5269B9B2" w:rsidR="001153FB" w:rsidRDefault="00C028C5"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რეაბილიტირებული საჯარო სკოლა</w:t>
            </w:r>
          </w:p>
          <w:p w14:paraId="62AACAF0" w14:textId="77777777" w:rsidR="001153FB" w:rsidRPr="00115632" w:rsidRDefault="001153FB" w:rsidP="001153FB">
            <w:pPr>
              <w:spacing w:after="0" w:line="240" w:lineRule="auto"/>
              <w:rPr>
                <w:rFonts w:ascii="Sylfaen" w:eastAsia="Times New Roman" w:hAnsi="Sylfaen" w:cs="Arial CYR"/>
                <w:color w:val="000000"/>
                <w:sz w:val="14"/>
                <w:szCs w:val="14"/>
                <w:lang w:val="ka-GE"/>
              </w:rPr>
            </w:pPr>
          </w:p>
        </w:tc>
      </w:tr>
      <w:tr w:rsidR="001153FB" w:rsidRPr="00901CD0" w14:paraId="7DF2D89D" w14:textId="77777777" w:rsidTr="001A1635">
        <w:trPr>
          <w:trHeight w:val="300"/>
        </w:trPr>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FE506E4"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060" w:type="dxa"/>
            <w:gridSpan w:val="2"/>
            <w:tcBorders>
              <w:top w:val="single" w:sz="4" w:space="0" w:color="auto"/>
              <w:left w:val="nil"/>
              <w:bottom w:val="single" w:sz="4" w:space="0" w:color="auto"/>
              <w:right w:val="single" w:sz="4" w:space="0" w:color="000000"/>
            </w:tcBorders>
            <w:shd w:val="clear" w:color="auto" w:fill="auto"/>
            <w:vAlign w:val="center"/>
            <w:hideMark/>
          </w:tcPr>
          <w:p w14:paraId="104667CB"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605" w:type="dxa"/>
            <w:vMerge w:val="restart"/>
            <w:tcBorders>
              <w:top w:val="nil"/>
              <w:left w:val="single" w:sz="4" w:space="0" w:color="auto"/>
              <w:bottom w:val="single" w:sz="4" w:space="0" w:color="000000"/>
              <w:right w:val="single" w:sz="4" w:space="0" w:color="auto"/>
            </w:tcBorders>
            <w:shd w:val="clear" w:color="auto" w:fill="auto"/>
            <w:vAlign w:val="center"/>
            <w:hideMark/>
          </w:tcPr>
          <w:p w14:paraId="7808A019"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82AC5" w:rsidRPr="00901CD0" w14:paraId="1D60AA75" w14:textId="77777777" w:rsidTr="001A1635">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14:paraId="686CF0D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724" w:type="dxa"/>
            <w:tcBorders>
              <w:top w:val="nil"/>
              <w:left w:val="nil"/>
              <w:bottom w:val="single" w:sz="4" w:space="0" w:color="auto"/>
              <w:right w:val="single" w:sz="4" w:space="0" w:color="auto"/>
            </w:tcBorders>
            <w:shd w:val="clear" w:color="auto" w:fill="auto"/>
            <w:vAlign w:val="center"/>
            <w:hideMark/>
          </w:tcPr>
          <w:p w14:paraId="3660B1BD" w14:textId="7E684AA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368F71A2" w14:textId="6698F1B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14:paraId="380722C0" w14:textId="6BED3BE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14:paraId="04CD03D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605" w:type="dxa"/>
            <w:vMerge/>
            <w:tcBorders>
              <w:top w:val="nil"/>
              <w:left w:val="single" w:sz="4" w:space="0" w:color="auto"/>
              <w:bottom w:val="single" w:sz="4" w:space="0" w:color="000000"/>
              <w:right w:val="single" w:sz="4" w:space="0" w:color="auto"/>
            </w:tcBorders>
            <w:vAlign w:val="center"/>
            <w:hideMark/>
          </w:tcPr>
          <w:p w14:paraId="4819B5CF"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82AC5" w:rsidRPr="00901CD0" w14:paraId="090D4576" w14:textId="77777777" w:rsidTr="001A1635">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14:paraId="48C14476" w14:textId="5D2E6721" w:rsidR="00432349" w:rsidRPr="00432349" w:rsidRDefault="00432349" w:rsidP="001153FB">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1</w:t>
            </w:r>
          </w:p>
        </w:tc>
        <w:tc>
          <w:tcPr>
            <w:tcW w:w="1724" w:type="dxa"/>
            <w:tcBorders>
              <w:top w:val="nil"/>
              <w:left w:val="nil"/>
              <w:bottom w:val="single" w:sz="4" w:space="0" w:color="auto"/>
              <w:right w:val="single" w:sz="4" w:space="0" w:color="auto"/>
            </w:tcBorders>
            <w:shd w:val="clear" w:color="auto" w:fill="auto"/>
            <w:vAlign w:val="center"/>
          </w:tcPr>
          <w:p w14:paraId="396C4CD1" w14:textId="41B079FC" w:rsidR="00432349" w:rsidRPr="00432349" w:rsidRDefault="00432349" w:rsidP="001153FB">
            <w:pPr>
              <w:spacing w:after="0" w:line="240" w:lineRule="auto"/>
              <w:jc w:val="center"/>
              <w:rPr>
                <w:rFonts w:ascii="Sylfaen" w:hAnsi="Sylfaen" w:cs="Calibri"/>
                <w:sz w:val="14"/>
                <w:szCs w:val="14"/>
                <w:lang w:val="ka-GE"/>
              </w:rPr>
            </w:pPr>
            <w:r w:rsidRPr="00432349">
              <w:rPr>
                <w:rFonts w:ascii="Sylfaen" w:hAnsi="Sylfaen" w:cs="Calibri"/>
                <w:sz w:val="14"/>
                <w:szCs w:val="14"/>
                <w:lang w:val="ka-GE"/>
              </w:rPr>
              <w:t>საჯარო სკოლების რეაბილიტაცია</w:t>
            </w:r>
          </w:p>
        </w:tc>
        <w:tc>
          <w:tcPr>
            <w:tcW w:w="2250" w:type="dxa"/>
            <w:tcBorders>
              <w:top w:val="nil"/>
              <w:left w:val="nil"/>
              <w:bottom w:val="single" w:sz="4" w:space="0" w:color="auto"/>
              <w:right w:val="single" w:sz="4" w:space="0" w:color="auto"/>
            </w:tcBorders>
            <w:shd w:val="clear" w:color="auto" w:fill="auto"/>
            <w:vAlign w:val="center"/>
          </w:tcPr>
          <w:p w14:paraId="0ACBC1A0" w14:textId="5799F760" w:rsidR="00432349" w:rsidRPr="00432349" w:rsidRDefault="00A74B04" w:rsidP="001153FB">
            <w:pPr>
              <w:spacing w:after="0" w:line="240" w:lineRule="auto"/>
              <w:jc w:val="center"/>
              <w:rPr>
                <w:rFonts w:ascii="Sylfaen" w:hAnsi="Sylfaen" w:cs="Calibri"/>
                <w:sz w:val="14"/>
                <w:szCs w:val="14"/>
                <w:lang w:val="ka-GE"/>
              </w:rPr>
            </w:pPr>
            <w:r>
              <w:rPr>
                <w:rFonts w:ascii="Sylfaen" w:hAnsi="Sylfaen" w:cs="Calibri"/>
                <w:sz w:val="14"/>
                <w:szCs w:val="14"/>
                <w:lang w:val="ka-GE"/>
              </w:rPr>
              <w:t>6</w:t>
            </w:r>
            <w:r w:rsidR="00432349" w:rsidRPr="00432349">
              <w:rPr>
                <w:rFonts w:ascii="Sylfaen" w:hAnsi="Sylfaen" w:cs="Calibri"/>
                <w:sz w:val="14"/>
                <w:szCs w:val="14"/>
                <w:lang w:val="ka-GE"/>
              </w:rPr>
              <w:t xml:space="preserve"> სკოლის შენობა</w:t>
            </w:r>
          </w:p>
        </w:tc>
        <w:tc>
          <w:tcPr>
            <w:tcW w:w="1890" w:type="dxa"/>
            <w:tcBorders>
              <w:top w:val="nil"/>
              <w:left w:val="nil"/>
              <w:bottom w:val="single" w:sz="4" w:space="0" w:color="auto"/>
              <w:right w:val="single" w:sz="4" w:space="0" w:color="auto"/>
            </w:tcBorders>
            <w:shd w:val="clear" w:color="auto" w:fill="auto"/>
            <w:vAlign w:val="center"/>
          </w:tcPr>
          <w:p w14:paraId="45CFC67B" w14:textId="60BF4461" w:rsidR="00432349" w:rsidRPr="0040455D" w:rsidRDefault="00A74B04" w:rsidP="001153FB">
            <w:pPr>
              <w:spacing w:after="0" w:line="240" w:lineRule="auto"/>
              <w:jc w:val="center"/>
              <w:rPr>
                <w:rFonts w:ascii="Sylfaen" w:hAnsi="Sylfaen" w:cs="Calibri"/>
                <w:color w:val="FF0000"/>
                <w:sz w:val="14"/>
                <w:szCs w:val="14"/>
                <w:lang w:val="ka-GE"/>
              </w:rPr>
            </w:pPr>
            <w:r w:rsidRPr="00A74B04">
              <w:rPr>
                <w:rFonts w:ascii="Sylfaen" w:hAnsi="Sylfaen" w:cs="Calibri"/>
                <w:sz w:val="14"/>
                <w:szCs w:val="14"/>
                <w:lang w:val="ka-GE"/>
              </w:rPr>
              <w:t>3</w:t>
            </w:r>
            <w:r w:rsidR="00432349" w:rsidRPr="00A74B04">
              <w:rPr>
                <w:rFonts w:ascii="Sylfaen" w:hAnsi="Sylfaen" w:cs="Calibri"/>
                <w:sz w:val="14"/>
                <w:szCs w:val="14"/>
                <w:lang w:val="ka-GE"/>
              </w:rPr>
              <w:t xml:space="preserve"> სკოლის შენობა</w:t>
            </w:r>
          </w:p>
        </w:tc>
        <w:tc>
          <w:tcPr>
            <w:tcW w:w="1170" w:type="dxa"/>
            <w:tcBorders>
              <w:top w:val="nil"/>
              <w:left w:val="nil"/>
              <w:bottom w:val="single" w:sz="4" w:space="0" w:color="auto"/>
              <w:right w:val="single" w:sz="4" w:space="0" w:color="auto"/>
            </w:tcBorders>
            <w:shd w:val="clear" w:color="auto" w:fill="auto"/>
            <w:vAlign w:val="center"/>
          </w:tcPr>
          <w:p w14:paraId="4EFE2EBB" w14:textId="48B3F89D" w:rsidR="00432349" w:rsidRPr="00432349" w:rsidRDefault="00A74B04" w:rsidP="001153FB">
            <w:pPr>
              <w:spacing w:after="0" w:line="240" w:lineRule="auto"/>
              <w:jc w:val="center"/>
              <w:rPr>
                <w:rFonts w:ascii="Sylfaen" w:hAnsi="Sylfaen" w:cs="Calibri"/>
                <w:sz w:val="14"/>
                <w:szCs w:val="14"/>
                <w:lang w:val="ka-GE"/>
              </w:rPr>
            </w:pPr>
            <w:r>
              <w:rPr>
                <w:rFonts w:ascii="Sylfaen" w:eastAsia="Times New Roman" w:hAnsi="Sylfaen" w:cs="Arial CYR"/>
                <w:bCs/>
                <w:sz w:val="14"/>
                <w:szCs w:val="14"/>
                <w:lang w:val="ka-GE"/>
              </w:rPr>
              <w:t>5</w:t>
            </w:r>
            <w:r w:rsidR="00432349" w:rsidRPr="008C0FD8">
              <w:rPr>
                <w:rFonts w:ascii="Sylfaen" w:eastAsia="Times New Roman" w:hAnsi="Sylfaen" w:cs="Arial CYR"/>
                <w:bCs/>
                <w:sz w:val="14"/>
                <w:szCs w:val="14"/>
                <w:lang w:val="ka-GE"/>
              </w:rPr>
              <w:t>0%</w:t>
            </w:r>
          </w:p>
        </w:tc>
        <w:tc>
          <w:tcPr>
            <w:tcW w:w="3605" w:type="dxa"/>
            <w:tcBorders>
              <w:top w:val="nil"/>
              <w:left w:val="single" w:sz="4" w:space="0" w:color="auto"/>
              <w:bottom w:val="single" w:sz="4" w:space="0" w:color="000000"/>
              <w:right w:val="single" w:sz="4" w:space="0" w:color="auto"/>
            </w:tcBorders>
            <w:vAlign w:val="center"/>
          </w:tcPr>
          <w:p w14:paraId="085391CE" w14:textId="49AD193D" w:rsidR="00432349" w:rsidRPr="00334459" w:rsidRDefault="00182AC5" w:rsidP="001A1635">
            <w:pPr>
              <w:spacing w:after="0" w:line="240" w:lineRule="auto"/>
              <w:jc w:val="center"/>
              <w:rPr>
                <w:rFonts w:ascii="Sylfaen" w:eastAsia="Times New Roman" w:hAnsi="Sylfaen" w:cs="Arial CYR"/>
                <w:color w:val="000000"/>
                <w:sz w:val="12"/>
                <w:szCs w:val="12"/>
                <w:lang w:val="ka-GE"/>
              </w:rPr>
            </w:pPr>
            <w:r w:rsidRPr="00334459">
              <w:rPr>
                <w:rFonts w:ascii="Sylfaen" w:eastAsia="Times New Roman" w:hAnsi="Sylfaen" w:cs="Arial CYR"/>
                <w:color w:val="000000"/>
                <w:sz w:val="12"/>
                <w:szCs w:val="12"/>
                <w:lang w:val="ka-GE"/>
              </w:rPr>
              <w:t xml:space="preserve">ღონისძიებების </w:t>
            </w:r>
            <w:r w:rsidR="00B45E70" w:rsidRPr="00334459">
              <w:rPr>
                <w:rFonts w:ascii="Sylfaen" w:eastAsia="Times New Roman" w:hAnsi="Sylfaen" w:cs="Arial CYR"/>
                <w:color w:val="000000"/>
                <w:sz w:val="12"/>
                <w:szCs w:val="12"/>
                <w:lang w:val="ka-GE"/>
              </w:rPr>
              <w:t xml:space="preserve"> დაფინანსება მოხდა </w:t>
            </w:r>
            <w:r w:rsidR="001C7AB1" w:rsidRPr="00334459">
              <w:rPr>
                <w:rFonts w:ascii="Sylfaen" w:eastAsia="Times New Roman" w:hAnsi="Sylfaen" w:cs="Arial CYR"/>
                <w:color w:val="000000"/>
                <w:sz w:val="12"/>
                <w:szCs w:val="12"/>
                <w:lang w:val="ka-GE"/>
              </w:rPr>
              <w:t>სახელმწიფო ბიუჯეტიდან გამოყოფილი  მიზნობრივი ტრანსფერი</w:t>
            </w:r>
            <w:r w:rsidRPr="00334459">
              <w:rPr>
                <w:rFonts w:ascii="Sylfaen" w:eastAsia="Times New Roman" w:hAnsi="Sylfaen" w:cs="Arial CYR"/>
                <w:color w:val="000000"/>
                <w:sz w:val="12"/>
                <w:szCs w:val="12"/>
                <w:lang w:val="ka-GE"/>
              </w:rPr>
              <w:t xml:space="preserve">თ, რომლის გამოყოფა </w:t>
            </w:r>
            <w:r w:rsidR="001A1635">
              <w:rPr>
                <w:rFonts w:ascii="Sylfaen" w:eastAsia="Times New Roman" w:hAnsi="Sylfaen" w:cs="Arial CYR"/>
                <w:color w:val="000000"/>
                <w:sz w:val="12"/>
                <w:szCs w:val="12"/>
                <w:lang w:val="ka-GE"/>
              </w:rPr>
              <w:t>განხორციელდ</w:t>
            </w:r>
            <w:r w:rsidRPr="00334459">
              <w:rPr>
                <w:rFonts w:ascii="Sylfaen" w:eastAsia="Times New Roman" w:hAnsi="Sylfaen" w:cs="Arial CYR"/>
                <w:color w:val="000000"/>
                <w:sz w:val="12"/>
                <w:szCs w:val="12"/>
                <w:lang w:val="ka-GE"/>
              </w:rPr>
              <w:t xml:space="preserve">ა წლის ბოლოს და </w:t>
            </w:r>
            <w:r w:rsidR="00A74B04" w:rsidRPr="00334459">
              <w:rPr>
                <w:rFonts w:ascii="Sylfaen" w:eastAsia="Times New Roman" w:hAnsi="Sylfaen" w:cs="Arial CYR"/>
                <w:color w:val="000000"/>
                <w:sz w:val="12"/>
                <w:szCs w:val="12"/>
                <w:lang w:val="ka-GE"/>
              </w:rPr>
              <w:t>სამუშაო</w:t>
            </w:r>
            <w:r w:rsidR="001A1635">
              <w:rPr>
                <w:rFonts w:ascii="Sylfaen" w:eastAsia="Times New Roman" w:hAnsi="Sylfaen" w:cs="Arial CYR"/>
                <w:color w:val="000000"/>
                <w:sz w:val="12"/>
                <w:szCs w:val="12"/>
                <w:lang w:val="ka-GE"/>
              </w:rPr>
              <w:t>ები</w:t>
            </w:r>
            <w:r w:rsidR="00592EA7">
              <w:rPr>
                <w:rFonts w:ascii="Sylfaen" w:eastAsia="Times New Roman" w:hAnsi="Sylfaen" w:cs="Arial CYR"/>
                <w:color w:val="000000"/>
                <w:sz w:val="12"/>
                <w:szCs w:val="12"/>
                <w:lang w:val="ka-GE"/>
              </w:rPr>
              <w:t xml:space="preserve"> დაკონტრაქტ</w:t>
            </w:r>
            <w:r w:rsidR="001A1635">
              <w:rPr>
                <w:rFonts w:ascii="Sylfaen" w:eastAsia="Times New Roman" w:hAnsi="Sylfaen" w:cs="Arial CYR"/>
                <w:color w:val="000000"/>
                <w:sz w:val="12"/>
                <w:szCs w:val="12"/>
                <w:lang w:val="ka-GE"/>
              </w:rPr>
              <w:t>ა დეკემბრის თვეში</w:t>
            </w:r>
            <w:r w:rsidR="00592EA7">
              <w:rPr>
                <w:rFonts w:ascii="Sylfaen" w:eastAsia="Times New Roman" w:hAnsi="Sylfaen" w:cs="Arial CYR"/>
                <w:color w:val="000000"/>
                <w:sz w:val="12"/>
                <w:szCs w:val="12"/>
                <w:lang w:val="ka-GE"/>
              </w:rPr>
              <w:t xml:space="preserve"> წლის ბოლოს</w:t>
            </w:r>
            <w:bookmarkStart w:id="7" w:name="_GoBack"/>
            <w:bookmarkEnd w:id="7"/>
            <w:r w:rsidR="001A1635">
              <w:rPr>
                <w:rFonts w:ascii="Sylfaen" w:eastAsia="Times New Roman" w:hAnsi="Sylfaen" w:cs="Arial CYR"/>
                <w:color w:val="000000"/>
                <w:sz w:val="12"/>
                <w:szCs w:val="12"/>
                <w:lang w:val="ka-GE"/>
              </w:rPr>
              <w:t>.</w:t>
            </w:r>
          </w:p>
        </w:tc>
      </w:tr>
      <w:tr w:rsidR="00182AC5" w:rsidRPr="00901CD0" w14:paraId="74C34889" w14:textId="77777777" w:rsidTr="001A1635">
        <w:trPr>
          <w:trHeight w:val="341"/>
        </w:trPr>
        <w:tc>
          <w:tcPr>
            <w:tcW w:w="346" w:type="dxa"/>
            <w:tcBorders>
              <w:top w:val="nil"/>
              <w:left w:val="single" w:sz="4" w:space="0" w:color="auto"/>
              <w:bottom w:val="single" w:sz="4" w:space="0" w:color="auto"/>
              <w:right w:val="single" w:sz="4" w:space="0" w:color="auto"/>
            </w:tcBorders>
            <w:shd w:val="clear" w:color="auto" w:fill="auto"/>
            <w:vAlign w:val="center"/>
          </w:tcPr>
          <w:p w14:paraId="2077FF55" w14:textId="1CCF74C7" w:rsidR="001153FB" w:rsidRPr="00B37FD5" w:rsidRDefault="00432349" w:rsidP="001153FB">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1724" w:type="dxa"/>
            <w:tcBorders>
              <w:top w:val="nil"/>
              <w:left w:val="nil"/>
              <w:bottom w:val="single" w:sz="4" w:space="0" w:color="auto"/>
              <w:right w:val="single" w:sz="4" w:space="0" w:color="auto"/>
            </w:tcBorders>
            <w:shd w:val="clear" w:color="auto" w:fill="auto"/>
            <w:vAlign w:val="center"/>
          </w:tcPr>
          <w:p w14:paraId="368B1587" w14:textId="77777777" w:rsidR="001153FB" w:rsidRPr="003139FB"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0 ოთახი</w:t>
            </w:r>
          </w:p>
        </w:tc>
        <w:tc>
          <w:tcPr>
            <w:tcW w:w="2250" w:type="dxa"/>
            <w:tcBorders>
              <w:top w:val="nil"/>
              <w:left w:val="nil"/>
              <w:bottom w:val="single" w:sz="4" w:space="0" w:color="auto"/>
              <w:right w:val="single" w:sz="4" w:space="0" w:color="auto"/>
            </w:tcBorders>
            <w:shd w:val="clear" w:color="auto" w:fill="auto"/>
            <w:vAlign w:val="center"/>
          </w:tcPr>
          <w:p w14:paraId="10C5B7FC" w14:textId="77777777" w:rsidR="001153FB" w:rsidRPr="00E5272E" w:rsidRDefault="001153FB" w:rsidP="001153FB">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1 ოთახი</w:t>
            </w:r>
          </w:p>
        </w:tc>
        <w:tc>
          <w:tcPr>
            <w:tcW w:w="1890" w:type="dxa"/>
            <w:tcBorders>
              <w:top w:val="nil"/>
              <w:left w:val="nil"/>
              <w:bottom w:val="single" w:sz="4" w:space="0" w:color="auto"/>
              <w:right w:val="single" w:sz="4" w:space="0" w:color="auto"/>
            </w:tcBorders>
            <w:shd w:val="clear" w:color="auto" w:fill="auto"/>
            <w:vAlign w:val="center"/>
          </w:tcPr>
          <w:p w14:paraId="0C2FED28" w14:textId="77777777" w:rsidR="001153FB" w:rsidRPr="00333302" w:rsidRDefault="001153FB" w:rsidP="001153FB">
            <w:pPr>
              <w:spacing w:after="0" w:line="240" w:lineRule="auto"/>
              <w:jc w:val="center"/>
              <w:rPr>
                <w:rFonts w:ascii="Sylfaen" w:hAnsi="Sylfaen" w:cs="Calibri"/>
                <w:sz w:val="14"/>
                <w:szCs w:val="14"/>
                <w:lang w:val="ka-GE"/>
              </w:rPr>
            </w:pPr>
            <w:r w:rsidRPr="00333302">
              <w:rPr>
                <w:rFonts w:ascii="Sylfaen" w:hAnsi="Sylfaen" w:cs="Calibri"/>
                <w:sz w:val="14"/>
                <w:szCs w:val="14"/>
                <w:lang w:val="ka-GE"/>
              </w:rPr>
              <w:t>1 ოთახი</w:t>
            </w:r>
          </w:p>
        </w:tc>
        <w:tc>
          <w:tcPr>
            <w:tcW w:w="1170" w:type="dxa"/>
            <w:tcBorders>
              <w:top w:val="nil"/>
              <w:left w:val="nil"/>
              <w:bottom w:val="single" w:sz="4" w:space="0" w:color="auto"/>
              <w:right w:val="single" w:sz="4" w:space="0" w:color="auto"/>
            </w:tcBorders>
            <w:shd w:val="clear" w:color="auto" w:fill="auto"/>
            <w:vAlign w:val="center"/>
          </w:tcPr>
          <w:p w14:paraId="25A9CA42"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3605" w:type="dxa"/>
            <w:tcBorders>
              <w:top w:val="nil"/>
              <w:left w:val="single" w:sz="4" w:space="0" w:color="auto"/>
              <w:bottom w:val="single" w:sz="4" w:space="0" w:color="000000"/>
              <w:right w:val="single" w:sz="4" w:space="0" w:color="auto"/>
            </w:tcBorders>
            <w:vAlign w:val="center"/>
          </w:tcPr>
          <w:p w14:paraId="7DC11EB0" w14:textId="53E1A07E" w:rsidR="001153FB" w:rsidRPr="00636687" w:rsidRDefault="001153FB" w:rsidP="00636687">
            <w:pPr>
              <w:spacing w:after="0" w:line="240" w:lineRule="auto"/>
              <w:jc w:val="center"/>
              <w:rPr>
                <w:rFonts w:ascii="Sylfaen" w:hAnsi="Sylfaen" w:cs="Calibri"/>
                <w:sz w:val="14"/>
                <w:szCs w:val="14"/>
                <w:lang w:val="ka-GE"/>
              </w:rPr>
            </w:pPr>
          </w:p>
        </w:tc>
      </w:tr>
    </w:tbl>
    <w:p w14:paraId="02C2A0B1" w14:textId="77777777" w:rsidR="001153FB" w:rsidRDefault="001153FB" w:rsidP="001153FB">
      <w:pPr>
        <w:widowControl w:val="0"/>
        <w:autoSpaceDE w:val="0"/>
        <w:autoSpaceDN w:val="0"/>
        <w:adjustRightInd w:val="0"/>
        <w:spacing w:after="0"/>
        <w:ind w:left="480"/>
        <w:rPr>
          <w:rFonts w:ascii="Sylfaen" w:hAnsi="Sylfaen" w:cs="Sylfaen"/>
          <w:b/>
          <w:bCs/>
          <w:iCs/>
          <w:color w:val="385623"/>
          <w:sz w:val="16"/>
          <w:szCs w:val="16"/>
          <w:lang w:val="ka-GE"/>
        </w:rPr>
      </w:pPr>
    </w:p>
    <w:p w14:paraId="7F9B4F95" w14:textId="77777777" w:rsidR="001153FB" w:rsidRPr="00894020" w:rsidRDefault="001153FB" w:rsidP="001153FB">
      <w:pPr>
        <w:widowControl w:val="0"/>
        <w:autoSpaceDE w:val="0"/>
        <w:autoSpaceDN w:val="0"/>
        <w:adjustRightInd w:val="0"/>
        <w:spacing w:after="0"/>
        <w:ind w:left="480"/>
        <w:rPr>
          <w:rFonts w:ascii="Sylfaen" w:hAnsi="Sylfaen"/>
          <w:b/>
          <w:bCs/>
          <w:sz w:val="16"/>
          <w:szCs w:val="16"/>
          <w:lang w:val="ka-GE"/>
        </w:rPr>
      </w:pPr>
      <w:r>
        <w:rPr>
          <w:rFonts w:ascii="Sylfaen" w:hAnsi="Sylfaen" w:cs="Sylfaen"/>
          <w:b/>
          <w:bCs/>
          <w:color w:val="385623"/>
          <w:sz w:val="16"/>
          <w:szCs w:val="16"/>
          <w:lang w:val="ka-GE"/>
        </w:rPr>
        <w:t xml:space="preserve">3.4. </w:t>
      </w:r>
      <w:r w:rsidRPr="00894020">
        <w:rPr>
          <w:rFonts w:ascii="Sylfaen" w:hAnsi="Sylfaen" w:cs="Sylfaen"/>
          <w:b/>
          <w:bCs/>
          <w:color w:val="385623"/>
          <w:sz w:val="16"/>
          <w:szCs w:val="16"/>
          <w:lang w:val="ka-GE"/>
        </w:rPr>
        <w:t xml:space="preserve">პროგრამის დასახელება  </w:t>
      </w:r>
      <w:r w:rsidRPr="00894020">
        <w:rPr>
          <w:rFonts w:ascii="Sylfaen" w:hAnsi="Sylfaen"/>
          <w:b/>
          <w:bCs/>
          <w:sz w:val="16"/>
          <w:szCs w:val="16"/>
          <w:lang w:val="ka-GE"/>
        </w:rPr>
        <w:t>საჯარო სკოლების  მოსწავლეების ტრანსპორტით უზრუნველყოფა (</w:t>
      </w:r>
      <w:r w:rsidRPr="00894020">
        <w:rPr>
          <w:rFonts w:ascii="Sylfaen" w:hAnsi="Sylfaen" w:cs="Sylfaen"/>
          <w:b/>
          <w:bCs/>
          <w:color w:val="385623"/>
          <w:sz w:val="16"/>
          <w:szCs w:val="16"/>
          <w:lang w:val="ka-GE"/>
        </w:rPr>
        <w:t xml:space="preserve">პროგრამული კოდი </w:t>
      </w:r>
      <w:r w:rsidRPr="00894020">
        <w:rPr>
          <w:rFonts w:ascii="Sylfaen" w:hAnsi="Sylfaen"/>
          <w:b/>
          <w:bCs/>
          <w:sz w:val="16"/>
          <w:szCs w:val="16"/>
          <w:lang w:val="ka-GE"/>
        </w:rPr>
        <w:t>04 04)</w:t>
      </w:r>
    </w:p>
    <w:p w14:paraId="04490A8F" w14:textId="77777777" w:rsidR="001153FB" w:rsidRPr="00752C03" w:rsidRDefault="001153FB" w:rsidP="001153FB">
      <w:pPr>
        <w:widowControl w:val="0"/>
        <w:autoSpaceDE w:val="0"/>
        <w:autoSpaceDN w:val="0"/>
        <w:adjustRightInd w:val="0"/>
        <w:spacing w:after="0"/>
        <w:ind w:left="48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r w:rsidRPr="00752C03">
        <w:rPr>
          <w:rFonts w:ascii="Sylfaen" w:hAnsi="Sylfaen" w:cs="Sylfaen"/>
          <w:b/>
          <w:bCs/>
          <w:color w:val="385623"/>
          <w:sz w:val="16"/>
          <w:szCs w:val="16"/>
          <w:lang w:val="ka-GE"/>
        </w:rPr>
        <w:t xml:space="preserve"> </w:t>
      </w:r>
    </w:p>
    <w:p w14:paraId="0126CB12"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w:t>
      </w:r>
      <w:r w:rsidRPr="00DA120F">
        <w:rPr>
          <w:rFonts w:ascii="Sylfaen" w:hAnsi="Sylfaen" w:cs="Sylfaen"/>
          <w:iCs/>
          <w:sz w:val="16"/>
          <w:szCs w:val="16"/>
          <w:lang w:val="ka-GE"/>
        </w:rPr>
        <w:t>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w:t>
      </w:r>
      <w:r>
        <w:rPr>
          <w:rFonts w:ascii="Sylfaen" w:hAnsi="Sylfaen" w:cs="Sylfaen"/>
          <w:iCs/>
          <w:sz w:val="16"/>
          <w:szCs w:val="16"/>
          <w:lang w:val="ka-GE"/>
        </w:rPr>
        <w:t>. დაფინანსება განხორციელდება საქართველოს მთავრობის განკარგულების შესაბამისად</w:t>
      </w:r>
      <w:r w:rsidRPr="00DA120F">
        <w:rPr>
          <w:rFonts w:ascii="Sylfaen" w:hAnsi="Sylfaen" w:cs="Sylfaen"/>
          <w:iCs/>
          <w:sz w:val="16"/>
          <w:szCs w:val="16"/>
          <w:lang w:val="ka-GE"/>
        </w:rPr>
        <w:t xml:space="preserve">. </w:t>
      </w:r>
    </w:p>
    <w:p w14:paraId="48493114" w14:textId="77777777" w:rsidR="001153FB" w:rsidRDefault="001153FB" w:rsidP="001153F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tbl>
      <w:tblPr>
        <w:tblW w:w="0" w:type="auto"/>
        <w:tblInd w:w="-5" w:type="dxa"/>
        <w:tblLook w:val="04A0" w:firstRow="1" w:lastRow="0" w:firstColumn="1" w:lastColumn="0" w:noHBand="0" w:noVBand="1"/>
      </w:tblPr>
      <w:tblGrid>
        <w:gridCol w:w="346"/>
        <w:gridCol w:w="1994"/>
        <w:gridCol w:w="2340"/>
        <w:gridCol w:w="2340"/>
        <w:gridCol w:w="1440"/>
        <w:gridCol w:w="2515"/>
      </w:tblGrid>
      <w:tr w:rsidR="001153FB" w:rsidRPr="00901CD0" w14:paraId="2DE62CAB" w14:textId="77777777" w:rsidTr="001869C4">
        <w:trPr>
          <w:trHeight w:val="395"/>
        </w:trPr>
        <w:tc>
          <w:tcPr>
            <w:tcW w:w="23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ECA74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680" w:type="dxa"/>
            <w:gridSpan w:val="2"/>
            <w:tcBorders>
              <w:top w:val="single" w:sz="4" w:space="0" w:color="auto"/>
              <w:left w:val="nil"/>
              <w:bottom w:val="single" w:sz="4" w:space="0" w:color="auto"/>
              <w:right w:val="single" w:sz="4" w:space="0" w:color="000000"/>
            </w:tcBorders>
            <w:shd w:val="clear" w:color="auto" w:fill="auto"/>
            <w:vAlign w:val="center"/>
            <w:hideMark/>
          </w:tcPr>
          <w:p w14:paraId="23DB34E1"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საჯარო სკოლებში მოსიარულე მოსწავლეთა გაზრდილი რაოდენობა უსაფრთხო ტრანსპორტის ხელმისაწვდომობით</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B88518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27ACDE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ტრანსპორტირებით უზრუნველყოფილი მოსწავლეები</w:t>
            </w:r>
          </w:p>
        </w:tc>
      </w:tr>
      <w:tr w:rsidR="001153FB" w:rsidRPr="00901CD0" w14:paraId="0F9B7939" w14:textId="77777777" w:rsidTr="001869C4">
        <w:trPr>
          <w:trHeight w:val="300"/>
        </w:trPr>
        <w:tc>
          <w:tcPr>
            <w:tcW w:w="46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4C75F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7A56300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577DC92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31D1A741" w14:textId="77777777" w:rsidTr="001869C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64A2F"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994" w:type="dxa"/>
            <w:tcBorders>
              <w:top w:val="nil"/>
              <w:left w:val="nil"/>
              <w:bottom w:val="single" w:sz="4" w:space="0" w:color="auto"/>
              <w:right w:val="single" w:sz="4" w:space="0" w:color="auto"/>
            </w:tcBorders>
            <w:shd w:val="clear" w:color="auto" w:fill="auto"/>
            <w:vAlign w:val="center"/>
            <w:hideMark/>
          </w:tcPr>
          <w:p w14:paraId="6CD8DC0A" w14:textId="0350B9A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567E6C35" w14:textId="5215E28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14:paraId="4B0A21C4" w14:textId="0D7A414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5EBE475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44C417CB"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0A23C1DF" w14:textId="77777777" w:rsidTr="001869C4">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530A40A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1994" w:type="dxa"/>
            <w:tcBorders>
              <w:top w:val="nil"/>
              <w:left w:val="nil"/>
              <w:bottom w:val="single" w:sz="4" w:space="0" w:color="auto"/>
              <w:right w:val="single" w:sz="4" w:space="0" w:color="auto"/>
            </w:tcBorders>
            <w:shd w:val="clear" w:color="auto" w:fill="auto"/>
            <w:vAlign w:val="center"/>
          </w:tcPr>
          <w:p w14:paraId="4B5F30EA" w14:textId="2E6BD4A1" w:rsidR="001153FB" w:rsidRPr="00E5272E" w:rsidRDefault="006D2A19"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sz w:val="14"/>
                <w:szCs w:val="14"/>
                <w:lang w:val="ka-GE"/>
              </w:rPr>
              <w:t>93</w:t>
            </w:r>
            <w:r w:rsidR="001153FB" w:rsidRPr="00E5272E">
              <w:rPr>
                <w:rFonts w:ascii="Sylfaen" w:hAnsi="Sylfaen" w:cs="Calibri"/>
                <w:sz w:val="14"/>
                <w:szCs w:val="14"/>
              </w:rPr>
              <w:t xml:space="preserve"> ბავშვი</w:t>
            </w:r>
          </w:p>
        </w:tc>
        <w:tc>
          <w:tcPr>
            <w:tcW w:w="2340" w:type="dxa"/>
            <w:tcBorders>
              <w:top w:val="nil"/>
              <w:left w:val="nil"/>
              <w:bottom w:val="single" w:sz="4" w:space="0" w:color="auto"/>
              <w:right w:val="single" w:sz="4" w:space="0" w:color="auto"/>
            </w:tcBorders>
            <w:shd w:val="clear" w:color="auto" w:fill="auto"/>
            <w:vAlign w:val="center"/>
          </w:tcPr>
          <w:p w14:paraId="1DE47094" w14:textId="1205845B" w:rsidR="001153FB" w:rsidRPr="00E5272E" w:rsidRDefault="006D2A19" w:rsidP="001153FB">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92</w:t>
            </w:r>
            <w:r w:rsidR="001153FB" w:rsidRPr="00E5272E">
              <w:rPr>
                <w:rFonts w:ascii="Sylfaen" w:hAnsi="Sylfaen" w:cs="Calibri"/>
                <w:sz w:val="14"/>
                <w:szCs w:val="14"/>
              </w:rPr>
              <w:t xml:space="preserve"> ბავშვი</w:t>
            </w:r>
          </w:p>
        </w:tc>
        <w:tc>
          <w:tcPr>
            <w:tcW w:w="2340" w:type="dxa"/>
            <w:tcBorders>
              <w:top w:val="nil"/>
              <w:left w:val="nil"/>
              <w:bottom w:val="single" w:sz="4" w:space="0" w:color="auto"/>
              <w:right w:val="single" w:sz="4" w:space="0" w:color="auto"/>
            </w:tcBorders>
            <w:shd w:val="clear" w:color="auto" w:fill="auto"/>
            <w:vAlign w:val="center"/>
          </w:tcPr>
          <w:p w14:paraId="5FBFA2FF" w14:textId="3F93FC22" w:rsidR="001153FB" w:rsidRPr="00034D0A" w:rsidRDefault="001153FB" w:rsidP="001153FB">
            <w:pPr>
              <w:spacing w:after="0" w:line="240" w:lineRule="auto"/>
              <w:jc w:val="center"/>
              <w:rPr>
                <w:rFonts w:ascii="Sylfaen" w:hAnsi="Sylfaen" w:cs="Calibri"/>
                <w:sz w:val="14"/>
                <w:szCs w:val="14"/>
                <w:lang w:val="ka-GE"/>
              </w:rPr>
            </w:pPr>
            <w:r w:rsidRPr="00034D0A">
              <w:rPr>
                <w:rFonts w:ascii="Sylfaen" w:hAnsi="Sylfaen" w:cs="Calibri"/>
                <w:sz w:val="14"/>
                <w:szCs w:val="14"/>
                <w:lang w:val="ka-GE"/>
              </w:rPr>
              <w:t>მომსახურებით ისარგებლა</w:t>
            </w:r>
            <w:r w:rsidR="006D2A19">
              <w:rPr>
                <w:rFonts w:ascii="Sylfaen" w:hAnsi="Sylfaen" w:cs="Calibri"/>
                <w:sz w:val="14"/>
                <w:szCs w:val="14"/>
                <w:lang w:val="ka-GE"/>
              </w:rPr>
              <w:t xml:space="preserve"> 92</w:t>
            </w:r>
            <w:r w:rsidRPr="00034D0A">
              <w:rPr>
                <w:rFonts w:ascii="Sylfaen" w:hAnsi="Sylfaen" w:cs="Calibri"/>
                <w:sz w:val="14"/>
                <w:szCs w:val="14"/>
                <w:lang w:val="ka-GE"/>
              </w:rPr>
              <w:t xml:space="preserve"> ბავშვმა</w:t>
            </w:r>
          </w:p>
        </w:tc>
        <w:tc>
          <w:tcPr>
            <w:tcW w:w="1440" w:type="dxa"/>
            <w:tcBorders>
              <w:top w:val="nil"/>
              <w:left w:val="nil"/>
              <w:bottom w:val="single" w:sz="4" w:space="0" w:color="auto"/>
              <w:right w:val="single" w:sz="4" w:space="0" w:color="auto"/>
            </w:tcBorders>
            <w:shd w:val="clear" w:color="auto" w:fill="auto"/>
            <w:vAlign w:val="center"/>
          </w:tcPr>
          <w:p w14:paraId="55DD0A8B" w14:textId="77777777" w:rsidR="001153FB" w:rsidRPr="008C0FD8"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8C0FD8">
              <w:rPr>
                <w:rFonts w:ascii="Sylfaen" w:eastAsia="Times New Roman" w:hAnsi="Sylfaen" w:cs="Arial CYR"/>
                <w:bCs/>
                <w:sz w:val="14"/>
                <w:szCs w:val="14"/>
                <w:lang w:val="ka-GE"/>
              </w:rPr>
              <w:t>0%</w:t>
            </w:r>
          </w:p>
        </w:tc>
        <w:tc>
          <w:tcPr>
            <w:tcW w:w="2515" w:type="dxa"/>
            <w:tcBorders>
              <w:top w:val="nil"/>
              <w:left w:val="single" w:sz="4" w:space="0" w:color="auto"/>
              <w:bottom w:val="single" w:sz="4" w:space="0" w:color="000000"/>
              <w:right w:val="single" w:sz="4" w:space="0" w:color="auto"/>
            </w:tcBorders>
            <w:vAlign w:val="center"/>
          </w:tcPr>
          <w:p w14:paraId="1BEA64A5" w14:textId="0EC2CC3E" w:rsidR="001153FB" w:rsidRPr="009B7F89" w:rsidRDefault="00334459" w:rsidP="001153FB">
            <w:pPr>
              <w:spacing w:after="0" w:line="240" w:lineRule="auto"/>
              <w:rPr>
                <w:rFonts w:ascii="Sylfaen" w:eastAsia="Times New Roman" w:hAnsi="Sylfaen" w:cs="Arial CYR"/>
                <w:b/>
                <w:bCs/>
                <w:color w:val="385623" w:themeColor="accent6" w:themeShade="80"/>
                <w:sz w:val="16"/>
                <w:szCs w:val="16"/>
              </w:rPr>
            </w:pPr>
            <w:r w:rsidRPr="00334459">
              <w:rPr>
                <w:rFonts w:ascii="Sylfaen" w:eastAsia="Times New Roman" w:hAnsi="Sylfaen" w:cs="Arial CYR"/>
                <w:color w:val="000000"/>
                <w:sz w:val="12"/>
                <w:szCs w:val="12"/>
                <w:lang w:val="ka-GE"/>
              </w:rPr>
              <w:t>სახელმწიფო ბიუჯეტიდან გამოყოფილი  მიზნობრივი ტრანსფერი</w:t>
            </w:r>
          </w:p>
        </w:tc>
      </w:tr>
    </w:tbl>
    <w:p w14:paraId="18D136C5" w14:textId="77777777" w:rsidR="001153FB" w:rsidRDefault="001153FB" w:rsidP="001153FB">
      <w:pPr>
        <w:widowControl w:val="0"/>
        <w:autoSpaceDE w:val="0"/>
        <w:autoSpaceDN w:val="0"/>
        <w:adjustRightInd w:val="0"/>
        <w:spacing w:after="40"/>
        <w:rPr>
          <w:rFonts w:ascii="Sylfaen" w:hAnsi="Sylfaen" w:cs="Sylfaen"/>
          <w:iCs/>
          <w:sz w:val="16"/>
          <w:szCs w:val="16"/>
          <w:u w:val="single"/>
          <w:lang w:val="ka-GE"/>
        </w:rPr>
      </w:pPr>
    </w:p>
    <w:p w14:paraId="2D2EE43B" w14:textId="77777777" w:rsidR="001153FB" w:rsidRPr="0051589F" w:rsidRDefault="001153FB" w:rsidP="001153FB">
      <w:pPr>
        <w:widowControl w:val="0"/>
        <w:autoSpaceDE w:val="0"/>
        <w:autoSpaceDN w:val="0"/>
        <w:adjustRightInd w:val="0"/>
        <w:spacing w:after="40"/>
        <w:ind w:left="480"/>
        <w:rPr>
          <w:rFonts w:ascii="Sylfaen" w:hAnsi="Sylfaen"/>
          <w:b/>
          <w:bCs/>
          <w:sz w:val="16"/>
          <w:szCs w:val="16"/>
          <w:lang w:val="ka-GE"/>
        </w:rPr>
      </w:pPr>
      <w:r>
        <w:rPr>
          <w:rFonts w:ascii="Sylfaen" w:hAnsi="Sylfaen" w:cs="Sylfaen"/>
          <w:b/>
          <w:bCs/>
          <w:color w:val="385623"/>
          <w:sz w:val="16"/>
          <w:szCs w:val="16"/>
          <w:lang w:val="ka-GE"/>
        </w:rPr>
        <w:t xml:space="preserve">3.5.  </w:t>
      </w:r>
      <w:r w:rsidRPr="0051589F">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წარმატებული სტუდენტებისათვის მერის სტიპენდიის გაცემა</w:t>
      </w:r>
      <w:r w:rsidRPr="0051589F">
        <w:rPr>
          <w:rFonts w:ascii="Sylfaen" w:hAnsi="Sylfaen"/>
          <w:b/>
          <w:bCs/>
          <w:sz w:val="16"/>
          <w:szCs w:val="16"/>
          <w:lang w:val="ka-GE"/>
        </w:rPr>
        <w:t xml:space="preserve"> (</w:t>
      </w:r>
      <w:r w:rsidRPr="0051589F">
        <w:rPr>
          <w:rFonts w:ascii="Sylfaen" w:hAnsi="Sylfaen" w:cs="Sylfaen"/>
          <w:b/>
          <w:bCs/>
          <w:color w:val="385623"/>
          <w:sz w:val="16"/>
          <w:szCs w:val="16"/>
          <w:lang w:val="ka-GE"/>
        </w:rPr>
        <w:t xml:space="preserve">პროგრამული კოდი </w:t>
      </w:r>
      <w:r w:rsidRPr="0051589F">
        <w:rPr>
          <w:rFonts w:ascii="Sylfaen" w:hAnsi="Sylfaen"/>
          <w:b/>
          <w:bCs/>
          <w:sz w:val="16"/>
          <w:szCs w:val="16"/>
          <w:lang w:val="ka-GE"/>
        </w:rPr>
        <w:t>04 0</w:t>
      </w:r>
      <w:r>
        <w:rPr>
          <w:rFonts w:ascii="Sylfaen" w:hAnsi="Sylfaen"/>
          <w:b/>
          <w:bCs/>
          <w:sz w:val="16"/>
          <w:szCs w:val="16"/>
          <w:lang w:val="ka-GE"/>
        </w:rPr>
        <w:t>5</w:t>
      </w:r>
      <w:r w:rsidRPr="0051589F">
        <w:rPr>
          <w:rFonts w:ascii="Sylfaen" w:hAnsi="Sylfaen"/>
          <w:b/>
          <w:bCs/>
          <w:sz w:val="16"/>
          <w:szCs w:val="16"/>
          <w:lang w:val="ka-GE"/>
        </w:rPr>
        <w:t>)</w:t>
      </w:r>
    </w:p>
    <w:p w14:paraId="7AF67BE7" w14:textId="77777777" w:rsidR="001153FB" w:rsidRPr="0051589F" w:rsidRDefault="001153FB" w:rsidP="001153FB">
      <w:pPr>
        <w:widowControl w:val="0"/>
        <w:autoSpaceDE w:val="0"/>
        <w:autoSpaceDN w:val="0"/>
        <w:adjustRightInd w:val="0"/>
        <w:spacing w:after="40"/>
        <w:ind w:left="480"/>
        <w:rPr>
          <w:rFonts w:ascii="Sylfaen" w:hAnsi="Sylfaen"/>
          <w:b/>
          <w:bCs/>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5CFC5044" w14:textId="77777777" w:rsidR="001153FB" w:rsidRDefault="001153FB" w:rsidP="001153FB">
      <w:pPr>
        <w:widowControl w:val="0"/>
        <w:autoSpaceDE w:val="0"/>
        <w:autoSpaceDN w:val="0"/>
        <w:adjustRightInd w:val="0"/>
        <w:spacing w:after="0"/>
        <w:ind w:firstLine="48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Pr>
          <w:rFonts w:ascii="Sylfaen" w:hAnsi="Sylfaen" w:cs="Sylfaen"/>
          <w:iCs/>
          <w:sz w:val="16"/>
          <w:szCs w:val="16"/>
          <w:lang w:val="ka-GE"/>
        </w:rPr>
        <w:t xml:space="preserve">პროგრამით გათვალისწინებულია ონის მუნიციპალიტეტის მერის სტიპენდიის გაცემა საქართველოს ტერიტორიაზე ავტორიზებულ უმაღლეს საგანმანათლებლო დაწესებულებაში აკადემიური უმაღლესი განათლების პირველი და მეორე საფეხურის უმაღლეს საგანმნათლებლო პროგრამებზე ჩარიცხული ონის მუნიციპალიტეტის ტერიტორიაზე რეგისტრირებული საუკეთესო შედეგის მქონე სტუდენტებზე, რომელთაც </w:t>
      </w:r>
      <w:r w:rsidRPr="00530B75">
        <w:rPr>
          <w:rFonts w:ascii="Sylfaen" w:hAnsi="Sylfaen" w:cs="Sylfaen"/>
          <w:iCs/>
          <w:sz w:val="16"/>
          <w:szCs w:val="16"/>
          <w:lang w:val="ka-GE"/>
        </w:rPr>
        <w:t>წინა სემესტრის საშუალო აკადემიურ</w:t>
      </w:r>
      <w:r>
        <w:rPr>
          <w:rFonts w:ascii="Sylfaen" w:hAnsi="Sylfaen" w:cs="Sylfaen"/>
          <w:iCs/>
          <w:sz w:val="16"/>
          <w:szCs w:val="16"/>
          <w:lang w:val="ka-GE"/>
        </w:rPr>
        <w:t xml:space="preserve">ი მოსწრების დოკუმენტის თანახმად </w:t>
      </w:r>
      <w:r w:rsidRPr="00530B75">
        <w:rPr>
          <w:rFonts w:ascii="Sylfaen" w:hAnsi="Sylfaen" w:cs="Sylfaen"/>
          <w:iCs/>
          <w:sz w:val="16"/>
          <w:szCs w:val="16"/>
          <w:lang w:val="ka-GE"/>
        </w:rPr>
        <w:t>მიღებული აქვთ დადებითი შეფასება (91 ქულა და მეტი)</w:t>
      </w:r>
      <w:r>
        <w:rPr>
          <w:rFonts w:ascii="Sylfaen" w:hAnsi="Sylfaen" w:cs="Sylfaen"/>
          <w:iCs/>
          <w:sz w:val="16"/>
          <w:szCs w:val="16"/>
          <w:lang w:val="ka-GE"/>
        </w:rPr>
        <w:t>.</w:t>
      </w:r>
      <w:r w:rsidRPr="00530B75">
        <w:rPr>
          <w:rFonts w:ascii="Sylfaen" w:hAnsi="Sylfaen" w:cs="Sylfaen"/>
          <w:iCs/>
          <w:sz w:val="16"/>
          <w:szCs w:val="16"/>
          <w:lang w:val="ka-GE"/>
        </w:rPr>
        <w:t xml:space="preserve"> </w:t>
      </w:r>
    </w:p>
    <w:p w14:paraId="56A02A93" w14:textId="77777777" w:rsidR="001153FB" w:rsidRDefault="001153FB" w:rsidP="001153FB">
      <w:pPr>
        <w:widowControl w:val="0"/>
        <w:autoSpaceDE w:val="0"/>
        <w:autoSpaceDN w:val="0"/>
        <w:adjustRightInd w:val="0"/>
        <w:spacing w:after="0"/>
        <w:ind w:firstLine="475"/>
        <w:jc w:val="both"/>
        <w:rPr>
          <w:rFonts w:ascii="Sylfaen" w:hAnsi="Sylfaen" w:cs="Sylfaen"/>
          <w:iCs/>
          <w:sz w:val="16"/>
          <w:szCs w:val="16"/>
          <w:lang w:val="ka-GE"/>
        </w:rPr>
      </w:pPr>
      <w:r w:rsidRPr="00DA120F">
        <w:rPr>
          <w:rFonts w:ascii="Sylfaen" w:hAnsi="Sylfaen" w:cs="Sylfaen"/>
          <w:b/>
          <w:iCs/>
          <w:sz w:val="16"/>
          <w:szCs w:val="16"/>
          <w:lang w:val="ka-GE"/>
        </w:rPr>
        <w:t>პროგრამის მიზანია:</w:t>
      </w:r>
      <w:r w:rsidRPr="00DA120F">
        <w:rPr>
          <w:rFonts w:ascii="Sylfaen" w:hAnsi="Sylfaen" w:cs="Sylfaen"/>
          <w:iCs/>
          <w:sz w:val="16"/>
          <w:szCs w:val="16"/>
          <w:lang w:val="ka-GE"/>
        </w:rPr>
        <w:t xml:space="preserve"> </w:t>
      </w:r>
      <w:r w:rsidRPr="00F133DE">
        <w:rPr>
          <w:rFonts w:ascii="Sylfaen" w:hAnsi="Sylfaen" w:cs="Sylfaen"/>
          <w:iCs/>
          <w:sz w:val="16"/>
          <w:szCs w:val="16"/>
          <w:lang w:val="ka-GE"/>
        </w:rPr>
        <w:t>მუნიციპალიტეტში მცხოვრები წარმატებული სტუდენტი ახალგაზრდების მხარდაჭერა  მაღალი აკადემიური განათლების მისაღებად, მათში მოტივაციის შექმნა</w:t>
      </w:r>
      <w:r>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458"/>
        <w:gridCol w:w="2646"/>
        <w:gridCol w:w="2496"/>
        <w:gridCol w:w="1083"/>
        <w:gridCol w:w="1946"/>
      </w:tblGrid>
      <w:tr w:rsidR="001153FB" w:rsidRPr="00901CD0" w14:paraId="7E0889AA" w14:textId="77777777" w:rsidTr="00027F94">
        <w:trPr>
          <w:trHeight w:val="395"/>
        </w:trPr>
        <w:tc>
          <w:tcPr>
            <w:tcW w:w="28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8E3C7E"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42" w:type="dxa"/>
            <w:gridSpan w:val="2"/>
            <w:tcBorders>
              <w:top w:val="single" w:sz="4" w:space="0" w:color="auto"/>
              <w:left w:val="nil"/>
              <w:bottom w:val="single" w:sz="4" w:space="0" w:color="auto"/>
              <w:right w:val="single" w:sz="4" w:space="0" w:color="000000"/>
            </w:tcBorders>
            <w:shd w:val="clear" w:color="auto" w:fill="auto"/>
            <w:vAlign w:val="center"/>
            <w:hideMark/>
          </w:tcPr>
          <w:p w14:paraId="40B3879D" w14:textId="77777777" w:rsidR="001153FB" w:rsidRPr="00E5272E" w:rsidRDefault="001153FB" w:rsidP="001153FB">
            <w:pPr>
              <w:widowControl w:val="0"/>
              <w:autoSpaceDE w:val="0"/>
              <w:autoSpaceDN w:val="0"/>
              <w:adjustRightInd w:val="0"/>
              <w:spacing w:after="0"/>
              <w:rPr>
                <w:rFonts w:ascii="Sylfaen" w:hAnsi="Sylfaen" w:cs="Sylfaen"/>
                <w:iCs/>
                <w:sz w:val="14"/>
                <w:szCs w:val="14"/>
                <w:lang w:val="ka-GE"/>
              </w:rPr>
            </w:pPr>
            <w:r w:rsidRPr="00E5272E">
              <w:rPr>
                <w:rFonts w:ascii="Sylfaen" w:hAnsi="Sylfaen" w:cs="Sylfaen"/>
                <w:iCs/>
                <w:sz w:val="14"/>
                <w:szCs w:val="14"/>
                <w:lang w:val="ka-GE"/>
              </w:rPr>
              <w:t>სტუდენტების დაინტერესება მიაღწიონ სწავლაში მეტ წარმატებას; წარმატებული სტუდენტების გაზრდილი რაოდენობა;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426663B5"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6D0BF024" w14:textId="17098C01" w:rsidR="001153FB" w:rsidRPr="00115632" w:rsidRDefault="00FC0097"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გაზრდილი სტუდენტების რაოდენობა</w:t>
            </w:r>
          </w:p>
        </w:tc>
      </w:tr>
      <w:tr w:rsidR="001153FB" w:rsidRPr="00901CD0" w14:paraId="714A2A2C" w14:textId="77777777" w:rsidTr="00027F94">
        <w:trPr>
          <w:trHeight w:val="300"/>
        </w:trPr>
        <w:tc>
          <w:tcPr>
            <w:tcW w:w="54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89630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79" w:type="dxa"/>
            <w:gridSpan w:val="2"/>
            <w:tcBorders>
              <w:top w:val="single" w:sz="4" w:space="0" w:color="auto"/>
              <w:left w:val="nil"/>
              <w:bottom w:val="single" w:sz="4" w:space="0" w:color="auto"/>
              <w:right w:val="single" w:sz="4" w:space="0" w:color="000000"/>
            </w:tcBorders>
            <w:shd w:val="clear" w:color="auto" w:fill="auto"/>
            <w:vAlign w:val="center"/>
            <w:hideMark/>
          </w:tcPr>
          <w:p w14:paraId="24DDCD6E"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46" w:type="dxa"/>
            <w:vMerge w:val="restart"/>
            <w:tcBorders>
              <w:top w:val="nil"/>
              <w:left w:val="single" w:sz="4" w:space="0" w:color="auto"/>
              <w:bottom w:val="single" w:sz="4" w:space="0" w:color="000000"/>
              <w:right w:val="single" w:sz="4" w:space="0" w:color="auto"/>
            </w:tcBorders>
            <w:shd w:val="clear" w:color="auto" w:fill="auto"/>
            <w:vAlign w:val="center"/>
            <w:hideMark/>
          </w:tcPr>
          <w:p w14:paraId="6C1EB672"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9B8121D" w14:textId="77777777" w:rsidTr="00027F9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40D671"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458" w:type="dxa"/>
            <w:tcBorders>
              <w:top w:val="nil"/>
              <w:left w:val="nil"/>
              <w:bottom w:val="single" w:sz="4" w:space="0" w:color="auto"/>
              <w:right w:val="single" w:sz="4" w:space="0" w:color="auto"/>
            </w:tcBorders>
            <w:shd w:val="clear" w:color="auto" w:fill="auto"/>
            <w:vAlign w:val="center"/>
            <w:hideMark/>
          </w:tcPr>
          <w:p w14:paraId="636F7BA6" w14:textId="1111AE8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46" w:type="dxa"/>
            <w:tcBorders>
              <w:top w:val="nil"/>
              <w:left w:val="nil"/>
              <w:bottom w:val="single" w:sz="4" w:space="0" w:color="auto"/>
              <w:right w:val="single" w:sz="4" w:space="0" w:color="auto"/>
            </w:tcBorders>
            <w:shd w:val="clear" w:color="auto" w:fill="auto"/>
            <w:vAlign w:val="center"/>
            <w:hideMark/>
          </w:tcPr>
          <w:p w14:paraId="46E77DE6" w14:textId="2AFD52AA"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496" w:type="dxa"/>
            <w:tcBorders>
              <w:top w:val="nil"/>
              <w:left w:val="nil"/>
              <w:bottom w:val="single" w:sz="4" w:space="0" w:color="auto"/>
              <w:right w:val="single" w:sz="4" w:space="0" w:color="auto"/>
            </w:tcBorders>
            <w:shd w:val="clear" w:color="auto" w:fill="auto"/>
            <w:vAlign w:val="center"/>
            <w:hideMark/>
          </w:tcPr>
          <w:p w14:paraId="39D5BE4A" w14:textId="1A58E4B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57F1FFA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46" w:type="dxa"/>
            <w:vMerge/>
            <w:tcBorders>
              <w:top w:val="nil"/>
              <w:left w:val="single" w:sz="4" w:space="0" w:color="auto"/>
              <w:bottom w:val="single" w:sz="4" w:space="0" w:color="000000"/>
              <w:right w:val="single" w:sz="4" w:space="0" w:color="auto"/>
            </w:tcBorders>
            <w:vAlign w:val="center"/>
            <w:hideMark/>
          </w:tcPr>
          <w:p w14:paraId="79E8F97C"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027F94" w:rsidRPr="00901CD0" w14:paraId="1306F47E" w14:textId="77777777" w:rsidTr="00171AC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259BDD58" w14:textId="77777777" w:rsidR="00027F94" w:rsidRPr="00B37FD5" w:rsidRDefault="00027F94" w:rsidP="00027F94">
            <w:pPr>
              <w:spacing w:after="0" w:line="240" w:lineRule="auto"/>
              <w:jc w:val="center"/>
              <w:rPr>
                <w:rFonts w:ascii="Sylfaen" w:hAnsi="Sylfaen" w:cs="Calibri"/>
                <w:sz w:val="14"/>
                <w:szCs w:val="14"/>
                <w:lang w:val="ka-GE"/>
              </w:rPr>
            </w:pPr>
            <w:r w:rsidRPr="00B37FD5">
              <w:rPr>
                <w:rFonts w:ascii="Sylfaen" w:hAnsi="Sylfaen" w:cs="Calibri"/>
                <w:sz w:val="14"/>
                <w:szCs w:val="14"/>
                <w:lang w:val="ka-GE"/>
              </w:rPr>
              <w:lastRenderedPageBreak/>
              <w:t>1</w:t>
            </w:r>
          </w:p>
        </w:tc>
        <w:tc>
          <w:tcPr>
            <w:tcW w:w="2458" w:type="dxa"/>
            <w:tcBorders>
              <w:top w:val="nil"/>
              <w:left w:val="nil"/>
              <w:bottom w:val="single" w:sz="4" w:space="0" w:color="auto"/>
              <w:right w:val="single" w:sz="4" w:space="0" w:color="auto"/>
            </w:tcBorders>
            <w:shd w:val="clear" w:color="auto" w:fill="auto"/>
            <w:vAlign w:val="center"/>
          </w:tcPr>
          <w:p w14:paraId="678747B7" w14:textId="3D66E23A" w:rsidR="00027F94" w:rsidRPr="00E5272E" w:rsidRDefault="00027F94" w:rsidP="00171ACA">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Sylfaen"/>
                <w:iCs/>
                <w:sz w:val="14"/>
                <w:szCs w:val="14"/>
                <w:lang w:val="ka-GE"/>
              </w:rPr>
              <w:t>9</w:t>
            </w:r>
            <w:r w:rsidRPr="00E5272E">
              <w:rPr>
                <w:rFonts w:ascii="Sylfaen" w:hAnsi="Sylfaen" w:cs="Sylfaen"/>
                <w:iCs/>
                <w:sz w:val="14"/>
                <w:szCs w:val="14"/>
                <w:lang w:val="ka-GE"/>
              </w:rPr>
              <w:t xml:space="preserve"> სტუდენტი</w:t>
            </w:r>
          </w:p>
        </w:tc>
        <w:tc>
          <w:tcPr>
            <w:tcW w:w="2646" w:type="dxa"/>
            <w:tcBorders>
              <w:top w:val="nil"/>
              <w:left w:val="nil"/>
              <w:bottom w:val="single" w:sz="4" w:space="0" w:color="auto"/>
              <w:right w:val="single" w:sz="4" w:space="0" w:color="auto"/>
            </w:tcBorders>
            <w:shd w:val="clear" w:color="auto" w:fill="auto"/>
            <w:vAlign w:val="center"/>
          </w:tcPr>
          <w:p w14:paraId="4BD73403" w14:textId="101C8E32" w:rsidR="00027F94" w:rsidRPr="008945FF" w:rsidRDefault="00432349" w:rsidP="00171ACA">
            <w:pPr>
              <w:spacing w:after="0" w:line="240" w:lineRule="auto"/>
              <w:jc w:val="center"/>
              <w:rPr>
                <w:rFonts w:ascii="Sylfaen" w:eastAsia="Times New Roman" w:hAnsi="Sylfaen" w:cs="Arial CYR"/>
                <w:b/>
                <w:bCs/>
                <w:color w:val="FF0000"/>
                <w:sz w:val="14"/>
                <w:szCs w:val="14"/>
              </w:rPr>
            </w:pPr>
            <w:r>
              <w:rPr>
                <w:rFonts w:ascii="Sylfaen" w:hAnsi="Sylfaen" w:cs="Calibri"/>
                <w:sz w:val="14"/>
                <w:szCs w:val="14"/>
                <w:lang w:val="ka-GE"/>
              </w:rPr>
              <w:t>20</w:t>
            </w:r>
            <w:r w:rsidR="008945FF">
              <w:rPr>
                <w:rFonts w:ascii="Sylfaen" w:hAnsi="Sylfaen" w:cs="Calibri"/>
                <w:sz w:val="14"/>
                <w:szCs w:val="14"/>
              </w:rPr>
              <w:t xml:space="preserve"> სტუდენტი</w:t>
            </w:r>
          </w:p>
        </w:tc>
        <w:tc>
          <w:tcPr>
            <w:tcW w:w="2496" w:type="dxa"/>
            <w:tcBorders>
              <w:top w:val="nil"/>
              <w:left w:val="nil"/>
              <w:bottom w:val="single" w:sz="4" w:space="0" w:color="auto"/>
              <w:right w:val="single" w:sz="4" w:space="0" w:color="auto"/>
            </w:tcBorders>
            <w:shd w:val="clear" w:color="auto" w:fill="auto"/>
          </w:tcPr>
          <w:p w14:paraId="19F32C96" w14:textId="1DC2D669" w:rsidR="00027F94" w:rsidRPr="00034D0A" w:rsidRDefault="00171ACA" w:rsidP="00171ACA">
            <w:pPr>
              <w:spacing w:after="0" w:line="240" w:lineRule="auto"/>
              <w:jc w:val="center"/>
              <w:rPr>
                <w:rFonts w:ascii="Sylfaen" w:hAnsi="Sylfaen" w:cs="Sylfaen"/>
                <w:iCs/>
                <w:sz w:val="14"/>
                <w:szCs w:val="14"/>
                <w:lang w:val="ka-GE"/>
              </w:rPr>
            </w:pPr>
            <w:r>
              <w:rPr>
                <w:rFonts w:ascii="Sylfaen" w:hAnsi="Sylfaen" w:cs="Calibri"/>
                <w:sz w:val="14"/>
                <w:szCs w:val="14"/>
                <w:lang w:val="ka-GE"/>
              </w:rPr>
              <w:t>20</w:t>
            </w:r>
            <w:r w:rsidR="008945FF" w:rsidRPr="008945FF">
              <w:rPr>
                <w:rFonts w:ascii="Sylfaen" w:hAnsi="Sylfaen" w:cs="Calibri"/>
                <w:sz w:val="14"/>
                <w:szCs w:val="14"/>
              </w:rPr>
              <w:t xml:space="preserve"> სტუდენტი</w:t>
            </w:r>
          </w:p>
        </w:tc>
        <w:tc>
          <w:tcPr>
            <w:tcW w:w="1083" w:type="dxa"/>
            <w:tcBorders>
              <w:top w:val="nil"/>
              <w:left w:val="nil"/>
              <w:bottom w:val="single" w:sz="4" w:space="0" w:color="auto"/>
              <w:right w:val="single" w:sz="4" w:space="0" w:color="auto"/>
            </w:tcBorders>
            <w:shd w:val="clear" w:color="auto" w:fill="auto"/>
            <w:vAlign w:val="center"/>
          </w:tcPr>
          <w:p w14:paraId="210233A3" w14:textId="4B4C9449" w:rsidR="00027F94" w:rsidRPr="008C0FD8" w:rsidRDefault="00A901A9" w:rsidP="00027F94">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00027F94" w:rsidRPr="008C0FD8">
              <w:rPr>
                <w:rFonts w:ascii="Sylfaen" w:eastAsia="Times New Roman" w:hAnsi="Sylfaen" w:cs="Arial CYR"/>
                <w:bCs/>
                <w:sz w:val="14"/>
                <w:szCs w:val="14"/>
                <w:lang w:val="ka-GE"/>
              </w:rPr>
              <w:t>%</w:t>
            </w:r>
          </w:p>
        </w:tc>
        <w:tc>
          <w:tcPr>
            <w:tcW w:w="1946" w:type="dxa"/>
            <w:tcBorders>
              <w:top w:val="nil"/>
              <w:left w:val="single" w:sz="4" w:space="0" w:color="auto"/>
              <w:bottom w:val="single" w:sz="4" w:space="0" w:color="000000"/>
              <w:right w:val="single" w:sz="4" w:space="0" w:color="auto"/>
            </w:tcBorders>
            <w:vAlign w:val="center"/>
          </w:tcPr>
          <w:p w14:paraId="6C83B015" w14:textId="77777777" w:rsidR="00027F94" w:rsidRPr="008C0FD8" w:rsidRDefault="00027F94" w:rsidP="00027F94">
            <w:pPr>
              <w:spacing w:after="0" w:line="240" w:lineRule="auto"/>
              <w:jc w:val="center"/>
              <w:rPr>
                <w:rFonts w:ascii="Sylfaen" w:eastAsia="Times New Roman" w:hAnsi="Sylfaen" w:cs="Arial CYR"/>
                <w:bCs/>
                <w:color w:val="385623" w:themeColor="accent6" w:themeShade="80"/>
                <w:sz w:val="16"/>
                <w:szCs w:val="16"/>
                <w:lang w:val="ka-GE"/>
              </w:rPr>
            </w:pPr>
          </w:p>
        </w:tc>
      </w:tr>
    </w:tbl>
    <w:p w14:paraId="01768F9D" w14:textId="672F3BC6" w:rsidR="0085503B" w:rsidRDefault="0085503B" w:rsidP="0085503B">
      <w:pPr>
        <w:pStyle w:val="Heading2"/>
        <w:rPr>
          <w:sz w:val="22"/>
          <w:szCs w:val="22"/>
        </w:rPr>
      </w:pPr>
      <w:r w:rsidRPr="0085503B">
        <w:rPr>
          <w:rFonts w:ascii="Sylfaen" w:hAnsi="Sylfaen" w:cs="Sylfaen"/>
          <w:sz w:val="22"/>
          <w:szCs w:val="22"/>
        </w:rPr>
        <w:t>კულტურა</w:t>
      </w:r>
      <w:r w:rsidRPr="0085503B">
        <w:rPr>
          <w:sz w:val="22"/>
          <w:szCs w:val="22"/>
        </w:rPr>
        <w:t xml:space="preserve">,  </w:t>
      </w:r>
      <w:r w:rsidRPr="0085503B">
        <w:rPr>
          <w:rFonts w:ascii="Sylfaen" w:hAnsi="Sylfaen" w:cs="Sylfaen"/>
          <w:sz w:val="22"/>
          <w:szCs w:val="22"/>
        </w:rPr>
        <w:t>ახალგაზრდობა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სპორტი</w:t>
      </w:r>
      <w:bookmarkEnd w:id="6"/>
      <w:r w:rsidRPr="0085503B">
        <w:rPr>
          <w:sz w:val="22"/>
          <w:szCs w:val="22"/>
        </w:rPr>
        <w:t xml:space="preserve"> </w:t>
      </w:r>
    </w:p>
    <w:p w14:paraId="1A14F85E" w14:textId="77777777" w:rsidR="001A1635" w:rsidRPr="001A1635" w:rsidRDefault="001A1635" w:rsidP="001A1635"/>
    <w:p w14:paraId="1B9ECD6B" w14:textId="154B8B74" w:rsidR="00B960BB" w:rsidRDefault="007868F5" w:rsidP="007868F5">
      <w:pPr>
        <w:jc w:val="center"/>
      </w:pPr>
      <w:r>
        <w:rPr>
          <w:noProof/>
        </w:rPr>
        <w:drawing>
          <wp:inline distT="0" distB="0" distL="0" distR="0" wp14:anchorId="29A1EAB8" wp14:editId="76443303">
            <wp:extent cx="5181600" cy="2258170"/>
            <wp:effectExtent l="0" t="0" r="0"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319AEA" w14:textId="77777777" w:rsidR="001A1635" w:rsidRDefault="001A1635" w:rsidP="007868F5">
      <w:pPr>
        <w:jc w:val="center"/>
      </w:pPr>
    </w:p>
    <w:tbl>
      <w:tblPr>
        <w:tblW w:w="10975" w:type="dxa"/>
        <w:tblCellMar>
          <w:left w:w="0" w:type="dxa"/>
          <w:right w:w="0" w:type="dxa"/>
        </w:tblCellMar>
        <w:tblLook w:val="04A0" w:firstRow="1" w:lastRow="0" w:firstColumn="1" w:lastColumn="0" w:noHBand="0" w:noVBand="1"/>
      </w:tblPr>
      <w:tblGrid>
        <w:gridCol w:w="1488"/>
        <w:gridCol w:w="6157"/>
        <w:gridCol w:w="1170"/>
        <w:gridCol w:w="1080"/>
        <w:gridCol w:w="1080"/>
      </w:tblGrid>
      <w:tr w:rsidR="00324BEB" w14:paraId="57B848C8" w14:textId="77777777" w:rsidTr="008D15FE">
        <w:trPr>
          <w:trHeight w:val="73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0D67E1" w14:textId="77777777" w:rsidR="00324BEB" w:rsidRDefault="00324BEB" w:rsidP="00853A76">
            <w:pPr>
              <w:spacing w:after="0"/>
              <w:jc w:val="center"/>
              <w:rPr>
                <w:rFonts w:ascii="Sylfaen" w:hAnsi="Sylfaen" w:cs="Arial CYR"/>
                <w:b/>
                <w:bCs/>
                <w:sz w:val="16"/>
                <w:szCs w:val="16"/>
              </w:rPr>
            </w:pPr>
            <w:bookmarkStart w:id="8" w:name="_Toc93591078"/>
            <w:r>
              <w:rPr>
                <w:rFonts w:ascii="Sylfaen" w:hAnsi="Sylfaen" w:cs="Arial CYR"/>
                <w:b/>
                <w:bCs/>
                <w:sz w:val="16"/>
                <w:szCs w:val="16"/>
              </w:rPr>
              <w:t xml:space="preserve">პროგრამული კოდი </w:t>
            </w:r>
          </w:p>
        </w:tc>
        <w:tc>
          <w:tcPr>
            <w:tcW w:w="615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571801"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409C2E"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B464EE"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90DE98"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324BEB" w14:paraId="527CD627"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CCF925"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05 00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7EEE22"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კულტურა, ახალგაზრდობა და სპორტი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5828B8F"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2,875.9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C30B481"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 xml:space="preserve">      2,834.2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89A49D" w14:textId="77777777" w:rsidR="00324BEB" w:rsidRDefault="00324BEB" w:rsidP="00853A76">
            <w:pPr>
              <w:spacing w:after="0"/>
              <w:jc w:val="center"/>
              <w:rPr>
                <w:rFonts w:ascii="Sylfaen" w:hAnsi="Sylfaen" w:cs="Arial CYR"/>
                <w:b/>
                <w:bCs/>
                <w:sz w:val="16"/>
                <w:szCs w:val="16"/>
              </w:rPr>
            </w:pPr>
            <w:r>
              <w:rPr>
                <w:rFonts w:ascii="Sylfaen" w:hAnsi="Sylfaen" w:cs="Arial CYR"/>
                <w:b/>
                <w:bCs/>
                <w:sz w:val="16"/>
                <w:szCs w:val="16"/>
              </w:rPr>
              <w:t>99</w:t>
            </w:r>
          </w:p>
        </w:tc>
      </w:tr>
      <w:tr w:rsidR="00324BEB" w14:paraId="5A2132CB"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307C1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149994"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სპორტის  განვითარების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5490D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1,397.7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456C4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1,390.3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5800BD"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99</w:t>
            </w:r>
          </w:p>
        </w:tc>
      </w:tr>
      <w:tr w:rsidR="00324BEB" w14:paraId="6E876DB8"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A6714F"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05 01 01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A55BC30"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ბავშვთა და მოზარდთა სასპორტო სკოლის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216B2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236.0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B17CE3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233.7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E1BA6"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99</w:t>
            </w:r>
          </w:p>
        </w:tc>
      </w:tr>
      <w:tr w:rsidR="00324BEB" w14:paraId="5B0EA432"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89117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05 01 02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6F27F2"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საფეხბურთო სკოლის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5C271C"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195.0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553FD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190.1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7F709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97</w:t>
            </w:r>
          </w:p>
        </w:tc>
      </w:tr>
      <w:tr w:rsidR="00324BEB" w14:paraId="66F97E73"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BBE087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05 01 03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5802E5"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რაგბის ჯგუფის დაფინანსება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73C51C"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75.0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5DACA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75.0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B612B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4E5C6736"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74FEE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05 01 04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63F127"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წარმატებული სპორტსმენების დახმარება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27746F"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20.9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AA8530"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20.9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C46B7D"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2E73C79F"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0636D"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05 01 05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6231A26"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კაპიტალური დაბანდებები სპორტის სფეროში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AEFD9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600.8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4294BD"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600.7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C511A8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242559C5"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BDEE0A"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05 01 06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61AFDA"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საჭიდაო სკოლის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A41D34"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270.0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13A04"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269.9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B9B66"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77E485DF"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F1998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9AD9E2"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კულტურის განვითარების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A57BC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1,261.0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48A88D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1,232.7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B06A2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98</w:t>
            </w:r>
          </w:p>
        </w:tc>
      </w:tr>
      <w:tr w:rsidR="00324BEB" w14:paraId="49EED800"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F0AEF4"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05 02 01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07492B1"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სახელოვნებო სკოლის ხელშეწყობის ღონისძიებები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2C7827"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208.4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0A40B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199.7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061906F"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96</w:t>
            </w:r>
          </w:p>
        </w:tc>
      </w:tr>
      <w:tr w:rsidR="00324BEB" w14:paraId="6DF400F4"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E1647E"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05 02 01 01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3D93693"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სამუსიკო სკოლის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F0F888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115.4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F5AF2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106.7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94D84FF"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92</w:t>
            </w:r>
          </w:p>
        </w:tc>
      </w:tr>
      <w:tr w:rsidR="00324BEB" w14:paraId="25810824"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D5741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05 02 01 02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D2B1E0"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სამხატვრო სკოლის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FEC85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93.0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57EBDA"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93.0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FFB9A1"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5F2456AB"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221ED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05 02 02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2056502"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კულტურის ცენტრის დაფინანსების ღონისძიებები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00EE3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462.3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BEC04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462.3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E3C5B5"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18CBE621"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01DB484"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05 02 03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EA2EFFD"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მუზეუმის ფუნქციონირების ხელშეწყობის ღონისძიებები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DD940E"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121.9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859A1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117.3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674C590"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96</w:t>
            </w:r>
          </w:p>
        </w:tc>
      </w:tr>
      <w:tr w:rsidR="00324BEB" w14:paraId="653EEF77"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8380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05 02 04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A9A8604"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ბიბლიოთეკის დაფინანსების ღონისძიებები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140BA4"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166.4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F514A"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166.2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AE855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03748BD0"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A75885D"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05 02 05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FD3359"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ტურისტული საინფორმაციო ცენტრის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7B5D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91.3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F726F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90.9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F686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100</w:t>
            </w:r>
          </w:p>
        </w:tc>
      </w:tr>
      <w:tr w:rsidR="00324BEB" w14:paraId="567AEE7E"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92468F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05 02 06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4DC246C"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კულტურული ღონისძიებების დაფინანსება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E28C3"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210.8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1E9F79"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196.3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D8CE9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93</w:t>
            </w:r>
          </w:p>
        </w:tc>
      </w:tr>
      <w:tr w:rsidR="00324BEB" w14:paraId="4C844EEA"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51C3DFA"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05 03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82705E"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რელიგიური ორგანიზაციების ხელშეწყობა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21DAA1B"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82.4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138D20"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81.5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19CAC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99</w:t>
            </w:r>
          </w:p>
        </w:tc>
      </w:tr>
      <w:tr w:rsidR="00324BEB" w14:paraId="391B7F64"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D44A11"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05 04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2A269A"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ახალგაზრდობის მხარდაჭერა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178CCE"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134.7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8190C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129.7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9C093E"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96</w:t>
            </w:r>
          </w:p>
        </w:tc>
      </w:tr>
      <w:tr w:rsidR="00324BEB" w14:paraId="6EEE3CAF"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F3008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05 04 01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76B9E"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მოსწავლე ახალგაზრდობის ღონისძიებების დაფინანსება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9877EC"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119.7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3D6562"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118.3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6759D6"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99</w:t>
            </w:r>
          </w:p>
        </w:tc>
      </w:tr>
      <w:tr w:rsidR="00324BEB" w14:paraId="6C040D80"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49AEC87"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05 04 02 </w:t>
            </w:r>
          </w:p>
        </w:tc>
        <w:tc>
          <w:tcPr>
            <w:tcW w:w="615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0C0B4" w14:textId="77777777" w:rsidR="00324BEB" w:rsidRDefault="00324BEB" w:rsidP="00853A76">
            <w:pPr>
              <w:spacing w:after="0"/>
              <w:rPr>
                <w:rFonts w:ascii="Sylfaen" w:hAnsi="Sylfaen" w:cs="Arial CYR"/>
                <w:sz w:val="16"/>
                <w:szCs w:val="16"/>
              </w:rPr>
            </w:pPr>
            <w:r>
              <w:rPr>
                <w:rFonts w:ascii="Sylfaen" w:hAnsi="Sylfaen" w:cs="Arial CYR"/>
                <w:sz w:val="16"/>
                <w:szCs w:val="16"/>
              </w:rPr>
              <w:t xml:space="preserve"> ახალგაზრდული პოლიტიკის დოკუმენტის განხორციელების მხარდაჭერა </w:t>
            </w: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9D5BB6"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15.0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D40FEF"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 xml:space="preserve">                 11.4   </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743438" w14:textId="77777777" w:rsidR="00324BEB" w:rsidRDefault="00324BEB" w:rsidP="00853A76">
            <w:pPr>
              <w:spacing w:after="0"/>
              <w:jc w:val="center"/>
              <w:rPr>
                <w:rFonts w:ascii="Sylfaen" w:hAnsi="Sylfaen" w:cs="Arial CYR"/>
                <w:sz w:val="16"/>
                <w:szCs w:val="16"/>
              </w:rPr>
            </w:pPr>
            <w:r>
              <w:rPr>
                <w:rFonts w:ascii="Sylfaen" w:hAnsi="Sylfaen" w:cs="Arial CYR"/>
                <w:sz w:val="16"/>
                <w:szCs w:val="16"/>
              </w:rPr>
              <w:t>76</w:t>
            </w:r>
          </w:p>
        </w:tc>
      </w:tr>
    </w:tbl>
    <w:p w14:paraId="379BD895" w14:textId="65DAB5AA" w:rsidR="00E457D4" w:rsidRDefault="00E457D4" w:rsidP="00324BEB">
      <w:pPr>
        <w:jc w:val="both"/>
        <w:rPr>
          <w:rFonts w:ascii="Sylfaen" w:hAnsi="Sylfaen" w:cs="Sylfaen"/>
          <w:b/>
          <w:bCs/>
          <w:iCs/>
          <w:color w:val="385623"/>
          <w:sz w:val="16"/>
          <w:szCs w:val="16"/>
        </w:rPr>
      </w:pPr>
    </w:p>
    <w:p w14:paraId="2516EA9C"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6"/>
          <w:szCs w:val="16"/>
        </w:rPr>
        <w:t xml:space="preserve"> </w:t>
      </w:r>
      <w:r w:rsidRPr="00341ABC">
        <w:rPr>
          <w:rFonts w:ascii="Sylfaen" w:hAnsi="Sylfaen"/>
          <w:b/>
          <w:bCs/>
          <w:sz w:val="16"/>
          <w:szCs w:val="16"/>
          <w:lang w:val="ka-GE"/>
        </w:rPr>
        <w:t xml:space="preserve">ბავშვთა და მოზარდთა სასპორტო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05 01 01)</w:t>
      </w:r>
    </w:p>
    <w:p w14:paraId="7B333311"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879E2">
        <w:rPr>
          <w:rFonts w:ascii="Sylfaen" w:hAnsi="Sylfaen"/>
          <w:b/>
          <w:bCs/>
          <w:sz w:val="16"/>
          <w:szCs w:val="16"/>
          <w:lang w:val="ka-GE"/>
        </w:rPr>
        <w:t>ა(ა)იპ ონის მუნიციპალიტეტის ბავშვთა და მოზარდთა სასპორტო სკოლის კომპლექსი</w:t>
      </w:r>
    </w:p>
    <w:p w14:paraId="38465BAB" w14:textId="47515469" w:rsidR="00027F94" w:rsidRPr="0019121A" w:rsidRDefault="001153FB" w:rsidP="004454C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EE086A" w:rsidRPr="002879E2">
        <w:rPr>
          <w:rFonts w:ascii="Sylfaen" w:hAnsi="Sylfaen" w:cs="Sylfaen"/>
          <w:iCs/>
          <w:sz w:val="16"/>
          <w:szCs w:val="16"/>
          <w:lang w:val="ka-GE"/>
        </w:rPr>
        <w:t>სასპორ</w:t>
      </w:r>
      <w:r w:rsidR="00EE086A">
        <w:rPr>
          <w:rFonts w:ascii="Sylfaen" w:hAnsi="Sylfaen" w:cs="Sylfaen"/>
          <w:iCs/>
          <w:sz w:val="16"/>
          <w:szCs w:val="16"/>
          <w:lang w:val="ka-GE"/>
        </w:rPr>
        <w:t>ტო სკოლის კომპლექსი აერთიანებს 4</w:t>
      </w:r>
      <w:r w:rsidR="00EE086A" w:rsidRPr="002879E2">
        <w:rPr>
          <w:rFonts w:ascii="Sylfaen" w:hAnsi="Sylfaen" w:cs="Sylfaen"/>
          <w:iCs/>
          <w:sz w:val="16"/>
          <w:szCs w:val="16"/>
          <w:lang w:val="ka-GE"/>
        </w:rPr>
        <w:t xml:space="preserve"> სპორტულ მიმართულებას</w:t>
      </w:r>
      <w:r w:rsidR="00EE086A">
        <w:rPr>
          <w:rFonts w:ascii="Sylfaen" w:hAnsi="Sylfaen" w:cs="Sylfaen"/>
          <w:iCs/>
          <w:sz w:val="16"/>
          <w:szCs w:val="16"/>
          <w:lang w:val="ka-GE"/>
        </w:rPr>
        <w:t>: კალათბურთი</w:t>
      </w:r>
      <w:r w:rsidR="00EE086A">
        <w:rPr>
          <w:rFonts w:ascii="Sylfaen" w:hAnsi="Sylfaen" w:cs="Sylfaen"/>
          <w:iCs/>
          <w:sz w:val="16"/>
          <w:szCs w:val="16"/>
        </w:rPr>
        <w:t>, ფრენბურ</w:t>
      </w:r>
      <w:r w:rsidR="00EE086A">
        <w:rPr>
          <w:rFonts w:ascii="Sylfaen" w:hAnsi="Sylfaen" w:cs="Sylfaen"/>
          <w:iCs/>
          <w:sz w:val="16"/>
          <w:szCs w:val="16"/>
          <w:lang w:val="ka-GE"/>
        </w:rPr>
        <w:t>თი, ტანვარჯიში და მაგიდის ჩოგბურთი</w:t>
      </w:r>
      <w:r w:rsidR="00EE086A" w:rsidRPr="002879E2">
        <w:rPr>
          <w:rFonts w:ascii="Sylfaen" w:hAnsi="Sylfaen" w:cs="Sylfaen"/>
          <w:iCs/>
          <w:sz w:val="16"/>
          <w:szCs w:val="16"/>
          <w:lang w:val="ka-GE"/>
        </w:rPr>
        <w:t>. სულ კომპლექ</w:t>
      </w:r>
      <w:r w:rsidR="00EE086A">
        <w:rPr>
          <w:rFonts w:ascii="Sylfaen" w:hAnsi="Sylfaen" w:cs="Sylfaen"/>
          <w:iCs/>
          <w:sz w:val="16"/>
          <w:szCs w:val="16"/>
          <w:lang w:val="ka-GE"/>
        </w:rPr>
        <w:t>სში სპორტის სახეობებს ეუფლება</w:t>
      </w:r>
      <w:r w:rsidR="00EE1B6C">
        <w:rPr>
          <w:rFonts w:ascii="Sylfaen" w:hAnsi="Sylfaen" w:cs="Sylfaen"/>
          <w:iCs/>
          <w:sz w:val="16"/>
          <w:szCs w:val="16"/>
          <w:lang w:val="ka-GE"/>
        </w:rPr>
        <w:t xml:space="preserve"> 128</w:t>
      </w:r>
      <w:r w:rsidR="00EE086A" w:rsidRPr="002879E2">
        <w:rPr>
          <w:rFonts w:ascii="Sylfaen" w:hAnsi="Sylfaen" w:cs="Sylfaen"/>
          <w:iCs/>
          <w:sz w:val="16"/>
          <w:szCs w:val="16"/>
          <w:lang w:val="ka-GE"/>
        </w:rPr>
        <w:t xml:space="preserve"> ბავშვი, რომელთაც სამწვრთნელო პროცესი უტარდებათ</w:t>
      </w:r>
      <w:r w:rsidR="00EE086A">
        <w:rPr>
          <w:rFonts w:ascii="Sylfaen" w:hAnsi="Sylfaen" w:cs="Sylfaen"/>
          <w:iCs/>
          <w:sz w:val="16"/>
          <w:szCs w:val="16"/>
          <w:lang w:val="ka-GE"/>
        </w:rPr>
        <w:t xml:space="preserve">  კალათბურთში და ფრენბურთში - კვირაში 3-ჯერ, ხოლო ტანვარჯიში</w:t>
      </w:r>
      <w:r w:rsidR="00EE086A">
        <w:rPr>
          <w:rFonts w:ascii="Sylfaen" w:hAnsi="Sylfaen" w:cs="Sylfaen"/>
          <w:iCs/>
          <w:sz w:val="16"/>
          <w:szCs w:val="16"/>
        </w:rPr>
        <w:t xml:space="preserve"> </w:t>
      </w:r>
      <w:r w:rsidR="00EE086A">
        <w:rPr>
          <w:rFonts w:ascii="Sylfaen" w:hAnsi="Sylfaen" w:cs="Sylfaen"/>
          <w:iCs/>
          <w:sz w:val="16"/>
          <w:szCs w:val="16"/>
          <w:lang w:val="ka-GE"/>
        </w:rPr>
        <w:t>- კვირაში ორჯერ.</w:t>
      </w:r>
      <w:r w:rsidR="00EE086A" w:rsidRPr="002879E2">
        <w:rPr>
          <w:rFonts w:ascii="Sylfaen" w:hAnsi="Sylfaen" w:cs="Sylfaen"/>
          <w:iCs/>
          <w:sz w:val="16"/>
          <w:szCs w:val="16"/>
          <w:lang w:val="ka-GE"/>
        </w:rPr>
        <w:t xml:space="preserve"> </w:t>
      </w:r>
      <w:r w:rsidR="00EE086A">
        <w:rPr>
          <w:rFonts w:ascii="Sylfaen" w:hAnsi="Sylfaen" w:cs="Sylfaen"/>
          <w:iCs/>
          <w:sz w:val="16"/>
          <w:szCs w:val="16"/>
          <w:lang w:val="ka-GE"/>
        </w:rPr>
        <w:t xml:space="preserve">ასევე ფუნქციონირებს ფიტენესის ჯგუფი, რომელსაც უძღვება ფიტნეს ინსტრუქტორი. </w:t>
      </w:r>
      <w:r w:rsidR="00EE086A" w:rsidRPr="00341ABC">
        <w:rPr>
          <w:rFonts w:ascii="Sylfaen" w:hAnsi="Sylfaen" w:cs="Sylfaen"/>
          <w:iCs/>
          <w:sz w:val="16"/>
          <w:szCs w:val="16"/>
          <w:lang w:val="ka-GE"/>
        </w:rPr>
        <w:t>კომპლექსში დასაქმებულია ჯამში</w:t>
      </w:r>
      <w:r w:rsidR="00EE086A">
        <w:rPr>
          <w:rFonts w:ascii="Sylfaen" w:hAnsi="Sylfaen" w:cs="Sylfaen"/>
          <w:iCs/>
          <w:sz w:val="16"/>
          <w:szCs w:val="16"/>
          <w:lang w:val="ka-GE"/>
        </w:rPr>
        <w:t xml:space="preserve"> 16</w:t>
      </w:r>
      <w:r w:rsidR="00EE086A" w:rsidRPr="00341ABC">
        <w:rPr>
          <w:rFonts w:ascii="Sylfaen" w:hAnsi="Sylfaen" w:cs="Sylfaen"/>
          <w:iCs/>
          <w:sz w:val="16"/>
          <w:szCs w:val="16"/>
          <w:lang w:val="ka-GE"/>
        </w:rPr>
        <w:t xml:space="preserve"> ადამიანი.</w:t>
      </w:r>
      <w:r w:rsidR="00EE086A">
        <w:rPr>
          <w:rFonts w:ascii="Sylfaen" w:hAnsi="Sylfaen" w:cs="Sylfaen"/>
          <w:iCs/>
          <w:sz w:val="16"/>
          <w:szCs w:val="16"/>
          <w:lang w:val="ka-GE"/>
        </w:rPr>
        <w:t xml:space="preserve"> </w:t>
      </w:r>
      <w:r w:rsidR="00EE086A" w:rsidRPr="002879E2">
        <w:rPr>
          <w:rFonts w:ascii="Sylfaen" w:hAnsi="Sylfaen" w:cs="Sylfaen"/>
          <w:iCs/>
          <w:sz w:val="16"/>
          <w:szCs w:val="16"/>
          <w:lang w:val="ka-GE"/>
        </w:rPr>
        <w:t>კომპლექსის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00EE086A" w:rsidRPr="00FC0E0B">
        <w:rPr>
          <w:rFonts w:ascii="Sylfaen" w:hAnsi="Sylfaen" w:cs="Sylfaen"/>
          <w:iCs/>
          <w:sz w:val="16"/>
          <w:szCs w:val="16"/>
          <w:lang w:val="ka-GE"/>
        </w:rPr>
        <w:t xml:space="preserve"> </w:t>
      </w:r>
      <w:r w:rsidR="00EE086A" w:rsidRPr="002879E2">
        <w:rPr>
          <w:rFonts w:ascii="Sylfaen" w:hAnsi="Sylfaen" w:cs="Sylfaen"/>
          <w:b/>
          <w:iCs/>
          <w:sz w:val="16"/>
          <w:szCs w:val="16"/>
          <w:lang w:val="ka-GE"/>
        </w:rPr>
        <w:t>ქვეპროგრამის მიზანია:</w:t>
      </w:r>
    </w:p>
    <w:p w14:paraId="7E3775C6" w14:textId="77777777" w:rsidR="00027F94" w:rsidRPr="002879E2" w:rsidRDefault="00027F94" w:rsidP="004454C3">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30AE3826" w14:textId="77777777" w:rsidR="00027F94" w:rsidRPr="002879E2" w:rsidRDefault="00027F94" w:rsidP="004454C3">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26ACD02A" w14:textId="77777777" w:rsidR="00027F94" w:rsidRDefault="00027F94" w:rsidP="00027F94">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2"/>
      </w:tblGrid>
      <w:tr w:rsidR="001153FB" w:rsidRPr="00901CD0" w14:paraId="3DD7C4E5" w14:textId="77777777" w:rsidTr="001C7AB1">
        <w:trPr>
          <w:trHeight w:val="575"/>
        </w:trPr>
        <w:tc>
          <w:tcPr>
            <w:tcW w:w="288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C36A9F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18231DC8" w14:textId="713ACBAD" w:rsidR="001153FB" w:rsidRPr="00B37FD5" w:rsidRDefault="001153FB" w:rsidP="00D22141">
            <w:pPr>
              <w:widowControl w:val="0"/>
              <w:autoSpaceDE w:val="0"/>
              <w:autoSpaceDN w:val="0"/>
              <w:adjustRightInd w:val="0"/>
              <w:spacing w:after="40"/>
              <w:rPr>
                <w:rFonts w:ascii="Sylfaen" w:hAnsi="Sylfaen" w:cs="Sylfaen"/>
                <w:iCs/>
                <w:sz w:val="14"/>
                <w:szCs w:val="14"/>
                <w:lang w:val="ka-GE"/>
              </w:rPr>
            </w:pPr>
            <w:r w:rsidRPr="00E5272E">
              <w:rPr>
                <w:rFonts w:ascii="Sylfaen" w:hAnsi="Sylfaen" w:cs="Sylfaen"/>
                <w:iCs/>
                <w:sz w:val="14"/>
                <w:szCs w:val="14"/>
                <w:lang w:val="ka-GE"/>
              </w:rPr>
              <w:t xml:space="preserve">სპორტული წრეებით სარგებლობის მაქსიმალური ხელმისაწვდომობა;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63A4C36"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14:paraId="558A83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სპორტული წრეებით მაქსიმალური ხელმისაწყდომობა</w:t>
            </w:r>
          </w:p>
        </w:tc>
      </w:tr>
      <w:tr w:rsidR="001153FB" w:rsidRPr="00901CD0" w14:paraId="6A4F0823" w14:textId="77777777" w:rsidTr="001C7AB1">
        <w:trPr>
          <w:trHeight w:val="300"/>
        </w:trPr>
        <w:tc>
          <w:tcPr>
            <w:tcW w:w="563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A953B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0FFD7B1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2" w:type="dxa"/>
            <w:vMerge w:val="restart"/>
            <w:tcBorders>
              <w:top w:val="nil"/>
              <w:left w:val="single" w:sz="4" w:space="0" w:color="auto"/>
              <w:bottom w:val="single" w:sz="4" w:space="0" w:color="000000"/>
              <w:right w:val="single" w:sz="4" w:space="0" w:color="auto"/>
            </w:tcBorders>
            <w:shd w:val="clear" w:color="auto" w:fill="auto"/>
            <w:vAlign w:val="center"/>
            <w:hideMark/>
          </w:tcPr>
          <w:p w14:paraId="0A689CA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25F9EEA8"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F8138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6C115889" w14:textId="7C6936D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707E78C7" w14:textId="02A3E7D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3EEC519F" w14:textId="40F74D6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0" w:type="dxa"/>
            <w:tcBorders>
              <w:top w:val="nil"/>
              <w:left w:val="nil"/>
              <w:bottom w:val="single" w:sz="4" w:space="0" w:color="auto"/>
              <w:right w:val="single" w:sz="4" w:space="0" w:color="auto"/>
            </w:tcBorders>
            <w:shd w:val="clear" w:color="auto" w:fill="auto"/>
            <w:vAlign w:val="center"/>
            <w:hideMark/>
          </w:tcPr>
          <w:p w14:paraId="0B0406D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2" w:type="dxa"/>
            <w:vMerge/>
            <w:tcBorders>
              <w:top w:val="nil"/>
              <w:left w:val="single" w:sz="4" w:space="0" w:color="auto"/>
              <w:bottom w:val="single" w:sz="4" w:space="0" w:color="000000"/>
              <w:right w:val="single" w:sz="4" w:space="0" w:color="auto"/>
            </w:tcBorders>
            <w:vAlign w:val="center"/>
            <w:hideMark/>
          </w:tcPr>
          <w:p w14:paraId="348679C3"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5F9A0B4B" w14:textId="77777777" w:rsidTr="001C7AB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00455B15"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7FC3E302" w14:textId="7E94DE86" w:rsidR="001153FB" w:rsidRPr="00880C91" w:rsidRDefault="00027F94"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5</w:t>
            </w:r>
            <w:r w:rsidR="001153FB" w:rsidRPr="00880C91">
              <w:rPr>
                <w:rFonts w:ascii="Sylfaen" w:hAnsi="Sylfaen" w:cs="Calibri"/>
                <w:sz w:val="14"/>
                <w:szCs w:val="14"/>
              </w:rPr>
              <w:t xml:space="preserve"> სახეობა</w:t>
            </w:r>
          </w:p>
        </w:tc>
        <w:tc>
          <w:tcPr>
            <w:tcW w:w="2748" w:type="dxa"/>
            <w:tcBorders>
              <w:top w:val="nil"/>
              <w:left w:val="nil"/>
              <w:bottom w:val="single" w:sz="4" w:space="0" w:color="auto"/>
              <w:right w:val="single" w:sz="4" w:space="0" w:color="auto"/>
            </w:tcBorders>
            <w:shd w:val="clear" w:color="auto" w:fill="auto"/>
            <w:vAlign w:val="center"/>
          </w:tcPr>
          <w:p w14:paraId="18E8AE47" w14:textId="2EF2C79B" w:rsidR="001153FB" w:rsidRPr="00880C91" w:rsidRDefault="002023F4"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4</w:t>
            </w:r>
            <w:r w:rsidR="001153FB" w:rsidRPr="00880C91">
              <w:rPr>
                <w:rFonts w:ascii="Sylfaen" w:hAnsi="Sylfaen" w:cs="Calibri"/>
                <w:sz w:val="14"/>
                <w:szCs w:val="14"/>
              </w:rPr>
              <w:t xml:space="preserve"> სახეობა</w:t>
            </w:r>
          </w:p>
        </w:tc>
        <w:tc>
          <w:tcPr>
            <w:tcW w:w="2249" w:type="dxa"/>
            <w:tcBorders>
              <w:top w:val="nil"/>
              <w:left w:val="nil"/>
              <w:bottom w:val="single" w:sz="4" w:space="0" w:color="auto"/>
              <w:right w:val="single" w:sz="4" w:space="0" w:color="auto"/>
            </w:tcBorders>
            <w:shd w:val="clear" w:color="auto" w:fill="auto"/>
            <w:vAlign w:val="center"/>
          </w:tcPr>
          <w:p w14:paraId="3172A6E5" w14:textId="3BCE5A3F" w:rsidR="001153FB" w:rsidRPr="002023F4" w:rsidRDefault="002023F4" w:rsidP="001153FB">
            <w:pPr>
              <w:spacing w:after="0" w:line="240" w:lineRule="auto"/>
              <w:jc w:val="center"/>
              <w:rPr>
                <w:rFonts w:ascii="Sylfaen" w:eastAsia="Times New Roman" w:hAnsi="Sylfaen" w:cs="Arial CYR"/>
                <w:bCs/>
                <w:sz w:val="14"/>
                <w:szCs w:val="14"/>
                <w:lang w:val="ka-GE"/>
              </w:rPr>
            </w:pPr>
            <w:r w:rsidRPr="002023F4">
              <w:rPr>
                <w:rFonts w:ascii="Sylfaen" w:hAnsi="Sylfaen" w:cs="Calibri"/>
                <w:sz w:val="14"/>
                <w:szCs w:val="14"/>
                <w:lang w:val="ka-GE"/>
              </w:rPr>
              <w:t>4</w:t>
            </w:r>
            <w:r w:rsidR="001153FB" w:rsidRPr="002023F4">
              <w:rPr>
                <w:rFonts w:ascii="Sylfaen" w:hAnsi="Sylfaen" w:cs="Calibri"/>
                <w:sz w:val="14"/>
                <w:szCs w:val="14"/>
                <w:lang w:val="ka-GE"/>
              </w:rPr>
              <w:t xml:space="preserve"> სახეობა</w:t>
            </w:r>
          </w:p>
        </w:tc>
        <w:tc>
          <w:tcPr>
            <w:tcW w:w="1420" w:type="dxa"/>
            <w:tcBorders>
              <w:top w:val="nil"/>
              <w:left w:val="nil"/>
              <w:bottom w:val="single" w:sz="4" w:space="0" w:color="auto"/>
              <w:right w:val="single" w:sz="4" w:space="0" w:color="auto"/>
            </w:tcBorders>
            <w:shd w:val="clear" w:color="auto" w:fill="auto"/>
            <w:vAlign w:val="center"/>
          </w:tcPr>
          <w:p w14:paraId="16797583" w14:textId="77777777" w:rsidR="001153FB" w:rsidRPr="00880C91"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80C91">
              <w:rPr>
                <w:rFonts w:ascii="Sylfaen" w:eastAsia="Times New Roman" w:hAnsi="Sylfaen" w:cs="Arial CYR"/>
                <w:bCs/>
                <w:sz w:val="14"/>
                <w:szCs w:val="14"/>
                <w:lang w:val="ka-GE"/>
              </w:rPr>
              <w:t>%</w:t>
            </w:r>
          </w:p>
        </w:tc>
        <w:tc>
          <w:tcPr>
            <w:tcW w:w="1672" w:type="dxa"/>
            <w:tcBorders>
              <w:top w:val="nil"/>
              <w:left w:val="single" w:sz="4" w:space="0" w:color="auto"/>
              <w:bottom w:val="single" w:sz="4" w:space="0" w:color="000000"/>
              <w:right w:val="single" w:sz="4" w:space="0" w:color="auto"/>
            </w:tcBorders>
            <w:vAlign w:val="center"/>
          </w:tcPr>
          <w:p w14:paraId="4C9DDFA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348A33C"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3B01F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06AACBE4" w14:textId="3BE6D332" w:rsidR="001153FB" w:rsidRPr="00880C91" w:rsidRDefault="00027F94" w:rsidP="00027F94">
            <w:pPr>
              <w:spacing w:after="0" w:line="240" w:lineRule="auto"/>
              <w:jc w:val="center"/>
              <w:rPr>
                <w:rFonts w:ascii="Sylfaen" w:hAnsi="Sylfaen" w:cs="Calibri"/>
                <w:sz w:val="14"/>
                <w:szCs w:val="14"/>
                <w:lang w:val="ka-GE"/>
              </w:rPr>
            </w:pPr>
            <w:r>
              <w:rPr>
                <w:rFonts w:ascii="Sylfaen" w:hAnsi="Sylfaen" w:cs="Calibri"/>
                <w:sz w:val="14"/>
                <w:szCs w:val="14"/>
              </w:rPr>
              <w:t>1</w:t>
            </w:r>
            <w:r>
              <w:rPr>
                <w:rFonts w:ascii="Sylfaen" w:hAnsi="Sylfaen" w:cs="Calibri"/>
                <w:sz w:val="14"/>
                <w:szCs w:val="14"/>
                <w:lang w:val="ka-GE"/>
              </w:rPr>
              <w:t>14</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748" w:type="dxa"/>
            <w:tcBorders>
              <w:top w:val="nil"/>
              <w:left w:val="nil"/>
              <w:bottom w:val="single" w:sz="4" w:space="0" w:color="auto"/>
              <w:right w:val="single" w:sz="4" w:space="0" w:color="auto"/>
            </w:tcBorders>
            <w:shd w:val="clear" w:color="auto" w:fill="auto"/>
            <w:vAlign w:val="center"/>
          </w:tcPr>
          <w:p w14:paraId="615C98CE" w14:textId="5C76F2E8" w:rsidR="001153FB" w:rsidRPr="00880C91" w:rsidRDefault="00EE1B6C" w:rsidP="001153FB">
            <w:pPr>
              <w:spacing w:after="0" w:line="240" w:lineRule="auto"/>
              <w:jc w:val="center"/>
              <w:rPr>
                <w:rFonts w:ascii="Sylfaen" w:hAnsi="Sylfaen" w:cs="Calibri"/>
                <w:sz w:val="14"/>
                <w:szCs w:val="14"/>
                <w:lang w:val="ka-GE"/>
              </w:rPr>
            </w:pPr>
            <w:r>
              <w:rPr>
                <w:rFonts w:ascii="Sylfaen" w:hAnsi="Sylfaen" w:cs="Calibri"/>
                <w:sz w:val="14"/>
                <w:szCs w:val="14"/>
                <w:lang w:val="ka-GE"/>
              </w:rPr>
              <w:t>128</w:t>
            </w:r>
            <w:r w:rsidR="001153FB" w:rsidRPr="00880C91">
              <w:rPr>
                <w:rFonts w:ascii="Sylfaen" w:hAnsi="Sylfaen" w:cs="Calibri"/>
                <w:sz w:val="14"/>
                <w:szCs w:val="14"/>
              </w:rPr>
              <w:t xml:space="preserve"> ბავ</w:t>
            </w:r>
            <w:r w:rsidR="001153FB" w:rsidRPr="00880C91">
              <w:rPr>
                <w:rFonts w:ascii="Sylfaen" w:hAnsi="Sylfaen" w:cs="Calibri"/>
                <w:sz w:val="14"/>
                <w:szCs w:val="14"/>
                <w:lang w:val="ka-GE"/>
              </w:rPr>
              <w:t>შვი</w:t>
            </w:r>
          </w:p>
        </w:tc>
        <w:tc>
          <w:tcPr>
            <w:tcW w:w="2249" w:type="dxa"/>
            <w:tcBorders>
              <w:top w:val="nil"/>
              <w:left w:val="nil"/>
              <w:bottom w:val="single" w:sz="4" w:space="0" w:color="auto"/>
              <w:right w:val="single" w:sz="4" w:space="0" w:color="auto"/>
            </w:tcBorders>
            <w:shd w:val="clear" w:color="auto" w:fill="auto"/>
            <w:vAlign w:val="center"/>
          </w:tcPr>
          <w:p w14:paraId="385F12C5" w14:textId="1B87027F" w:rsidR="001153FB" w:rsidRPr="002023F4" w:rsidRDefault="002023F4" w:rsidP="00A600D7">
            <w:pPr>
              <w:spacing w:after="0" w:line="240" w:lineRule="auto"/>
              <w:jc w:val="center"/>
              <w:rPr>
                <w:rFonts w:ascii="Sylfaen" w:eastAsia="Times New Roman" w:hAnsi="Sylfaen" w:cs="Arial CYR"/>
                <w:bCs/>
                <w:sz w:val="14"/>
                <w:szCs w:val="14"/>
              </w:rPr>
            </w:pPr>
            <w:r w:rsidRPr="002023F4">
              <w:rPr>
                <w:rFonts w:ascii="Sylfaen" w:hAnsi="Sylfaen" w:cs="Calibri"/>
                <w:sz w:val="14"/>
                <w:szCs w:val="14"/>
                <w:lang w:val="ka-GE"/>
              </w:rPr>
              <w:t>126</w:t>
            </w:r>
            <w:r w:rsidR="001153FB" w:rsidRPr="002023F4">
              <w:rPr>
                <w:rFonts w:ascii="Sylfaen" w:hAnsi="Sylfaen" w:cs="Calibri"/>
                <w:sz w:val="14"/>
                <w:szCs w:val="14"/>
              </w:rPr>
              <w:t xml:space="preserve"> ბავ</w:t>
            </w:r>
            <w:r w:rsidR="001153FB" w:rsidRPr="002023F4">
              <w:rPr>
                <w:rFonts w:ascii="Sylfaen" w:hAnsi="Sylfaen" w:cs="Calibri"/>
                <w:sz w:val="14"/>
                <w:szCs w:val="14"/>
                <w:lang w:val="ka-GE"/>
              </w:rPr>
              <w:t>შვი</w:t>
            </w:r>
          </w:p>
        </w:tc>
        <w:tc>
          <w:tcPr>
            <w:tcW w:w="1420" w:type="dxa"/>
            <w:tcBorders>
              <w:top w:val="nil"/>
              <w:left w:val="nil"/>
              <w:bottom w:val="single" w:sz="4" w:space="0" w:color="auto"/>
              <w:right w:val="single" w:sz="4" w:space="0" w:color="auto"/>
            </w:tcBorders>
            <w:shd w:val="clear" w:color="auto" w:fill="auto"/>
          </w:tcPr>
          <w:p w14:paraId="325FD3AD" w14:textId="7E75DD9B" w:rsidR="001153FB" w:rsidRPr="00880C91" w:rsidRDefault="002023F4"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2</w:t>
            </w:r>
            <w:r w:rsidR="001153FB" w:rsidRPr="00880C91">
              <w:rPr>
                <w:rFonts w:ascii="Sylfaen" w:eastAsia="Times New Roman" w:hAnsi="Sylfaen" w:cs="Arial CYR"/>
                <w:bCs/>
                <w:sz w:val="14"/>
                <w:szCs w:val="14"/>
                <w:lang w:val="ka-GE"/>
              </w:rPr>
              <w:t>%</w:t>
            </w:r>
          </w:p>
        </w:tc>
        <w:tc>
          <w:tcPr>
            <w:tcW w:w="1672" w:type="dxa"/>
            <w:tcBorders>
              <w:top w:val="nil"/>
              <w:left w:val="single" w:sz="4" w:space="0" w:color="auto"/>
              <w:bottom w:val="single" w:sz="4" w:space="0" w:color="000000"/>
              <w:right w:val="single" w:sz="4" w:space="0" w:color="auto"/>
            </w:tcBorders>
            <w:vAlign w:val="center"/>
          </w:tcPr>
          <w:p w14:paraId="214871F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5DAEFAD8" w14:textId="77777777" w:rsidTr="001C7AB1">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44AB2FD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539" w:type="dxa"/>
            <w:tcBorders>
              <w:top w:val="nil"/>
              <w:left w:val="nil"/>
              <w:bottom w:val="single" w:sz="4" w:space="0" w:color="auto"/>
              <w:right w:val="single" w:sz="4" w:space="0" w:color="auto"/>
            </w:tcBorders>
            <w:shd w:val="clear" w:color="auto" w:fill="auto"/>
            <w:vAlign w:val="center"/>
          </w:tcPr>
          <w:p w14:paraId="7656BBBE" w14:textId="77777777" w:rsidR="001153FB" w:rsidRPr="00880C91" w:rsidRDefault="001153FB"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30</w:t>
            </w:r>
            <w:r w:rsidRPr="00880C91">
              <w:rPr>
                <w:rFonts w:ascii="Sylfaen" w:hAnsi="Sylfaen" w:cs="Calibri"/>
                <w:sz w:val="14"/>
                <w:szCs w:val="14"/>
              </w:rPr>
              <w:t xml:space="preserve"> ღონისძიება</w:t>
            </w:r>
          </w:p>
        </w:tc>
        <w:tc>
          <w:tcPr>
            <w:tcW w:w="2748" w:type="dxa"/>
            <w:tcBorders>
              <w:top w:val="nil"/>
              <w:left w:val="nil"/>
              <w:bottom w:val="single" w:sz="4" w:space="0" w:color="auto"/>
              <w:right w:val="single" w:sz="4" w:space="0" w:color="auto"/>
            </w:tcBorders>
            <w:shd w:val="clear" w:color="auto" w:fill="auto"/>
            <w:vAlign w:val="center"/>
          </w:tcPr>
          <w:p w14:paraId="786D5F28" w14:textId="10FCF30B" w:rsidR="001153FB" w:rsidRPr="00880C91" w:rsidRDefault="00EE1B6C"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w:t>
            </w:r>
            <w:r w:rsidR="001153FB" w:rsidRPr="00880C91">
              <w:rPr>
                <w:rFonts w:ascii="Sylfaen" w:hAnsi="Sylfaen" w:cs="Calibri"/>
                <w:sz w:val="14"/>
                <w:szCs w:val="14"/>
              </w:rPr>
              <w:t xml:space="preserve"> სპორტულ</w:t>
            </w:r>
            <w:r w:rsidR="001153FB" w:rsidRPr="00880C91">
              <w:rPr>
                <w:rFonts w:ascii="Sylfaen" w:hAnsi="Sylfaen" w:cs="Calibri"/>
                <w:sz w:val="14"/>
                <w:szCs w:val="14"/>
                <w:lang w:val="ka-GE"/>
              </w:rPr>
              <w:t>ი</w:t>
            </w:r>
            <w:r w:rsidR="001153FB" w:rsidRPr="00880C91">
              <w:rPr>
                <w:rFonts w:ascii="Sylfaen" w:hAnsi="Sylfaen" w:cs="Calibri"/>
                <w:sz w:val="14"/>
                <w:szCs w:val="14"/>
              </w:rPr>
              <w:t xml:space="preserve"> ღონისძი</w:t>
            </w:r>
            <w:r w:rsidR="001153FB" w:rsidRPr="00880C91">
              <w:rPr>
                <w:rFonts w:ascii="Sylfaen" w:hAnsi="Sylfaen" w:cs="Calibri"/>
                <w:sz w:val="14"/>
                <w:szCs w:val="14"/>
                <w:lang w:val="ka-GE"/>
              </w:rPr>
              <w:t>ე</w:t>
            </w:r>
            <w:r w:rsidR="001153FB" w:rsidRPr="00880C91">
              <w:rPr>
                <w:rFonts w:ascii="Sylfaen" w:hAnsi="Sylfaen" w:cs="Calibri"/>
                <w:sz w:val="14"/>
                <w:szCs w:val="14"/>
              </w:rPr>
              <w:t>ბა</w:t>
            </w:r>
          </w:p>
        </w:tc>
        <w:tc>
          <w:tcPr>
            <w:tcW w:w="2249" w:type="dxa"/>
            <w:tcBorders>
              <w:top w:val="nil"/>
              <w:left w:val="nil"/>
              <w:bottom w:val="single" w:sz="4" w:space="0" w:color="auto"/>
              <w:right w:val="single" w:sz="4" w:space="0" w:color="auto"/>
            </w:tcBorders>
            <w:shd w:val="clear" w:color="auto" w:fill="auto"/>
            <w:vAlign w:val="center"/>
          </w:tcPr>
          <w:p w14:paraId="16E87A8B" w14:textId="296EB4C6" w:rsidR="001153FB" w:rsidRPr="002023F4" w:rsidRDefault="002023F4" w:rsidP="001153FB">
            <w:pPr>
              <w:spacing w:after="0" w:line="240" w:lineRule="auto"/>
              <w:jc w:val="center"/>
              <w:rPr>
                <w:rFonts w:ascii="Sylfaen" w:eastAsia="Times New Roman" w:hAnsi="Sylfaen" w:cs="Arial CYR"/>
                <w:bCs/>
                <w:sz w:val="14"/>
                <w:szCs w:val="14"/>
              </w:rPr>
            </w:pPr>
            <w:r w:rsidRPr="002023F4">
              <w:rPr>
                <w:rFonts w:ascii="Sylfaen" w:hAnsi="Sylfaen" w:cs="Calibri"/>
                <w:sz w:val="14"/>
                <w:szCs w:val="14"/>
                <w:lang w:val="ka-GE"/>
              </w:rPr>
              <w:t>15</w:t>
            </w:r>
            <w:r w:rsidR="001153FB" w:rsidRPr="002023F4">
              <w:rPr>
                <w:rFonts w:ascii="Sylfaen" w:hAnsi="Sylfaen" w:cs="Calibri"/>
                <w:sz w:val="14"/>
                <w:szCs w:val="14"/>
              </w:rPr>
              <w:t xml:space="preserve"> სპორტულ</w:t>
            </w:r>
            <w:r w:rsidR="001153FB" w:rsidRPr="002023F4">
              <w:rPr>
                <w:rFonts w:ascii="Sylfaen" w:hAnsi="Sylfaen" w:cs="Calibri"/>
                <w:sz w:val="14"/>
                <w:szCs w:val="14"/>
                <w:lang w:val="ka-GE"/>
              </w:rPr>
              <w:t>ი</w:t>
            </w:r>
            <w:r w:rsidR="001153FB" w:rsidRPr="002023F4">
              <w:rPr>
                <w:rFonts w:ascii="Sylfaen" w:hAnsi="Sylfaen" w:cs="Calibri"/>
                <w:sz w:val="14"/>
                <w:szCs w:val="14"/>
              </w:rPr>
              <w:t xml:space="preserve"> ღონისძი</w:t>
            </w:r>
            <w:r w:rsidR="001153FB" w:rsidRPr="002023F4">
              <w:rPr>
                <w:rFonts w:ascii="Sylfaen" w:hAnsi="Sylfaen" w:cs="Calibri"/>
                <w:sz w:val="14"/>
                <w:szCs w:val="14"/>
                <w:lang w:val="ka-GE"/>
              </w:rPr>
              <w:t>ე</w:t>
            </w:r>
            <w:r w:rsidR="001153FB" w:rsidRPr="002023F4">
              <w:rPr>
                <w:rFonts w:ascii="Sylfaen" w:hAnsi="Sylfaen" w:cs="Calibri"/>
                <w:sz w:val="14"/>
                <w:szCs w:val="14"/>
              </w:rPr>
              <w:t>ბა</w:t>
            </w:r>
          </w:p>
        </w:tc>
        <w:tc>
          <w:tcPr>
            <w:tcW w:w="1420" w:type="dxa"/>
            <w:tcBorders>
              <w:top w:val="nil"/>
              <w:left w:val="nil"/>
              <w:bottom w:val="single" w:sz="4" w:space="0" w:color="auto"/>
              <w:right w:val="single" w:sz="4" w:space="0" w:color="auto"/>
            </w:tcBorders>
            <w:shd w:val="clear" w:color="auto" w:fill="auto"/>
          </w:tcPr>
          <w:p w14:paraId="6FB1E775" w14:textId="119A4407" w:rsidR="001153FB" w:rsidRPr="00880C91" w:rsidRDefault="00F364EA"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880C91">
              <w:rPr>
                <w:rFonts w:ascii="Sylfaen" w:eastAsia="Times New Roman" w:hAnsi="Sylfaen" w:cs="Arial CYR"/>
                <w:bCs/>
                <w:sz w:val="14"/>
                <w:szCs w:val="14"/>
                <w:lang w:val="ka-GE"/>
              </w:rPr>
              <w:t>%</w:t>
            </w:r>
          </w:p>
        </w:tc>
        <w:tc>
          <w:tcPr>
            <w:tcW w:w="1672" w:type="dxa"/>
            <w:tcBorders>
              <w:top w:val="nil"/>
              <w:left w:val="single" w:sz="4" w:space="0" w:color="auto"/>
              <w:bottom w:val="single" w:sz="4" w:space="0" w:color="auto"/>
              <w:right w:val="single" w:sz="4" w:space="0" w:color="auto"/>
            </w:tcBorders>
            <w:vAlign w:val="center"/>
          </w:tcPr>
          <w:p w14:paraId="17095FDA"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CDA29B5"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787EB42E"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4.2.</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საფეხბურთო სკოლის 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02</w:t>
      </w:r>
      <w:r w:rsidRPr="00341ABC">
        <w:rPr>
          <w:rFonts w:ascii="Sylfaen" w:hAnsi="Sylfaen"/>
          <w:b/>
          <w:bCs/>
          <w:sz w:val="16"/>
          <w:szCs w:val="16"/>
          <w:lang w:val="ka-GE"/>
        </w:rPr>
        <w:t>)</w:t>
      </w:r>
    </w:p>
    <w:p w14:paraId="2FD34817"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341ABC">
        <w:rPr>
          <w:rFonts w:ascii="Sylfaen" w:hAnsi="Sylfaen"/>
          <w:b/>
          <w:bCs/>
          <w:sz w:val="16"/>
          <w:szCs w:val="16"/>
          <w:lang w:val="ka-GE"/>
        </w:rPr>
        <w:t>ა(ა)იპ ონის მუნიციპალიტეტის საფეხბურთო სკოლა მამისონი</w:t>
      </w:r>
    </w:p>
    <w:p w14:paraId="57816C1A" w14:textId="733CE0A6"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341ABC">
        <w:rPr>
          <w:rFonts w:ascii="Sylfaen" w:hAnsi="Sylfaen" w:cs="Sylfaen"/>
          <w:iCs/>
          <w:sz w:val="16"/>
          <w:szCs w:val="16"/>
          <w:lang w:val="ka-GE"/>
        </w:rPr>
        <w:t xml:space="preserve">ქვეპროგრამის ფარგლებში ფინანსდება საფეხბურთო </w:t>
      </w:r>
      <w:r w:rsidR="00EE086A">
        <w:rPr>
          <w:rFonts w:ascii="Sylfaen" w:hAnsi="Sylfaen" w:cs="Sylfaen"/>
          <w:iCs/>
          <w:sz w:val="16"/>
          <w:szCs w:val="16"/>
        </w:rPr>
        <w:t>სკოლა</w:t>
      </w:r>
      <w:r w:rsidR="00EE086A" w:rsidRPr="00341ABC">
        <w:rPr>
          <w:rFonts w:ascii="Sylfaen" w:hAnsi="Sylfaen" w:cs="Sylfaen"/>
          <w:iCs/>
          <w:sz w:val="16"/>
          <w:szCs w:val="16"/>
          <w:lang w:val="ka-GE"/>
        </w:rPr>
        <w:t xml:space="preserve"> მამისონი,  სადაც სხვადასხვა ასაკ</w:t>
      </w:r>
      <w:r w:rsidR="00EE086A">
        <w:rPr>
          <w:rFonts w:ascii="Sylfaen" w:hAnsi="Sylfaen" w:cs="Sylfaen"/>
          <w:iCs/>
          <w:sz w:val="16"/>
          <w:szCs w:val="16"/>
          <w:lang w:val="ka-GE"/>
        </w:rPr>
        <w:t>ობრივ ჯგუფში ფეხბურთს ეუფლება 9</w:t>
      </w:r>
      <w:r w:rsidR="00EE1B6C">
        <w:rPr>
          <w:rFonts w:ascii="Sylfaen" w:hAnsi="Sylfaen" w:cs="Sylfaen"/>
          <w:iCs/>
          <w:sz w:val="16"/>
          <w:szCs w:val="16"/>
          <w:lang w:val="ka-GE"/>
        </w:rPr>
        <w:t>8</w:t>
      </w:r>
      <w:r w:rsidR="00EE086A" w:rsidRPr="00341ABC">
        <w:rPr>
          <w:rFonts w:ascii="Sylfaen" w:hAnsi="Sylfaen" w:cs="Sylfaen"/>
          <w:iCs/>
          <w:sz w:val="16"/>
          <w:szCs w:val="16"/>
          <w:lang w:val="ka-GE"/>
        </w:rPr>
        <w:t xml:space="preserve"> ბავშვი,  რომელთაც სამწვრთნელო პროცესი უტარდებათ კვირაში</w:t>
      </w:r>
      <w:r w:rsidR="00EE086A">
        <w:rPr>
          <w:rFonts w:ascii="Sylfaen" w:hAnsi="Sylfaen" w:cs="Sylfaen"/>
          <w:iCs/>
          <w:sz w:val="16"/>
          <w:szCs w:val="16"/>
          <w:lang w:val="ka-GE"/>
        </w:rPr>
        <w:t xml:space="preserve"> 3</w:t>
      </w:r>
      <w:r w:rsidR="00EE086A" w:rsidRPr="00341ABC">
        <w:rPr>
          <w:rFonts w:ascii="Sylfaen" w:hAnsi="Sylfaen" w:cs="Sylfaen"/>
          <w:iCs/>
          <w:sz w:val="16"/>
          <w:szCs w:val="16"/>
          <w:lang w:val="ka-GE"/>
        </w:rPr>
        <w:t>-ჯერ.  კომპლექსში დასაქმებულია ჯამში</w:t>
      </w:r>
      <w:r w:rsidR="00EE086A">
        <w:rPr>
          <w:rFonts w:ascii="Sylfaen" w:hAnsi="Sylfaen" w:cs="Sylfaen"/>
          <w:iCs/>
          <w:sz w:val="16"/>
          <w:szCs w:val="16"/>
          <w:lang w:val="ka-GE"/>
        </w:rPr>
        <w:t xml:space="preserve">  16</w:t>
      </w:r>
      <w:r w:rsidR="00EE086A" w:rsidRPr="00341ABC">
        <w:rPr>
          <w:rFonts w:ascii="Sylfaen" w:hAnsi="Sylfaen" w:cs="Sylfaen"/>
          <w:iCs/>
          <w:sz w:val="16"/>
          <w:szCs w:val="16"/>
          <w:lang w:val="ka-GE"/>
        </w:rPr>
        <w:t xml:space="preserve"> ადამიანი. კლუბის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რეგიონებში საქართველოს მთელი  მასშტაბით.</w:t>
      </w:r>
      <w:r w:rsidR="00EE086A">
        <w:rPr>
          <w:rFonts w:ascii="Sylfaen" w:hAnsi="Sylfaen" w:cs="Sylfaen"/>
          <w:iCs/>
          <w:sz w:val="16"/>
          <w:szCs w:val="16"/>
          <w:lang w:val="ka-GE"/>
        </w:rPr>
        <w:t xml:space="preserve"> </w:t>
      </w:r>
      <w:r w:rsidR="00EE086A">
        <w:rPr>
          <w:rFonts w:ascii="Sylfaen" w:hAnsi="Sylfaen" w:cs="Calibri"/>
          <w:sz w:val="14"/>
          <w:szCs w:val="14"/>
          <w:lang w:val="ka-GE"/>
        </w:rPr>
        <w:t xml:space="preserve"> </w:t>
      </w:r>
      <w:r w:rsidR="00EE086A" w:rsidRPr="00341ABC">
        <w:rPr>
          <w:rFonts w:ascii="Sylfaen" w:hAnsi="Sylfaen" w:cs="Sylfaen"/>
          <w:b/>
          <w:iCs/>
          <w:sz w:val="16"/>
          <w:szCs w:val="16"/>
          <w:lang w:val="ka-GE"/>
        </w:rPr>
        <w:t>ქვეპროგრამის მიზანია:</w:t>
      </w:r>
    </w:p>
    <w:p w14:paraId="1B1D01CE"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42DB05F1"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მეტი მოზარდის ჩართვა ფეხბურთში, ბავშვებისა და მოზარდების მეთოდური აღზრდა/დაოსტატება;</w:t>
      </w:r>
    </w:p>
    <w:p w14:paraId="677FBAAD" w14:textId="77777777" w:rsidR="001153FB" w:rsidRPr="00215A1F" w:rsidRDefault="001153FB" w:rsidP="001153FB">
      <w:pPr>
        <w:widowControl w:val="0"/>
        <w:autoSpaceDE w:val="0"/>
        <w:autoSpaceDN w:val="0"/>
        <w:adjustRightInd w:val="0"/>
        <w:spacing w:after="40"/>
        <w:ind w:firstLine="540"/>
        <w:jc w:val="both"/>
        <w:rPr>
          <w:rFonts w:ascii="Sylfaen" w:hAnsi="Sylfaen" w:cs="Sylfaen"/>
          <w:iCs/>
          <w:sz w:val="16"/>
          <w:szCs w:val="16"/>
          <w:lang w:val="ka-GE"/>
        </w:rPr>
      </w:pPr>
      <w:r w:rsidRPr="00341ABC">
        <w:rPr>
          <w:rFonts w:ascii="Sylfaen" w:hAnsi="Sylfaen" w:cs="Sylfaen"/>
          <w:iCs/>
          <w:sz w:val="16"/>
          <w:szCs w:val="16"/>
          <w:lang w:val="ka-GE"/>
        </w:rPr>
        <w:t xml:space="preserve"> - მუნიციპალიტეტ</w:t>
      </w:r>
      <w:r>
        <w:rPr>
          <w:rFonts w:ascii="Sylfaen" w:hAnsi="Sylfaen" w:cs="Sylfaen"/>
          <w:iCs/>
          <w:sz w:val="16"/>
          <w:szCs w:val="16"/>
          <w:lang w:val="ka-GE"/>
        </w:rPr>
        <w:t xml:space="preserve">ის სპორტული შედეგების წარმოჩენა, </w:t>
      </w:r>
      <w:r w:rsidRPr="00341ABC">
        <w:rPr>
          <w:rFonts w:ascii="Sylfaen" w:hAnsi="Sylfaen" w:cs="Sylfaen"/>
          <w:iCs/>
          <w:sz w:val="16"/>
          <w:szCs w:val="16"/>
          <w:lang w:val="ka-GE"/>
        </w:rPr>
        <w:t>საფეხბურთო შეჯიბრებების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5CB015B4" w14:textId="77777777" w:rsidTr="001C7AB1">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296DAB"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12610567" w14:textId="67F9B251" w:rsidR="001153FB" w:rsidRPr="00834BBC" w:rsidRDefault="001153FB" w:rsidP="00D22141">
            <w:pPr>
              <w:widowControl w:val="0"/>
              <w:autoSpaceDE w:val="0"/>
              <w:autoSpaceDN w:val="0"/>
              <w:adjustRightInd w:val="0"/>
              <w:spacing w:after="40"/>
              <w:rPr>
                <w:rFonts w:ascii="Sylfaen" w:hAnsi="Sylfaen" w:cs="Sylfaen"/>
                <w:iCs/>
                <w:sz w:val="14"/>
                <w:szCs w:val="14"/>
                <w:lang w:val="ka-GE"/>
              </w:rPr>
            </w:pPr>
            <w:r w:rsidRPr="00834BBC">
              <w:rPr>
                <w:rFonts w:ascii="Sylfaen" w:hAnsi="Sylfaen" w:cs="Sylfaen"/>
                <w:iCs/>
                <w:sz w:val="14"/>
                <w:szCs w:val="14"/>
                <w:lang w:val="ka-GE"/>
              </w:rPr>
              <w:t xml:space="preserve">ფეხბურთის წრით სარგებლობის მაქსიმალური ხელმისაწვდომობა;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F18F07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6ACD2FCF"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ფეხბურთის წრით</w:t>
            </w:r>
            <w:r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1153FB" w:rsidRPr="00901CD0" w14:paraId="22F7B2B5" w14:textId="77777777" w:rsidTr="001C7AB1">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3D7DD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5410BC8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shd w:val="clear" w:color="auto" w:fill="auto"/>
            <w:vAlign w:val="center"/>
            <w:hideMark/>
          </w:tcPr>
          <w:p w14:paraId="211E5035"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EE078D3"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8F9F1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07D757A7" w14:textId="3774152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6B4A65C7" w14:textId="38104F3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202F6168" w14:textId="18B32EAA"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0" w:type="dxa"/>
            <w:tcBorders>
              <w:top w:val="nil"/>
              <w:left w:val="nil"/>
              <w:bottom w:val="single" w:sz="4" w:space="0" w:color="auto"/>
              <w:right w:val="single" w:sz="4" w:space="0" w:color="auto"/>
            </w:tcBorders>
            <w:shd w:val="clear" w:color="auto" w:fill="auto"/>
            <w:vAlign w:val="center"/>
            <w:hideMark/>
          </w:tcPr>
          <w:p w14:paraId="54B88BA7"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46D25A5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60AF3589" w14:textId="77777777" w:rsidTr="001C7AB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5487F97D"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7F7B0B25"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 1 სახეობა</w:t>
            </w:r>
          </w:p>
        </w:tc>
        <w:tc>
          <w:tcPr>
            <w:tcW w:w="2748" w:type="dxa"/>
            <w:tcBorders>
              <w:top w:val="nil"/>
              <w:left w:val="nil"/>
              <w:bottom w:val="single" w:sz="4" w:space="0" w:color="auto"/>
              <w:right w:val="single" w:sz="4" w:space="0" w:color="auto"/>
            </w:tcBorders>
            <w:shd w:val="clear" w:color="auto" w:fill="auto"/>
            <w:vAlign w:val="center"/>
          </w:tcPr>
          <w:p w14:paraId="2E67895F" w14:textId="77777777" w:rsidR="001153FB" w:rsidRPr="007C6219" w:rsidRDefault="001153FB" w:rsidP="001153FB">
            <w:pPr>
              <w:spacing w:after="0" w:line="240" w:lineRule="auto"/>
              <w:jc w:val="center"/>
              <w:rPr>
                <w:rFonts w:ascii="Sylfaen" w:eastAsia="Times New Roman" w:hAnsi="Sylfaen" w:cs="Arial CYR"/>
                <w:bCs/>
                <w:sz w:val="14"/>
                <w:szCs w:val="14"/>
              </w:rPr>
            </w:pPr>
            <w:r w:rsidRPr="007C6219">
              <w:rPr>
                <w:rFonts w:ascii="Sylfaen" w:hAnsi="Sylfaen" w:cs="Calibri"/>
                <w:sz w:val="14"/>
                <w:szCs w:val="14"/>
              </w:rPr>
              <w:t>სპორტის 1 სახეობა</w:t>
            </w:r>
          </w:p>
        </w:tc>
        <w:tc>
          <w:tcPr>
            <w:tcW w:w="2249" w:type="dxa"/>
            <w:tcBorders>
              <w:top w:val="nil"/>
              <w:left w:val="nil"/>
              <w:bottom w:val="single" w:sz="4" w:space="0" w:color="auto"/>
              <w:right w:val="single" w:sz="4" w:space="0" w:color="auto"/>
            </w:tcBorders>
            <w:shd w:val="clear" w:color="auto" w:fill="auto"/>
            <w:vAlign w:val="center"/>
          </w:tcPr>
          <w:p w14:paraId="550DCFF6" w14:textId="77777777" w:rsidR="001153FB" w:rsidRPr="00C96C23" w:rsidRDefault="001153FB" w:rsidP="001153FB">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სპორტის 1 სახეობა</w:t>
            </w:r>
          </w:p>
        </w:tc>
        <w:tc>
          <w:tcPr>
            <w:tcW w:w="1420" w:type="dxa"/>
            <w:tcBorders>
              <w:top w:val="nil"/>
              <w:left w:val="nil"/>
              <w:bottom w:val="single" w:sz="4" w:space="0" w:color="auto"/>
              <w:right w:val="single" w:sz="4" w:space="0" w:color="auto"/>
            </w:tcBorders>
            <w:shd w:val="clear" w:color="auto" w:fill="auto"/>
            <w:vAlign w:val="center"/>
          </w:tcPr>
          <w:p w14:paraId="0DEFF107" w14:textId="77777777" w:rsidR="001153FB" w:rsidRPr="00B66DF6" w:rsidRDefault="001153FB" w:rsidP="001153FB">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673" w:type="dxa"/>
            <w:tcBorders>
              <w:top w:val="nil"/>
              <w:left w:val="single" w:sz="4" w:space="0" w:color="auto"/>
              <w:bottom w:val="single" w:sz="4" w:space="0" w:color="000000"/>
              <w:right w:val="single" w:sz="4" w:space="0" w:color="auto"/>
            </w:tcBorders>
            <w:vAlign w:val="center"/>
          </w:tcPr>
          <w:p w14:paraId="48FE592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37BD7D1"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3CA5B91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3CBA658C" w14:textId="32CFEC8D" w:rsidR="001153FB" w:rsidRPr="00B66DF6" w:rsidRDefault="005B772B" w:rsidP="001153FB">
            <w:pPr>
              <w:spacing w:after="0" w:line="240" w:lineRule="auto"/>
              <w:jc w:val="center"/>
              <w:rPr>
                <w:rFonts w:ascii="Sylfaen" w:hAnsi="Sylfaen" w:cs="Calibri"/>
                <w:sz w:val="14"/>
                <w:szCs w:val="14"/>
                <w:lang w:val="ka-GE"/>
              </w:rPr>
            </w:pPr>
            <w:r>
              <w:rPr>
                <w:rFonts w:ascii="Sylfaen" w:hAnsi="Sylfaen" w:cs="Calibri"/>
                <w:sz w:val="14"/>
                <w:szCs w:val="14"/>
                <w:lang w:val="ka-GE"/>
              </w:rPr>
              <w:t>84</w:t>
            </w:r>
            <w:r w:rsidR="001153FB" w:rsidRPr="00B66DF6">
              <w:rPr>
                <w:rFonts w:ascii="Sylfaen" w:hAnsi="Sylfaen" w:cs="Calibri"/>
                <w:sz w:val="14"/>
                <w:szCs w:val="14"/>
                <w:lang w:val="ka-GE"/>
              </w:rPr>
              <w:t xml:space="preserve"> ბავშვი</w:t>
            </w:r>
          </w:p>
        </w:tc>
        <w:tc>
          <w:tcPr>
            <w:tcW w:w="2748" w:type="dxa"/>
            <w:tcBorders>
              <w:top w:val="nil"/>
              <w:left w:val="nil"/>
              <w:bottom w:val="single" w:sz="4" w:space="0" w:color="auto"/>
              <w:right w:val="single" w:sz="4" w:space="0" w:color="auto"/>
            </w:tcBorders>
            <w:shd w:val="clear" w:color="auto" w:fill="auto"/>
            <w:vAlign w:val="center"/>
          </w:tcPr>
          <w:p w14:paraId="55D67C8E" w14:textId="66B099E4" w:rsidR="001153FB" w:rsidRPr="007C6219" w:rsidRDefault="00EE1B6C" w:rsidP="001153FB">
            <w:pPr>
              <w:spacing w:after="0" w:line="240" w:lineRule="auto"/>
              <w:jc w:val="center"/>
              <w:rPr>
                <w:rFonts w:ascii="Sylfaen" w:hAnsi="Sylfaen" w:cs="Calibri"/>
                <w:sz w:val="14"/>
                <w:szCs w:val="14"/>
                <w:lang w:val="ka-GE"/>
              </w:rPr>
            </w:pPr>
            <w:r>
              <w:rPr>
                <w:rFonts w:ascii="Sylfaen" w:hAnsi="Sylfaen" w:cs="Calibri"/>
                <w:sz w:val="14"/>
                <w:szCs w:val="14"/>
                <w:lang w:val="ka-GE"/>
              </w:rPr>
              <w:t>98</w:t>
            </w:r>
            <w:r w:rsidR="001153FB" w:rsidRPr="007C6219">
              <w:rPr>
                <w:rFonts w:ascii="Sylfaen" w:hAnsi="Sylfaen" w:cs="Calibri"/>
                <w:sz w:val="14"/>
                <w:szCs w:val="14"/>
                <w:lang w:val="ka-GE"/>
              </w:rPr>
              <w:t xml:space="preserve"> ბავშვი</w:t>
            </w:r>
          </w:p>
        </w:tc>
        <w:tc>
          <w:tcPr>
            <w:tcW w:w="2249" w:type="dxa"/>
            <w:tcBorders>
              <w:top w:val="nil"/>
              <w:left w:val="nil"/>
              <w:bottom w:val="single" w:sz="4" w:space="0" w:color="auto"/>
              <w:right w:val="single" w:sz="4" w:space="0" w:color="auto"/>
            </w:tcBorders>
            <w:shd w:val="clear" w:color="auto" w:fill="auto"/>
            <w:vAlign w:val="center"/>
          </w:tcPr>
          <w:p w14:paraId="2075457B" w14:textId="33F0AB2C" w:rsidR="001153FB" w:rsidRPr="00C96C23" w:rsidRDefault="005B772B" w:rsidP="001153FB">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9</w:t>
            </w:r>
            <w:r w:rsidR="002023F4" w:rsidRPr="00C96C23">
              <w:rPr>
                <w:rFonts w:ascii="Sylfaen" w:eastAsia="Times New Roman" w:hAnsi="Sylfaen" w:cs="Arial CYR"/>
                <w:bCs/>
                <w:sz w:val="14"/>
                <w:szCs w:val="14"/>
                <w:lang w:val="ka-GE"/>
              </w:rPr>
              <w:t>8</w:t>
            </w:r>
            <w:r w:rsidR="001153FB" w:rsidRPr="00C96C23">
              <w:rPr>
                <w:rFonts w:ascii="Sylfaen" w:eastAsia="Times New Roman" w:hAnsi="Sylfaen" w:cs="Arial CYR"/>
                <w:bCs/>
                <w:sz w:val="14"/>
                <w:szCs w:val="14"/>
                <w:lang w:val="ka-GE"/>
              </w:rPr>
              <w:t xml:space="preserve"> ბავშვი</w:t>
            </w:r>
          </w:p>
        </w:tc>
        <w:tc>
          <w:tcPr>
            <w:tcW w:w="1420" w:type="dxa"/>
            <w:tcBorders>
              <w:top w:val="nil"/>
              <w:left w:val="nil"/>
              <w:bottom w:val="single" w:sz="4" w:space="0" w:color="auto"/>
              <w:right w:val="single" w:sz="4" w:space="0" w:color="auto"/>
            </w:tcBorders>
            <w:shd w:val="clear" w:color="auto" w:fill="auto"/>
            <w:vAlign w:val="center"/>
          </w:tcPr>
          <w:p w14:paraId="4DF736C1" w14:textId="645FD659" w:rsidR="001153FB" w:rsidRPr="00B66DF6" w:rsidRDefault="00A901A9" w:rsidP="004A41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1153FB" w:rsidRPr="00B66DF6">
              <w:rPr>
                <w:rFonts w:ascii="Sylfaen" w:eastAsia="Times New Roman" w:hAnsi="Sylfaen" w:cs="Arial CYR"/>
                <w:bCs/>
                <w:sz w:val="14"/>
                <w:szCs w:val="14"/>
              </w:rPr>
              <w:t>%</w:t>
            </w:r>
          </w:p>
        </w:tc>
        <w:tc>
          <w:tcPr>
            <w:tcW w:w="1673" w:type="dxa"/>
            <w:tcBorders>
              <w:top w:val="nil"/>
              <w:left w:val="single" w:sz="4" w:space="0" w:color="auto"/>
              <w:bottom w:val="single" w:sz="4" w:space="0" w:color="000000"/>
              <w:right w:val="single" w:sz="4" w:space="0" w:color="auto"/>
            </w:tcBorders>
            <w:vAlign w:val="center"/>
          </w:tcPr>
          <w:p w14:paraId="1FFC775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1EBFE83" w14:textId="77777777" w:rsidTr="001C7AB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31134D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539" w:type="dxa"/>
            <w:tcBorders>
              <w:top w:val="nil"/>
              <w:left w:val="nil"/>
              <w:bottom w:val="single" w:sz="4" w:space="0" w:color="auto"/>
              <w:right w:val="single" w:sz="4" w:space="0" w:color="auto"/>
            </w:tcBorders>
            <w:shd w:val="clear" w:color="auto" w:fill="auto"/>
            <w:vAlign w:val="center"/>
          </w:tcPr>
          <w:p w14:paraId="4C82F3E2" w14:textId="687B6283" w:rsidR="001153FB" w:rsidRPr="00B66DF6" w:rsidRDefault="001153FB" w:rsidP="00EE1B6C">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w:t>
            </w:r>
            <w:r w:rsidR="00EE1B6C">
              <w:rPr>
                <w:rFonts w:ascii="Sylfaen" w:hAnsi="Sylfaen" w:cs="Calibri"/>
                <w:sz w:val="14"/>
                <w:szCs w:val="14"/>
                <w:lang w:val="ka-GE"/>
              </w:rPr>
              <w:t>6</w:t>
            </w:r>
            <w:r w:rsidRPr="00B66DF6">
              <w:rPr>
                <w:rFonts w:ascii="Sylfaen" w:hAnsi="Sylfaen" w:cs="Calibri"/>
                <w:sz w:val="14"/>
                <w:szCs w:val="14"/>
              </w:rPr>
              <w:t xml:space="preserve"> სპორტულ</w:t>
            </w:r>
            <w:r w:rsidRPr="00B66DF6">
              <w:rPr>
                <w:rFonts w:ascii="Sylfaen" w:hAnsi="Sylfaen" w:cs="Calibri"/>
                <w:sz w:val="14"/>
                <w:szCs w:val="14"/>
                <w:lang w:val="ka-GE"/>
              </w:rPr>
              <w:t>ი</w:t>
            </w:r>
            <w:r w:rsidRPr="00B66DF6">
              <w:rPr>
                <w:rFonts w:ascii="Sylfaen" w:hAnsi="Sylfaen" w:cs="Calibri"/>
                <w:sz w:val="14"/>
                <w:szCs w:val="14"/>
              </w:rPr>
              <w:t xml:space="preserve"> ღონისძიება</w:t>
            </w:r>
          </w:p>
        </w:tc>
        <w:tc>
          <w:tcPr>
            <w:tcW w:w="2748" w:type="dxa"/>
            <w:tcBorders>
              <w:top w:val="nil"/>
              <w:left w:val="nil"/>
              <w:bottom w:val="single" w:sz="4" w:space="0" w:color="auto"/>
              <w:right w:val="single" w:sz="4" w:space="0" w:color="auto"/>
            </w:tcBorders>
            <w:shd w:val="clear" w:color="auto" w:fill="auto"/>
            <w:vAlign w:val="center"/>
          </w:tcPr>
          <w:p w14:paraId="56D2F978" w14:textId="62732F14" w:rsidR="001153FB" w:rsidRPr="007C6219" w:rsidRDefault="00EE1B6C"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w:t>
            </w:r>
            <w:r w:rsidR="00C96C23">
              <w:rPr>
                <w:rFonts w:ascii="Sylfaen" w:hAnsi="Sylfaen" w:cs="Calibri"/>
                <w:sz w:val="14"/>
                <w:szCs w:val="14"/>
                <w:lang w:val="ka-GE"/>
              </w:rPr>
              <w:t>2</w:t>
            </w:r>
            <w:r w:rsidR="001153FB" w:rsidRPr="007C6219">
              <w:rPr>
                <w:rFonts w:ascii="Sylfaen" w:hAnsi="Sylfaen" w:cs="Calibri"/>
                <w:sz w:val="14"/>
                <w:szCs w:val="14"/>
                <w:lang w:val="ka-GE"/>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76B95EA9" w14:textId="5C55018F" w:rsidR="001153FB" w:rsidRPr="00C96C23" w:rsidRDefault="002023F4" w:rsidP="00101ADF">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9</w:t>
            </w:r>
            <w:r w:rsidR="001153FB" w:rsidRPr="00C96C23">
              <w:rPr>
                <w:rFonts w:ascii="Sylfaen" w:eastAsia="Times New Roman" w:hAnsi="Sylfaen" w:cs="Arial CYR"/>
                <w:bCs/>
                <w:sz w:val="14"/>
                <w:szCs w:val="14"/>
                <w:lang w:val="ka-GE"/>
              </w:rPr>
              <w:t xml:space="preserve"> ღონისძიება</w:t>
            </w:r>
          </w:p>
        </w:tc>
        <w:tc>
          <w:tcPr>
            <w:tcW w:w="1420" w:type="dxa"/>
            <w:tcBorders>
              <w:top w:val="nil"/>
              <w:left w:val="nil"/>
              <w:bottom w:val="single" w:sz="4" w:space="0" w:color="auto"/>
              <w:right w:val="single" w:sz="4" w:space="0" w:color="auto"/>
            </w:tcBorders>
            <w:shd w:val="clear" w:color="auto" w:fill="auto"/>
            <w:vAlign w:val="center"/>
          </w:tcPr>
          <w:p w14:paraId="40717314" w14:textId="0F585850" w:rsidR="001153FB" w:rsidRPr="00B66DF6" w:rsidRDefault="00C96C23" w:rsidP="001153FB">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25</w:t>
            </w:r>
            <w:r w:rsidR="001153FB" w:rsidRPr="00B66DF6">
              <w:rPr>
                <w:rFonts w:ascii="Sylfaen" w:eastAsia="Times New Roman" w:hAnsi="Sylfaen" w:cs="Arial CYR"/>
                <w:bCs/>
                <w:sz w:val="14"/>
                <w:szCs w:val="14"/>
              </w:rPr>
              <w:t>%</w:t>
            </w:r>
          </w:p>
        </w:tc>
        <w:tc>
          <w:tcPr>
            <w:tcW w:w="1673" w:type="dxa"/>
            <w:tcBorders>
              <w:top w:val="nil"/>
              <w:left w:val="single" w:sz="4" w:space="0" w:color="auto"/>
              <w:bottom w:val="single" w:sz="4" w:space="0" w:color="auto"/>
              <w:right w:val="single" w:sz="4" w:space="0" w:color="auto"/>
            </w:tcBorders>
            <w:vAlign w:val="center"/>
          </w:tcPr>
          <w:p w14:paraId="5B589F8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058FE1F4" w14:textId="77777777" w:rsidR="001153FB" w:rsidRPr="00752C03" w:rsidRDefault="001153FB" w:rsidP="001153FB">
      <w:pPr>
        <w:widowControl w:val="0"/>
        <w:autoSpaceDE w:val="0"/>
        <w:autoSpaceDN w:val="0"/>
        <w:adjustRightInd w:val="0"/>
        <w:spacing w:after="40"/>
        <w:ind w:firstLine="540"/>
        <w:rPr>
          <w:rFonts w:ascii="Sylfaen" w:hAnsi="Sylfaen" w:cs="Sylfaen"/>
          <w:b/>
          <w:color w:val="385623"/>
          <w:sz w:val="16"/>
          <w:szCs w:val="16"/>
          <w:lang w:val="ka-GE"/>
        </w:rPr>
      </w:pPr>
    </w:p>
    <w:p w14:paraId="7BDBF294" w14:textId="77777777" w:rsidR="001153FB" w:rsidRPr="00341ABC" w:rsidRDefault="001153FB" w:rsidP="001153FB">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rPr>
        <w:t xml:space="preserve">4.3.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 xml:space="preserve">სარაგბო კლუბის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03</w:t>
      </w:r>
      <w:r w:rsidRPr="00341ABC">
        <w:rPr>
          <w:rFonts w:ascii="Sylfaen" w:hAnsi="Sylfaen"/>
          <w:b/>
          <w:bCs/>
          <w:sz w:val="16"/>
          <w:szCs w:val="16"/>
          <w:lang w:val="ka-GE"/>
        </w:rPr>
        <w:t>)</w:t>
      </w:r>
    </w:p>
    <w:p w14:paraId="3FF606A9" w14:textId="77777777" w:rsidR="001153FB" w:rsidRPr="00752C03" w:rsidRDefault="001153FB" w:rsidP="001153FB">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ა(ა)იპ „რაჭა-ლეჩხუმისა და ქვემო სვანეთის სარაგბო კლუბი</w:t>
      </w:r>
      <w:r>
        <w:rPr>
          <w:rFonts w:ascii="Sylfaen" w:hAnsi="Sylfaen"/>
          <w:b/>
          <w:bCs/>
          <w:sz w:val="16"/>
          <w:szCs w:val="16"/>
        </w:rPr>
        <w:t xml:space="preserve">  </w:t>
      </w:r>
      <w:r>
        <w:rPr>
          <w:rFonts w:ascii="Sylfaen" w:hAnsi="Sylfaen"/>
          <w:b/>
          <w:bCs/>
          <w:sz w:val="16"/>
          <w:szCs w:val="16"/>
          <w:lang w:val="ka-GE"/>
        </w:rPr>
        <w:t>ამარანტები“</w:t>
      </w:r>
    </w:p>
    <w:p w14:paraId="5C6A54A3" w14:textId="77777777" w:rsidR="001153FB" w:rsidRDefault="001153FB" w:rsidP="001153FB">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41ABC">
        <w:rPr>
          <w:rFonts w:ascii="Sylfaen" w:hAnsi="Sylfaen" w:cs="Sylfaen"/>
          <w:iCs/>
          <w:sz w:val="16"/>
          <w:szCs w:val="16"/>
          <w:lang w:val="ka-GE"/>
        </w:rPr>
        <w:t xml:space="preserve">ქვეპროგრამის ფარგლებში </w:t>
      </w:r>
      <w:r>
        <w:rPr>
          <w:rFonts w:ascii="Sylfaen" w:hAnsi="Sylfaen" w:cs="Sylfaen"/>
          <w:iCs/>
          <w:sz w:val="16"/>
          <w:szCs w:val="16"/>
          <w:lang w:val="ka-GE"/>
        </w:rPr>
        <w:t>და</w:t>
      </w:r>
      <w:r w:rsidRPr="00341ABC">
        <w:rPr>
          <w:rFonts w:ascii="Sylfaen" w:hAnsi="Sylfaen" w:cs="Sylfaen"/>
          <w:iCs/>
          <w:sz w:val="16"/>
          <w:szCs w:val="16"/>
          <w:lang w:val="ka-GE"/>
        </w:rPr>
        <w:t>ფინანსდება</w:t>
      </w:r>
      <w:r>
        <w:rPr>
          <w:rFonts w:ascii="Sylfaen" w:hAnsi="Sylfaen" w:cs="Sylfaen"/>
          <w:iCs/>
          <w:sz w:val="16"/>
          <w:szCs w:val="16"/>
          <w:lang w:val="ka-GE"/>
        </w:rPr>
        <w:t xml:space="preserve"> რაჭა, ლეჩხუმი, ქვემო სვანეთის რეგიონში რეგოინალური</w:t>
      </w:r>
      <w:r w:rsidRPr="00341ABC">
        <w:rPr>
          <w:rFonts w:ascii="Sylfaen" w:hAnsi="Sylfaen" w:cs="Sylfaen"/>
          <w:iCs/>
          <w:sz w:val="16"/>
          <w:szCs w:val="16"/>
          <w:lang w:val="ka-GE"/>
        </w:rPr>
        <w:t xml:space="preserve"> </w:t>
      </w:r>
      <w:r>
        <w:rPr>
          <w:rFonts w:ascii="Sylfaen" w:hAnsi="Sylfaen" w:cs="Sylfaen"/>
          <w:iCs/>
          <w:sz w:val="16"/>
          <w:szCs w:val="16"/>
          <w:lang w:val="ka-GE"/>
        </w:rPr>
        <w:t>რაგბის კლუბი,</w:t>
      </w:r>
      <w:r w:rsidRPr="00341ABC">
        <w:rPr>
          <w:rFonts w:ascii="Sylfaen" w:hAnsi="Sylfaen" w:cs="Sylfaen"/>
          <w:iCs/>
          <w:sz w:val="16"/>
          <w:szCs w:val="16"/>
          <w:lang w:val="ka-GE"/>
        </w:rPr>
        <w:t xml:space="preserve">  სადაც სხვადასხვა ასაკობრივ ჯგუფში </w:t>
      </w:r>
      <w:r>
        <w:rPr>
          <w:rFonts w:ascii="Sylfaen" w:hAnsi="Sylfaen" w:cs="Sylfaen"/>
          <w:iCs/>
          <w:sz w:val="16"/>
          <w:szCs w:val="16"/>
          <w:lang w:val="ka-GE"/>
        </w:rPr>
        <w:t>რაგბის დაეუფლებიან ონის მუნიციპალიტეტში რეგისტრირებული ბავშვები</w:t>
      </w:r>
      <w:r w:rsidRPr="00341ABC">
        <w:rPr>
          <w:rFonts w:ascii="Sylfaen" w:hAnsi="Sylfaen" w:cs="Sylfaen"/>
          <w:iCs/>
          <w:sz w:val="16"/>
          <w:szCs w:val="16"/>
          <w:lang w:val="ka-GE"/>
        </w:rPr>
        <w:t xml:space="preserve">,  </w:t>
      </w:r>
      <w:r w:rsidRPr="009E1449">
        <w:rPr>
          <w:rFonts w:ascii="Sylfaen" w:hAnsi="Sylfaen" w:cs="Sylfaen"/>
          <w:iCs/>
          <w:sz w:val="16"/>
          <w:szCs w:val="16"/>
          <w:lang w:val="ka-GE"/>
        </w:rPr>
        <w:t xml:space="preserve">რომელთაც სამწვრთნელო პროცესი ჩაუტარდებათ კვირაში 2-ჯერ.  </w:t>
      </w:r>
      <w:r w:rsidRPr="00341ABC">
        <w:rPr>
          <w:rFonts w:ascii="Sylfaen" w:hAnsi="Sylfaen" w:cs="Sylfaen"/>
          <w:b/>
          <w:iCs/>
          <w:sz w:val="16"/>
          <w:szCs w:val="16"/>
          <w:lang w:val="ka-GE"/>
        </w:rPr>
        <w:t>ქვეპროგრამის მიზანია:</w:t>
      </w:r>
    </w:p>
    <w:p w14:paraId="763DE9D9"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 </w:t>
      </w:r>
      <w:r w:rsidRPr="00647A70">
        <w:rPr>
          <w:rFonts w:ascii="Sylfaen" w:hAnsi="Sylfaen" w:cs="Sylfaen"/>
          <w:iCs/>
          <w:sz w:val="16"/>
          <w:szCs w:val="16"/>
          <w:lang w:val="ka-GE"/>
        </w:rPr>
        <w:t>- რაგბის განვითარება და პორულარიზაცია</w:t>
      </w:r>
      <w:r>
        <w:rPr>
          <w:rFonts w:ascii="Sylfaen" w:hAnsi="Sylfaen" w:cs="Sylfaen"/>
          <w:iCs/>
          <w:sz w:val="16"/>
          <w:szCs w:val="16"/>
          <w:lang w:val="ka-GE"/>
        </w:rPr>
        <w:t xml:space="preserve"> მუნიციპალიტეტში;</w:t>
      </w:r>
    </w:p>
    <w:p w14:paraId="4041149B"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1BC05202"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xml:space="preserve"> - მეტი მოზარდის ჩართვა რაგბში</w:t>
      </w:r>
      <w:r w:rsidRPr="00341ABC">
        <w:rPr>
          <w:rFonts w:ascii="Sylfaen" w:hAnsi="Sylfaen" w:cs="Sylfaen"/>
          <w:iCs/>
          <w:sz w:val="16"/>
          <w:szCs w:val="16"/>
          <w:lang w:val="ka-GE"/>
        </w:rPr>
        <w:t>, ბავშვებისა და მოზარდების მეთოდური აღზრდა/დაოსტატება;</w:t>
      </w:r>
    </w:p>
    <w:p w14:paraId="3C16C615"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 </w:t>
      </w:r>
      <w:r>
        <w:rPr>
          <w:rFonts w:ascii="Sylfaen" w:hAnsi="Sylfaen" w:cs="Sylfaen"/>
          <w:iCs/>
          <w:sz w:val="16"/>
          <w:szCs w:val="16"/>
          <w:lang w:val="ka-GE"/>
        </w:rPr>
        <w:t>რეგიონალური</w:t>
      </w:r>
      <w:r w:rsidRPr="00341ABC">
        <w:rPr>
          <w:rFonts w:ascii="Sylfaen" w:hAnsi="Sylfaen" w:cs="Sylfaen"/>
          <w:iCs/>
          <w:sz w:val="16"/>
          <w:szCs w:val="16"/>
          <w:lang w:val="ka-GE"/>
        </w:rPr>
        <w:t xml:space="preserve"> სპორტული შედეგების წარმოჩენა</w:t>
      </w:r>
      <w:r>
        <w:rPr>
          <w:rFonts w:ascii="Sylfaen" w:hAnsi="Sylfaen" w:cs="Sylfaen"/>
          <w:iCs/>
          <w:sz w:val="16"/>
          <w:szCs w:val="16"/>
          <w:lang w:val="ka-GE"/>
        </w:rPr>
        <w:t>,</w:t>
      </w:r>
      <w:r w:rsidRPr="00341ABC">
        <w:rPr>
          <w:rFonts w:ascii="Sylfaen" w:hAnsi="Sylfaen" w:cs="Sylfaen"/>
          <w:iCs/>
          <w:sz w:val="16"/>
          <w:szCs w:val="16"/>
          <w:lang w:val="ka-GE"/>
        </w:rPr>
        <w:t xml:space="preserve"> შეჯიბრებების მაღალ დონეზე ჩატარება.</w:t>
      </w:r>
    </w:p>
    <w:p w14:paraId="50B9E5AD"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რაგბი</w:t>
      </w:r>
      <w:r w:rsidRPr="00341ABC">
        <w:rPr>
          <w:rFonts w:ascii="Sylfaen" w:hAnsi="Sylfaen" w:cs="Sylfaen"/>
          <w:iCs/>
          <w:sz w:val="16"/>
          <w:szCs w:val="16"/>
          <w:lang w:val="ka-GE"/>
        </w:rPr>
        <w:t>თ სარგებლობის მაქსი</w:t>
      </w:r>
      <w:r>
        <w:rPr>
          <w:rFonts w:ascii="Sylfaen" w:hAnsi="Sylfaen" w:cs="Sylfaen"/>
          <w:iCs/>
          <w:sz w:val="16"/>
          <w:szCs w:val="16"/>
          <w:lang w:val="ka-GE"/>
        </w:rPr>
        <w:t>მალური ხელმისაწვდომობა; რაგბი</w:t>
      </w:r>
      <w:r w:rsidRPr="00341ABC">
        <w:rPr>
          <w:rFonts w:ascii="Sylfaen" w:hAnsi="Sylfaen" w:cs="Sylfaen"/>
          <w:iCs/>
          <w:sz w:val="16"/>
          <w:szCs w:val="16"/>
          <w:lang w:val="ka-GE"/>
        </w:rPr>
        <w:t xml:space="preserve">თ დაკავებული მოზარდების გაზრდილი რაოდენობა;  ჯანსაღი ცხოვრების წესით დაკავებული ახალგაზრდობა; </w:t>
      </w:r>
    </w:p>
    <w:tbl>
      <w:tblPr>
        <w:tblW w:w="0" w:type="auto"/>
        <w:tblInd w:w="-5" w:type="dxa"/>
        <w:tblLook w:val="04A0" w:firstRow="1" w:lastRow="0" w:firstColumn="1" w:lastColumn="0" w:noHBand="0" w:noVBand="1"/>
      </w:tblPr>
      <w:tblGrid>
        <w:gridCol w:w="346"/>
        <w:gridCol w:w="2539"/>
        <w:gridCol w:w="2748"/>
        <w:gridCol w:w="2509"/>
        <w:gridCol w:w="1160"/>
        <w:gridCol w:w="1673"/>
      </w:tblGrid>
      <w:tr w:rsidR="001153FB" w:rsidRPr="00901CD0" w14:paraId="19E5BED5" w14:textId="77777777" w:rsidTr="001C7AB1">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ACF3B8"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257" w:type="dxa"/>
            <w:gridSpan w:val="2"/>
            <w:tcBorders>
              <w:top w:val="single" w:sz="4" w:space="0" w:color="auto"/>
              <w:left w:val="nil"/>
              <w:bottom w:val="single" w:sz="4" w:space="0" w:color="auto"/>
              <w:right w:val="single" w:sz="4" w:space="0" w:color="000000"/>
            </w:tcBorders>
            <w:shd w:val="clear" w:color="auto" w:fill="auto"/>
            <w:vAlign w:val="center"/>
            <w:hideMark/>
          </w:tcPr>
          <w:p w14:paraId="340E9377" w14:textId="03C81C21" w:rsidR="001153FB" w:rsidRPr="00215A1F" w:rsidRDefault="001153FB" w:rsidP="00D22141">
            <w:pPr>
              <w:widowControl w:val="0"/>
              <w:autoSpaceDE w:val="0"/>
              <w:autoSpaceDN w:val="0"/>
              <w:adjustRightInd w:val="0"/>
              <w:spacing w:after="0"/>
              <w:rPr>
                <w:rFonts w:ascii="Sylfaen" w:hAnsi="Sylfaen" w:cs="Sylfaen"/>
                <w:iCs/>
                <w:sz w:val="14"/>
                <w:szCs w:val="14"/>
                <w:lang w:val="ka-GE"/>
              </w:rPr>
            </w:pPr>
            <w:r w:rsidRPr="00215A1F">
              <w:rPr>
                <w:rFonts w:ascii="Sylfaen" w:hAnsi="Sylfaen" w:cs="Sylfaen"/>
                <w:iCs/>
                <w:sz w:val="14"/>
                <w:szCs w:val="14"/>
                <w:lang w:val="ka-GE"/>
              </w:rPr>
              <w:t xml:space="preserve">რაგბით სარგებლობის მაქსიმალური ხელმისაწვდომობა;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E3C09D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052F74A"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რაგბის წრით სარგებლობის </w:t>
            </w:r>
            <w:r w:rsidRPr="0032729D">
              <w:rPr>
                <w:rFonts w:ascii="Sylfaen" w:hAnsi="Sylfaen" w:cs="Sylfaen"/>
                <w:iCs/>
                <w:sz w:val="14"/>
                <w:szCs w:val="14"/>
                <w:lang w:val="ka-GE"/>
              </w:rPr>
              <w:t>მაქსიმალური ხელმისაწვდომობა</w:t>
            </w:r>
          </w:p>
        </w:tc>
      </w:tr>
      <w:tr w:rsidR="001153FB" w:rsidRPr="00901CD0" w14:paraId="72C376D3" w14:textId="77777777" w:rsidTr="001C7AB1">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DD6A8E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4F1A703F"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45101EB"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546BD2E6"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B2706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0B8F84C7" w14:textId="16F4CC3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1BE579D9" w14:textId="59BBA68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09" w:type="dxa"/>
            <w:tcBorders>
              <w:top w:val="nil"/>
              <w:left w:val="nil"/>
              <w:bottom w:val="single" w:sz="4" w:space="0" w:color="auto"/>
              <w:right w:val="single" w:sz="4" w:space="0" w:color="auto"/>
            </w:tcBorders>
            <w:shd w:val="clear" w:color="auto" w:fill="auto"/>
            <w:vAlign w:val="center"/>
            <w:hideMark/>
          </w:tcPr>
          <w:p w14:paraId="4D802C1C" w14:textId="6642AA1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0" w:type="dxa"/>
            <w:tcBorders>
              <w:top w:val="nil"/>
              <w:left w:val="nil"/>
              <w:bottom w:val="single" w:sz="4" w:space="0" w:color="auto"/>
              <w:right w:val="single" w:sz="4" w:space="0" w:color="auto"/>
            </w:tcBorders>
            <w:shd w:val="clear" w:color="auto" w:fill="auto"/>
            <w:vAlign w:val="center"/>
            <w:hideMark/>
          </w:tcPr>
          <w:p w14:paraId="49290371"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4575D4A7"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3DEA4D24" w14:textId="77777777" w:rsidTr="001C7AB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47869F4A" w14:textId="77777777" w:rsidR="001153FB" w:rsidRPr="00C27F66" w:rsidRDefault="001153FB" w:rsidP="001153FB">
            <w:pPr>
              <w:spacing w:after="0" w:line="240" w:lineRule="auto"/>
              <w:jc w:val="center"/>
              <w:rPr>
                <w:rFonts w:ascii="Sylfaen" w:hAnsi="Sylfaen" w:cs="Calibri"/>
                <w:sz w:val="14"/>
                <w:szCs w:val="14"/>
                <w:lang w:val="ka-GE"/>
              </w:rPr>
            </w:pPr>
            <w:r w:rsidRPr="00C27F66">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1299BCA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სპორტის 1 სახეობა</w:t>
            </w:r>
          </w:p>
        </w:tc>
        <w:tc>
          <w:tcPr>
            <w:tcW w:w="2748" w:type="dxa"/>
            <w:tcBorders>
              <w:top w:val="nil"/>
              <w:left w:val="nil"/>
              <w:bottom w:val="single" w:sz="4" w:space="0" w:color="auto"/>
              <w:right w:val="single" w:sz="4" w:space="0" w:color="auto"/>
            </w:tcBorders>
            <w:shd w:val="clear" w:color="auto" w:fill="auto"/>
            <w:vAlign w:val="center"/>
          </w:tcPr>
          <w:p w14:paraId="2EE6A27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2509" w:type="dxa"/>
            <w:tcBorders>
              <w:top w:val="nil"/>
              <w:left w:val="nil"/>
              <w:bottom w:val="single" w:sz="4" w:space="0" w:color="auto"/>
              <w:right w:val="single" w:sz="4" w:space="0" w:color="auto"/>
            </w:tcBorders>
            <w:shd w:val="clear" w:color="auto" w:fill="auto"/>
            <w:vAlign w:val="center"/>
          </w:tcPr>
          <w:p w14:paraId="60F4771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სპორტის 1 სახეობა</w:t>
            </w:r>
          </w:p>
        </w:tc>
        <w:tc>
          <w:tcPr>
            <w:tcW w:w="1160" w:type="dxa"/>
            <w:tcBorders>
              <w:top w:val="nil"/>
              <w:left w:val="nil"/>
              <w:bottom w:val="single" w:sz="4" w:space="0" w:color="auto"/>
              <w:right w:val="single" w:sz="4" w:space="0" w:color="auto"/>
            </w:tcBorders>
            <w:shd w:val="clear" w:color="auto" w:fill="auto"/>
            <w:vAlign w:val="center"/>
          </w:tcPr>
          <w:p w14:paraId="1D8A8E58" w14:textId="77777777" w:rsidR="001153FB" w:rsidRPr="00100FBC"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sidRPr="00100FBC">
              <w:rPr>
                <w:rFonts w:ascii="Sylfaen" w:eastAsia="Times New Roman" w:hAnsi="Sylfaen" w:cs="Arial CYR"/>
                <w:bCs/>
                <w:sz w:val="14"/>
                <w:szCs w:val="14"/>
                <w:lang w:val="ka-GE"/>
              </w:rPr>
              <w:t>0%</w:t>
            </w:r>
          </w:p>
        </w:tc>
        <w:tc>
          <w:tcPr>
            <w:tcW w:w="1673" w:type="dxa"/>
            <w:tcBorders>
              <w:top w:val="nil"/>
              <w:left w:val="single" w:sz="4" w:space="0" w:color="auto"/>
              <w:bottom w:val="single" w:sz="4" w:space="0" w:color="000000"/>
              <w:right w:val="single" w:sz="4" w:space="0" w:color="auto"/>
            </w:tcBorders>
            <w:vAlign w:val="center"/>
          </w:tcPr>
          <w:p w14:paraId="678394A4"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88E2DBC" w14:textId="77777777" w:rsidTr="001C7AB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609E37B1"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30CB646F" w14:textId="77777777" w:rsidR="001153FB" w:rsidRPr="00100FBC"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ბავ</w:t>
            </w:r>
            <w:r>
              <w:rPr>
                <w:rFonts w:ascii="Sylfaen" w:hAnsi="Sylfaen" w:cs="Calibri"/>
                <w:color w:val="000000"/>
                <w:sz w:val="14"/>
                <w:szCs w:val="14"/>
                <w:lang w:val="ka-GE"/>
              </w:rPr>
              <w:t>შვების რაოდენობა</w:t>
            </w:r>
          </w:p>
        </w:tc>
        <w:tc>
          <w:tcPr>
            <w:tcW w:w="2748" w:type="dxa"/>
            <w:tcBorders>
              <w:top w:val="nil"/>
              <w:left w:val="nil"/>
              <w:bottom w:val="single" w:sz="4" w:space="0" w:color="auto"/>
              <w:right w:val="single" w:sz="4" w:space="0" w:color="auto"/>
            </w:tcBorders>
            <w:shd w:val="clear" w:color="auto" w:fill="auto"/>
            <w:vAlign w:val="center"/>
          </w:tcPr>
          <w:p w14:paraId="05D8B5B8" w14:textId="77777777" w:rsidR="001153FB" w:rsidRPr="00B66DF6" w:rsidRDefault="001153FB" w:rsidP="001153FB">
            <w:pPr>
              <w:spacing w:after="0" w:line="240" w:lineRule="auto"/>
              <w:jc w:val="center"/>
              <w:rPr>
                <w:rFonts w:ascii="Sylfaen" w:eastAsia="Times New Roman" w:hAnsi="Sylfaen" w:cs="Arial CYR"/>
                <w:b/>
                <w:bCs/>
                <w:color w:val="FF0000"/>
                <w:sz w:val="14"/>
                <w:szCs w:val="14"/>
                <w:lang w:val="ka-GE"/>
              </w:rPr>
            </w:pPr>
            <w:r>
              <w:rPr>
                <w:rFonts w:ascii="Sylfaen" w:hAnsi="Sylfaen" w:cs="Calibri"/>
                <w:color w:val="000000"/>
                <w:sz w:val="14"/>
                <w:szCs w:val="14"/>
                <w:lang w:val="ka-GE"/>
              </w:rPr>
              <w:t>8</w:t>
            </w:r>
          </w:p>
        </w:tc>
        <w:tc>
          <w:tcPr>
            <w:tcW w:w="2509" w:type="dxa"/>
            <w:tcBorders>
              <w:top w:val="nil"/>
              <w:left w:val="nil"/>
              <w:bottom w:val="single" w:sz="4" w:space="0" w:color="auto"/>
              <w:right w:val="single" w:sz="4" w:space="0" w:color="auto"/>
            </w:tcBorders>
            <w:shd w:val="clear" w:color="auto" w:fill="auto"/>
            <w:vAlign w:val="center"/>
          </w:tcPr>
          <w:p w14:paraId="65BFFA94" w14:textId="77777777" w:rsidR="001153FB" w:rsidRPr="00D51E3A" w:rsidRDefault="001153FB"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lang w:val="ka-GE"/>
              </w:rPr>
              <w:t>8</w:t>
            </w:r>
          </w:p>
        </w:tc>
        <w:tc>
          <w:tcPr>
            <w:tcW w:w="1160" w:type="dxa"/>
            <w:tcBorders>
              <w:top w:val="nil"/>
              <w:left w:val="nil"/>
              <w:bottom w:val="single" w:sz="4" w:space="0" w:color="auto"/>
              <w:right w:val="single" w:sz="4" w:space="0" w:color="auto"/>
            </w:tcBorders>
            <w:shd w:val="clear" w:color="auto" w:fill="auto"/>
            <w:vAlign w:val="center"/>
          </w:tcPr>
          <w:p w14:paraId="10FCFC73" w14:textId="77777777" w:rsidR="001153FB" w:rsidRPr="00B66DF6" w:rsidRDefault="001153FB" w:rsidP="001153FB">
            <w:pPr>
              <w:spacing w:after="0" w:line="240" w:lineRule="auto"/>
              <w:jc w:val="center"/>
              <w:rPr>
                <w:rFonts w:ascii="Sylfaen" w:eastAsia="Times New Roman" w:hAnsi="Sylfaen" w:cs="Arial CYR"/>
                <w:bCs/>
                <w:color w:val="385623" w:themeColor="accent6" w:themeShade="80"/>
                <w:sz w:val="14"/>
                <w:szCs w:val="14"/>
                <w:lang w:val="ka-GE"/>
              </w:rPr>
            </w:pPr>
            <w:r w:rsidRPr="00B66DF6">
              <w:rPr>
                <w:rFonts w:ascii="Sylfaen" w:eastAsia="Times New Roman" w:hAnsi="Sylfaen" w:cs="Arial CYR"/>
                <w:bCs/>
                <w:sz w:val="14"/>
                <w:szCs w:val="14"/>
                <w:lang w:val="ka-GE"/>
              </w:rPr>
              <w:t>0%</w:t>
            </w:r>
          </w:p>
        </w:tc>
        <w:tc>
          <w:tcPr>
            <w:tcW w:w="1673" w:type="dxa"/>
            <w:tcBorders>
              <w:top w:val="nil"/>
              <w:left w:val="single" w:sz="4" w:space="0" w:color="auto"/>
              <w:bottom w:val="single" w:sz="4" w:space="0" w:color="000000"/>
              <w:right w:val="single" w:sz="4" w:space="0" w:color="auto"/>
            </w:tcBorders>
            <w:vAlign w:val="center"/>
          </w:tcPr>
          <w:p w14:paraId="546D84D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517D41EA" w14:textId="77777777" w:rsidR="001153FB" w:rsidRPr="00215A1F"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p>
    <w:p w14:paraId="4D5685D3" w14:textId="77777777"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 xml:space="preserve">4.4.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წარმატებული სპორტსმენების დახმარება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04</w:t>
      </w:r>
      <w:r w:rsidRPr="00341ABC">
        <w:rPr>
          <w:rFonts w:ascii="Sylfaen" w:hAnsi="Sylfaen"/>
          <w:b/>
          <w:bCs/>
          <w:sz w:val="16"/>
          <w:szCs w:val="16"/>
          <w:lang w:val="ka-GE"/>
        </w:rPr>
        <w:t>)</w:t>
      </w:r>
    </w:p>
    <w:p w14:paraId="0B58C500"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678A4034" w14:textId="77777777" w:rsidR="001153FB" w:rsidRPr="0019121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 xml:space="preserve">ქვეპროგრამა ითვალისწინებს  ონის მუნიციაპლიტეტში რეგისტრირებული </w:t>
      </w:r>
      <w:r w:rsidRPr="009D34FF">
        <w:rPr>
          <w:rFonts w:ascii="Sylfaen" w:hAnsi="Sylfaen" w:cs="Sylfaen"/>
          <w:iCs/>
          <w:sz w:val="16"/>
          <w:szCs w:val="16"/>
          <w:lang w:val="ka-GE"/>
        </w:rPr>
        <w:t>საქართველოს ეროვნულ, ევროპისა და მსოფლიო ჩემპიონატებში გამარჯვებული სპორტსმენების</w:t>
      </w:r>
      <w:r>
        <w:rPr>
          <w:rFonts w:ascii="Sylfaen" w:hAnsi="Sylfaen" w:cs="Sylfaen"/>
          <w:iCs/>
          <w:sz w:val="16"/>
          <w:szCs w:val="16"/>
          <w:lang w:val="ka-GE"/>
        </w:rPr>
        <w:t>ა</w:t>
      </w:r>
      <w:r w:rsidRPr="009D34FF">
        <w:rPr>
          <w:rFonts w:ascii="Sylfaen" w:hAnsi="Sylfaen" w:cs="Sylfaen"/>
          <w:iCs/>
          <w:sz w:val="16"/>
          <w:szCs w:val="16"/>
          <w:lang w:val="ka-GE"/>
        </w:rPr>
        <w:t>თვის, ონის მუნიციპალიტეტის წლის საუკეთესო სპორტსმენის</w:t>
      </w:r>
      <w:r>
        <w:rPr>
          <w:rFonts w:ascii="Sylfaen" w:hAnsi="Sylfaen" w:cs="Sylfaen"/>
          <w:iCs/>
          <w:sz w:val="16"/>
          <w:szCs w:val="16"/>
          <w:lang w:val="ka-GE"/>
        </w:rPr>
        <w:t>ა</w:t>
      </w:r>
      <w:r w:rsidRPr="009D34FF">
        <w:rPr>
          <w:rFonts w:ascii="Sylfaen" w:hAnsi="Sylfaen" w:cs="Sylfaen"/>
          <w:iCs/>
          <w:sz w:val="16"/>
          <w:szCs w:val="16"/>
          <w:lang w:val="ka-GE"/>
        </w:rPr>
        <w:t>თვის (ერთჯერადად)</w:t>
      </w:r>
      <w:r>
        <w:rPr>
          <w:rFonts w:ascii="Sylfaen" w:hAnsi="Sylfaen" w:cs="Sylfaen"/>
          <w:iCs/>
          <w:sz w:val="16"/>
          <w:szCs w:val="16"/>
          <w:lang w:val="ka-GE"/>
        </w:rPr>
        <w:t xml:space="preserve"> </w:t>
      </w:r>
      <w:r w:rsidRPr="009D34FF">
        <w:rPr>
          <w:rFonts w:ascii="Sylfaen" w:hAnsi="Sylfaen" w:cs="Sylfaen"/>
          <w:iCs/>
          <w:sz w:val="16"/>
          <w:szCs w:val="16"/>
          <w:lang w:val="ka-GE"/>
        </w:rPr>
        <w:t>ჯილდოს სახით ფულადი დახმარების გაცემა.</w:t>
      </w:r>
      <w:r>
        <w:rPr>
          <w:rFonts w:ascii="Sylfaen" w:hAnsi="Sylfaen" w:cs="Sylfaen"/>
          <w:iCs/>
          <w:sz w:val="16"/>
          <w:szCs w:val="16"/>
          <w:lang w:val="ka-GE"/>
        </w:rPr>
        <w:t xml:space="preserve"> </w:t>
      </w:r>
      <w:r w:rsidRPr="00341ABC">
        <w:rPr>
          <w:rFonts w:ascii="Sylfaen" w:hAnsi="Sylfaen" w:cs="Sylfaen"/>
          <w:b/>
          <w:iCs/>
          <w:sz w:val="16"/>
          <w:szCs w:val="16"/>
          <w:lang w:val="ka-GE"/>
        </w:rPr>
        <w:t>ქვეპროგრამის მიზანია:</w:t>
      </w:r>
      <w:r>
        <w:rPr>
          <w:rFonts w:ascii="Sylfaen" w:hAnsi="Sylfaen" w:cs="Sylfaen"/>
          <w:b/>
          <w:iCs/>
          <w:sz w:val="16"/>
          <w:szCs w:val="16"/>
          <w:lang w:val="ka-GE"/>
        </w:rPr>
        <w:t xml:space="preserve"> </w:t>
      </w:r>
    </w:p>
    <w:p w14:paraId="3DCDF55D" w14:textId="77777777" w:rsidR="001153FB" w:rsidRPr="00341ABC"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w:t>
      </w:r>
      <w:r>
        <w:rPr>
          <w:rFonts w:ascii="Sylfaen" w:hAnsi="Sylfaen" w:cs="Sylfaen"/>
          <w:iCs/>
          <w:sz w:val="16"/>
          <w:szCs w:val="16"/>
          <w:lang w:val="ka-GE"/>
        </w:rPr>
        <w:t>სპორტსმენებისა მოტივაციის ამაღლება მომავალი შედეგების გასაუმჯობესებლად;</w:t>
      </w:r>
    </w:p>
    <w:p w14:paraId="214ACEE6"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sidRPr="00341ABC">
        <w:rPr>
          <w:rFonts w:ascii="Sylfaen" w:hAnsi="Sylfaen" w:cs="Sylfaen"/>
          <w:iCs/>
          <w:sz w:val="16"/>
          <w:szCs w:val="16"/>
          <w:lang w:val="ka-GE"/>
        </w:rPr>
        <w:t xml:space="preserve">- მუნიციპალიტეტის სპორტული შედეგების წარმოჩენა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 </w:t>
      </w:r>
    </w:p>
    <w:p w14:paraId="4DF0066D" w14:textId="77777777" w:rsidR="001153FB" w:rsidRDefault="001153FB" w:rsidP="001153FB">
      <w:pPr>
        <w:widowControl w:val="0"/>
        <w:autoSpaceDE w:val="0"/>
        <w:autoSpaceDN w:val="0"/>
        <w:adjustRightInd w:val="0"/>
        <w:spacing w:after="0"/>
        <w:ind w:firstLine="540"/>
        <w:rPr>
          <w:rFonts w:ascii="Sylfaen" w:hAnsi="Sylfaen" w:cs="Sylfaen"/>
          <w:iCs/>
          <w:sz w:val="16"/>
          <w:szCs w:val="16"/>
          <w:lang w:val="ka-GE"/>
        </w:rPr>
      </w:pPr>
      <w:r>
        <w:rPr>
          <w:rFonts w:ascii="Sylfaen" w:hAnsi="Sylfaen" w:cs="Sylfaen"/>
          <w:iCs/>
          <w:sz w:val="16"/>
          <w:szCs w:val="16"/>
          <w:lang w:val="ka-GE"/>
        </w:rPr>
        <w:t>- სპორტის სახეობების განვითარება და პოპულარიზაცია.</w:t>
      </w:r>
    </w:p>
    <w:tbl>
      <w:tblPr>
        <w:tblW w:w="0" w:type="auto"/>
        <w:tblInd w:w="-5" w:type="dxa"/>
        <w:tblLook w:val="04A0" w:firstRow="1" w:lastRow="0" w:firstColumn="1" w:lastColumn="0" w:noHBand="0" w:noVBand="1"/>
      </w:tblPr>
      <w:tblGrid>
        <w:gridCol w:w="346"/>
        <w:gridCol w:w="2545"/>
        <w:gridCol w:w="2756"/>
        <w:gridCol w:w="2255"/>
        <w:gridCol w:w="1422"/>
        <w:gridCol w:w="1651"/>
      </w:tblGrid>
      <w:tr w:rsidR="001153FB" w:rsidRPr="00901CD0" w14:paraId="5D819AAC" w14:textId="77777777" w:rsidTr="00947B5F">
        <w:trPr>
          <w:trHeight w:val="395"/>
        </w:trPr>
        <w:tc>
          <w:tcPr>
            <w:tcW w:w="28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335845"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011" w:type="dxa"/>
            <w:gridSpan w:val="2"/>
            <w:tcBorders>
              <w:top w:val="single" w:sz="4" w:space="0" w:color="auto"/>
              <w:left w:val="nil"/>
              <w:bottom w:val="single" w:sz="4" w:space="0" w:color="auto"/>
              <w:right w:val="single" w:sz="4" w:space="0" w:color="000000"/>
            </w:tcBorders>
            <w:shd w:val="clear" w:color="auto" w:fill="auto"/>
            <w:vAlign w:val="center"/>
            <w:hideMark/>
          </w:tcPr>
          <w:p w14:paraId="28CE0C49" w14:textId="77777777" w:rsidR="001153FB" w:rsidRPr="00112448" w:rsidRDefault="001153FB" w:rsidP="001153FB">
            <w:pPr>
              <w:widowControl w:val="0"/>
              <w:autoSpaceDE w:val="0"/>
              <w:autoSpaceDN w:val="0"/>
              <w:adjustRightInd w:val="0"/>
              <w:spacing w:after="40"/>
              <w:rPr>
                <w:rFonts w:ascii="Sylfaen" w:hAnsi="Sylfaen" w:cs="Sylfaen"/>
                <w:iCs/>
                <w:sz w:val="14"/>
                <w:szCs w:val="14"/>
                <w:lang w:val="ka-GE"/>
              </w:rPr>
            </w:pPr>
            <w:r w:rsidRPr="00112448">
              <w:rPr>
                <w:rFonts w:ascii="Sylfaen" w:hAnsi="Sylfaen" w:cs="Sylfaen"/>
                <w:iCs/>
                <w:sz w:val="14"/>
                <w:szCs w:val="14"/>
                <w:lang w:val="ka-GE"/>
              </w:rPr>
              <w:t>სხვადასხვა ჩემპიონატებში გამარჯვებული სპორტსმენების გაზრდილი რაოდენობა</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03BA0F5C"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13EBF0CD" w14:textId="78297A94" w:rsidR="001153FB" w:rsidRPr="00115632" w:rsidRDefault="001153FB" w:rsidP="005713AA">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წარმატებული სპორტსმენების </w:t>
            </w:r>
            <w:r w:rsidR="005713AA">
              <w:rPr>
                <w:rFonts w:ascii="Sylfaen" w:eastAsia="Times New Roman" w:hAnsi="Sylfaen" w:cs="Arial CYR"/>
                <w:color w:val="000000"/>
                <w:sz w:val="14"/>
                <w:szCs w:val="14"/>
                <w:lang w:val="ka-GE"/>
              </w:rPr>
              <w:t>გაზრდილი რაოდენობა</w:t>
            </w:r>
          </w:p>
        </w:tc>
      </w:tr>
      <w:tr w:rsidR="001153FB" w:rsidRPr="00901CD0" w14:paraId="6C1517CF" w14:textId="77777777" w:rsidTr="00947B5F">
        <w:trPr>
          <w:trHeight w:val="300"/>
        </w:trPr>
        <w:tc>
          <w:tcPr>
            <w:tcW w:w="564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17AD2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7" w:type="dxa"/>
            <w:gridSpan w:val="2"/>
            <w:tcBorders>
              <w:top w:val="single" w:sz="4" w:space="0" w:color="auto"/>
              <w:left w:val="nil"/>
              <w:bottom w:val="single" w:sz="4" w:space="0" w:color="auto"/>
              <w:right w:val="single" w:sz="4" w:space="0" w:color="000000"/>
            </w:tcBorders>
            <w:shd w:val="clear" w:color="auto" w:fill="auto"/>
            <w:vAlign w:val="center"/>
            <w:hideMark/>
          </w:tcPr>
          <w:p w14:paraId="375A5D87"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51" w:type="dxa"/>
            <w:vMerge w:val="restart"/>
            <w:tcBorders>
              <w:top w:val="nil"/>
              <w:left w:val="single" w:sz="4" w:space="0" w:color="auto"/>
              <w:bottom w:val="single" w:sz="4" w:space="0" w:color="000000"/>
              <w:right w:val="single" w:sz="4" w:space="0" w:color="auto"/>
            </w:tcBorders>
            <w:shd w:val="clear" w:color="auto" w:fill="auto"/>
            <w:vAlign w:val="center"/>
            <w:hideMark/>
          </w:tcPr>
          <w:p w14:paraId="20C2CBE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5AAA8056" w14:textId="77777777" w:rsidTr="00947B5F">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3F5790"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5" w:type="dxa"/>
            <w:tcBorders>
              <w:top w:val="nil"/>
              <w:left w:val="nil"/>
              <w:bottom w:val="single" w:sz="4" w:space="0" w:color="auto"/>
              <w:right w:val="single" w:sz="4" w:space="0" w:color="auto"/>
            </w:tcBorders>
            <w:shd w:val="clear" w:color="auto" w:fill="auto"/>
            <w:vAlign w:val="center"/>
            <w:hideMark/>
          </w:tcPr>
          <w:p w14:paraId="190EF06E" w14:textId="0A97C0A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6" w:type="dxa"/>
            <w:tcBorders>
              <w:top w:val="nil"/>
              <w:left w:val="nil"/>
              <w:bottom w:val="single" w:sz="4" w:space="0" w:color="auto"/>
              <w:right w:val="single" w:sz="4" w:space="0" w:color="auto"/>
            </w:tcBorders>
            <w:shd w:val="clear" w:color="auto" w:fill="auto"/>
            <w:vAlign w:val="center"/>
            <w:hideMark/>
          </w:tcPr>
          <w:p w14:paraId="6D2A5984" w14:textId="4CECABA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5" w:type="dxa"/>
            <w:tcBorders>
              <w:top w:val="nil"/>
              <w:left w:val="nil"/>
              <w:bottom w:val="single" w:sz="4" w:space="0" w:color="auto"/>
              <w:right w:val="single" w:sz="4" w:space="0" w:color="auto"/>
            </w:tcBorders>
            <w:shd w:val="clear" w:color="auto" w:fill="auto"/>
            <w:vAlign w:val="center"/>
            <w:hideMark/>
          </w:tcPr>
          <w:p w14:paraId="0CB915F2" w14:textId="4D19E58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2" w:type="dxa"/>
            <w:tcBorders>
              <w:top w:val="nil"/>
              <w:left w:val="nil"/>
              <w:bottom w:val="single" w:sz="4" w:space="0" w:color="auto"/>
              <w:right w:val="single" w:sz="4" w:space="0" w:color="auto"/>
            </w:tcBorders>
            <w:shd w:val="clear" w:color="auto" w:fill="auto"/>
            <w:vAlign w:val="center"/>
            <w:hideMark/>
          </w:tcPr>
          <w:p w14:paraId="338BADA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51" w:type="dxa"/>
            <w:vMerge/>
            <w:tcBorders>
              <w:top w:val="nil"/>
              <w:left w:val="single" w:sz="4" w:space="0" w:color="auto"/>
              <w:bottom w:val="single" w:sz="4" w:space="0" w:color="000000"/>
              <w:right w:val="single" w:sz="4" w:space="0" w:color="auto"/>
            </w:tcBorders>
            <w:vAlign w:val="center"/>
            <w:hideMark/>
          </w:tcPr>
          <w:p w14:paraId="1092614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1EE5F486" w14:textId="77777777" w:rsidTr="00947B5F">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5A0A4F2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5" w:type="dxa"/>
            <w:tcBorders>
              <w:top w:val="nil"/>
              <w:left w:val="nil"/>
              <w:bottom w:val="single" w:sz="4" w:space="0" w:color="auto"/>
              <w:right w:val="single" w:sz="4" w:space="0" w:color="auto"/>
            </w:tcBorders>
            <w:shd w:val="clear" w:color="auto" w:fill="auto"/>
            <w:vAlign w:val="center"/>
          </w:tcPr>
          <w:p w14:paraId="588AE122" w14:textId="77777777" w:rsidR="001153FB" w:rsidRPr="00B66DF6" w:rsidRDefault="001153FB" w:rsidP="001153FB">
            <w:pPr>
              <w:spacing w:after="0" w:line="240" w:lineRule="auto"/>
              <w:jc w:val="center"/>
              <w:rPr>
                <w:rFonts w:ascii="Sylfaen" w:eastAsia="Times New Roman" w:hAnsi="Sylfaen" w:cs="Arial CYR"/>
                <w:bCs/>
                <w:sz w:val="14"/>
                <w:szCs w:val="14"/>
              </w:rPr>
            </w:pPr>
            <w:r w:rsidRPr="00CF3850">
              <w:rPr>
                <w:rFonts w:ascii="Sylfaen" w:hAnsi="Sylfaen" w:cs="Calibri"/>
                <w:color w:val="000000"/>
                <w:sz w:val="14"/>
                <w:szCs w:val="14"/>
              </w:rPr>
              <w:t>საქართველოს ჩემპიონი და პრიზიორი</w:t>
            </w:r>
            <w:r>
              <w:rPr>
                <w:rFonts w:ascii="Sylfaen" w:hAnsi="Sylfaen" w:cs="Calibri"/>
                <w:color w:val="000000"/>
                <w:sz w:val="14"/>
                <w:szCs w:val="14"/>
                <w:lang w:val="ka-GE"/>
              </w:rPr>
              <w:t xml:space="preserve"> </w:t>
            </w:r>
            <w:r w:rsidRPr="00B66DF6">
              <w:rPr>
                <w:rFonts w:ascii="Sylfaen" w:hAnsi="Sylfaen" w:cs="Calibri"/>
                <w:sz w:val="14"/>
                <w:szCs w:val="14"/>
              </w:rPr>
              <w:t>7 სპორტსმენი</w:t>
            </w:r>
          </w:p>
        </w:tc>
        <w:tc>
          <w:tcPr>
            <w:tcW w:w="2756" w:type="dxa"/>
            <w:tcBorders>
              <w:top w:val="nil"/>
              <w:left w:val="nil"/>
              <w:bottom w:val="single" w:sz="4" w:space="0" w:color="auto"/>
              <w:right w:val="single" w:sz="4" w:space="0" w:color="auto"/>
            </w:tcBorders>
            <w:shd w:val="clear" w:color="auto" w:fill="auto"/>
            <w:vAlign w:val="center"/>
          </w:tcPr>
          <w:p w14:paraId="62EBB303" w14:textId="0BA1725F" w:rsidR="001153FB" w:rsidRPr="00947B5F" w:rsidRDefault="00EE1B6C"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7</w:t>
            </w:r>
            <w:r w:rsidR="00947B5F">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shd w:val="clear" w:color="auto" w:fill="auto"/>
            <w:vAlign w:val="center"/>
          </w:tcPr>
          <w:p w14:paraId="073F55E1" w14:textId="320C5E62" w:rsidR="001153FB" w:rsidRPr="00333302" w:rsidRDefault="00BC3CC1" w:rsidP="001153FB">
            <w:pPr>
              <w:spacing w:after="0" w:line="240" w:lineRule="auto"/>
              <w:jc w:val="center"/>
              <w:rPr>
                <w:rFonts w:ascii="Sylfaen" w:eastAsia="Times New Roman" w:hAnsi="Sylfaen" w:cs="Arial CYR"/>
                <w:bCs/>
                <w:sz w:val="14"/>
                <w:szCs w:val="14"/>
                <w:lang w:val="ka-GE"/>
              </w:rPr>
            </w:pPr>
            <w:r w:rsidRPr="00333302">
              <w:rPr>
                <w:rFonts w:ascii="Sylfaen" w:hAnsi="Sylfaen" w:cs="Calibri"/>
                <w:sz w:val="14"/>
                <w:szCs w:val="14"/>
                <w:lang w:val="ka-GE"/>
              </w:rPr>
              <w:t>6</w:t>
            </w:r>
            <w:r w:rsidR="00947B5F" w:rsidRPr="00333302">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shd w:val="clear" w:color="auto" w:fill="auto"/>
            <w:vAlign w:val="center"/>
          </w:tcPr>
          <w:p w14:paraId="23CE5FC6" w14:textId="189FF016" w:rsidR="001153FB" w:rsidRPr="00B66DF6" w:rsidRDefault="00333302"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14</w:t>
            </w:r>
            <w:r w:rsidR="001153FB" w:rsidRPr="00B66DF6">
              <w:rPr>
                <w:rFonts w:ascii="Sylfaen" w:eastAsia="Times New Roman" w:hAnsi="Sylfaen" w:cs="Arial CYR"/>
                <w:bCs/>
                <w:sz w:val="14"/>
                <w:szCs w:val="14"/>
                <w:lang w:val="ka-GE"/>
              </w:rPr>
              <w:t>%</w:t>
            </w:r>
          </w:p>
        </w:tc>
        <w:tc>
          <w:tcPr>
            <w:tcW w:w="1651" w:type="dxa"/>
            <w:tcBorders>
              <w:top w:val="nil"/>
              <w:left w:val="single" w:sz="4" w:space="0" w:color="auto"/>
              <w:bottom w:val="single" w:sz="4" w:space="0" w:color="000000"/>
              <w:right w:val="single" w:sz="4" w:space="0" w:color="auto"/>
            </w:tcBorders>
            <w:vAlign w:val="center"/>
          </w:tcPr>
          <w:p w14:paraId="3F3CE9E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F163D1" w:rsidRPr="00901CD0" w14:paraId="64CEAB9D" w14:textId="77777777" w:rsidTr="00F163D1">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76E27598" w14:textId="77777777" w:rsidR="00F163D1" w:rsidRPr="00B37FD5" w:rsidRDefault="00F163D1" w:rsidP="00F163D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45" w:type="dxa"/>
            <w:tcBorders>
              <w:top w:val="nil"/>
              <w:left w:val="nil"/>
              <w:bottom w:val="single" w:sz="4" w:space="0" w:color="auto"/>
              <w:right w:val="single" w:sz="4" w:space="0" w:color="auto"/>
            </w:tcBorders>
            <w:shd w:val="clear" w:color="auto" w:fill="auto"/>
            <w:vAlign w:val="center"/>
          </w:tcPr>
          <w:p w14:paraId="68C63BE8" w14:textId="77777777" w:rsidR="00F163D1" w:rsidRPr="00B66DF6" w:rsidRDefault="00F163D1" w:rsidP="00F163D1">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ევროპოს ჩემპიონი და პრიზიორი</w:t>
            </w:r>
            <w:r>
              <w:rPr>
                <w:rFonts w:ascii="Sylfaen" w:hAnsi="Sylfaen" w:cs="Calibri"/>
                <w:color w:val="000000"/>
                <w:sz w:val="14"/>
                <w:szCs w:val="14"/>
                <w:lang w:val="ka-GE"/>
              </w:rPr>
              <w:t xml:space="preserve"> </w:t>
            </w:r>
            <w:r>
              <w:rPr>
                <w:rFonts w:ascii="Sylfaen" w:hAnsi="Sylfaen" w:cs="Calibri"/>
                <w:sz w:val="14"/>
                <w:szCs w:val="14"/>
              </w:rPr>
              <w:t xml:space="preserve">1 </w:t>
            </w:r>
            <w:r w:rsidRPr="00B66DF6">
              <w:rPr>
                <w:rFonts w:ascii="Sylfaen" w:hAnsi="Sylfaen" w:cs="Calibri"/>
                <w:sz w:val="14"/>
                <w:szCs w:val="14"/>
              </w:rPr>
              <w:t>სპორტსმენი</w:t>
            </w:r>
          </w:p>
        </w:tc>
        <w:tc>
          <w:tcPr>
            <w:tcW w:w="2756" w:type="dxa"/>
            <w:tcBorders>
              <w:top w:val="nil"/>
              <w:left w:val="nil"/>
              <w:bottom w:val="single" w:sz="4" w:space="0" w:color="auto"/>
              <w:right w:val="single" w:sz="4" w:space="0" w:color="auto"/>
            </w:tcBorders>
            <w:shd w:val="clear" w:color="auto" w:fill="auto"/>
            <w:vAlign w:val="center"/>
          </w:tcPr>
          <w:p w14:paraId="17F51E82" w14:textId="02415F95" w:rsidR="00F163D1" w:rsidRPr="00B66DF6" w:rsidRDefault="00F163D1" w:rsidP="00F163D1">
            <w:pPr>
              <w:spacing w:after="0" w:line="240" w:lineRule="auto"/>
              <w:jc w:val="center"/>
              <w:rPr>
                <w:rFonts w:ascii="Sylfaen" w:hAnsi="Sylfaen" w:cs="Calibri"/>
                <w:sz w:val="14"/>
                <w:szCs w:val="14"/>
                <w:lang w:val="ka-GE"/>
              </w:rPr>
            </w:pPr>
            <w:r>
              <w:rPr>
                <w:rFonts w:ascii="Sylfaen" w:hAnsi="Sylfaen" w:cs="Calibri"/>
                <w:sz w:val="14"/>
                <w:szCs w:val="14"/>
              </w:rPr>
              <w:t>1</w:t>
            </w:r>
            <w:r>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shd w:val="clear" w:color="auto" w:fill="auto"/>
            <w:vAlign w:val="center"/>
          </w:tcPr>
          <w:p w14:paraId="31A011EE" w14:textId="13586E3F" w:rsidR="00F163D1" w:rsidRPr="00333302" w:rsidRDefault="00F163D1" w:rsidP="00F163D1">
            <w:pPr>
              <w:spacing w:after="0" w:line="240" w:lineRule="auto"/>
              <w:jc w:val="center"/>
              <w:rPr>
                <w:rFonts w:ascii="Sylfaen" w:eastAsia="Times New Roman" w:hAnsi="Sylfaen" w:cs="Arial CYR"/>
                <w:bCs/>
                <w:sz w:val="14"/>
                <w:szCs w:val="14"/>
              </w:rPr>
            </w:pPr>
            <w:r w:rsidRPr="00333302">
              <w:rPr>
                <w:rFonts w:ascii="Sylfaen" w:hAnsi="Sylfaen" w:cs="Calibri"/>
                <w:sz w:val="14"/>
                <w:szCs w:val="14"/>
              </w:rPr>
              <w:t>1</w:t>
            </w:r>
            <w:r w:rsidRPr="00333302">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shd w:val="clear" w:color="auto" w:fill="auto"/>
            <w:vAlign w:val="center"/>
          </w:tcPr>
          <w:p w14:paraId="64DCB3D8" w14:textId="77777777" w:rsidR="00F163D1" w:rsidRPr="00B66DF6" w:rsidRDefault="00F163D1" w:rsidP="00F163D1">
            <w:pPr>
              <w:spacing w:after="0" w:line="240" w:lineRule="auto"/>
              <w:jc w:val="center"/>
              <w:rPr>
                <w:rFonts w:ascii="Sylfaen" w:eastAsia="Times New Roman" w:hAnsi="Sylfaen" w:cs="Arial CYR"/>
                <w:bCs/>
                <w:sz w:val="14"/>
                <w:szCs w:val="14"/>
                <w:lang w:val="ka-GE"/>
              </w:rPr>
            </w:pPr>
            <w:r w:rsidRPr="00B66DF6">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01EC6440" w14:textId="77777777" w:rsidR="00F163D1" w:rsidRPr="009B7F89" w:rsidRDefault="00F163D1" w:rsidP="00F163D1">
            <w:pPr>
              <w:spacing w:after="0" w:line="240" w:lineRule="auto"/>
              <w:rPr>
                <w:rFonts w:ascii="Sylfaen" w:eastAsia="Times New Roman" w:hAnsi="Sylfaen" w:cs="Arial CYR"/>
                <w:b/>
                <w:bCs/>
                <w:color w:val="385623" w:themeColor="accent6" w:themeShade="80"/>
                <w:sz w:val="16"/>
                <w:szCs w:val="16"/>
              </w:rPr>
            </w:pPr>
          </w:p>
        </w:tc>
      </w:tr>
      <w:tr w:rsidR="00947B5F" w:rsidRPr="00901CD0" w14:paraId="4C30EAE2" w14:textId="77777777" w:rsidTr="00947B5F">
        <w:trPr>
          <w:trHeight w:val="224"/>
        </w:trPr>
        <w:tc>
          <w:tcPr>
            <w:tcW w:w="0" w:type="auto"/>
            <w:tcBorders>
              <w:top w:val="nil"/>
              <w:left w:val="single" w:sz="4" w:space="0" w:color="auto"/>
              <w:bottom w:val="single" w:sz="4" w:space="0" w:color="auto"/>
              <w:right w:val="single" w:sz="4" w:space="0" w:color="auto"/>
            </w:tcBorders>
            <w:shd w:val="clear" w:color="auto" w:fill="auto"/>
            <w:vAlign w:val="center"/>
          </w:tcPr>
          <w:p w14:paraId="679A8100" w14:textId="77777777" w:rsidR="00947B5F" w:rsidRPr="00B37FD5" w:rsidRDefault="00947B5F" w:rsidP="00947B5F">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45" w:type="dxa"/>
            <w:tcBorders>
              <w:top w:val="nil"/>
              <w:left w:val="nil"/>
              <w:bottom w:val="single" w:sz="4" w:space="0" w:color="auto"/>
              <w:right w:val="single" w:sz="4" w:space="0" w:color="auto"/>
            </w:tcBorders>
            <w:shd w:val="clear" w:color="auto" w:fill="auto"/>
            <w:vAlign w:val="center"/>
          </w:tcPr>
          <w:p w14:paraId="2D53BB1D" w14:textId="77777777" w:rsidR="00947B5F" w:rsidRPr="0014280E" w:rsidRDefault="00947B5F" w:rsidP="00947B5F">
            <w:pPr>
              <w:spacing w:after="0" w:line="240" w:lineRule="auto"/>
              <w:jc w:val="center"/>
              <w:rPr>
                <w:rFonts w:ascii="Sylfaen" w:hAnsi="Sylfaen" w:cs="Calibri"/>
                <w:sz w:val="14"/>
                <w:szCs w:val="14"/>
                <w:lang w:val="ka-GE"/>
              </w:rPr>
            </w:pPr>
            <w:r w:rsidRPr="00CF3850">
              <w:rPr>
                <w:rFonts w:ascii="Sylfaen" w:hAnsi="Sylfaen" w:cs="Calibri"/>
                <w:color w:val="000000"/>
                <w:sz w:val="14"/>
                <w:szCs w:val="14"/>
              </w:rPr>
              <w:t>მსოფლიო ჩემპიონი და პრიზიორი</w:t>
            </w:r>
            <w:r>
              <w:rPr>
                <w:rFonts w:ascii="Sylfaen" w:hAnsi="Sylfaen" w:cs="Calibri"/>
                <w:color w:val="000000"/>
                <w:sz w:val="14"/>
                <w:szCs w:val="14"/>
                <w:lang w:val="ka-GE"/>
              </w:rPr>
              <w:t xml:space="preserve"> 1 სპორტსმენი</w:t>
            </w:r>
          </w:p>
        </w:tc>
        <w:tc>
          <w:tcPr>
            <w:tcW w:w="2756" w:type="dxa"/>
            <w:tcBorders>
              <w:top w:val="nil"/>
              <w:left w:val="nil"/>
              <w:bottom w:val="single" w:sz="4" w:space="0" w:color="auto"/>
              <w:right w:val="single" w:sz="4" w:space="0" w:color="auto"/>
            </w:tcBorders>
            <w:shd w:val="clear" w:color="auto" w:fill="auto"/>
          </w:tcPr>
          <w:p w14:paraId="003E0069" w14:textId="4FA95E3E" w:rsidR="00947B5F" w:rsidRPr="0014280E" w:rsidRDefault="00EE1B6C" w:rsidP="00947B5F">
            <w:pPr>
              <w:spacing w:after="0" w:line="240" w:lineRule="auto"/>
              <w:jc w:val="center"/>
              <w:rPr>
                <w:rFonts w:ascii="Sylfaen" w:hAnsi="Sylfaen" w:cs="Calibri"/>
                <w:sz w:val="14"/>
                <w:szCs w:val="14"/>
                <w:lang w:val="ka-GE"/>
              </w:rPr>
            </w:pPr>
            <w:r>
              <w:rPr>
                <w:rFonts w:ascii="Sylfaen" w:hAnsi="Sylfaen" w:cs="Calibri"/>
                <w:sz w:val="14"/>
                <w:szCs w:val="14"/>
              </w:rPr>
              <w:t>1</w:t>
            </w:r>
            <w:r>
              <w:rPr>
                <w:rFonts w:ascii="Sylfaen" w:hAnsi="Sylfaen" w:cs="Calibri"/>
                <w:sz w:val="14"/>
                <w:szCs w:val="14"/>
                <w:lang w:val="ka-GE"/>
              </w:rPr>
              <w:t xml:space="preserve"> სპორტსმენი</w:t>
            </w:r>
          </w:p>
        </w:tc>
        <w:tc>
          <w:tcPr>
            <w:tcW w:w="2255" w:type="dxa"/>
            <w:tcBorders>
              <w:top w:val="nil"/>
              <w:left w:val="nil"/>
              <w:bottom w:val="single" w:sz="4" w:space="0" w:color="auto"/>
              <w:right w:val="single" w:sz="4" w:space="0" w:color="auto"/>
            </w:tcBorders>
            <w:shd w:val="clear" w:color="auto" w:fill="auto"/>
          </w:tcPr>
          <w:p w14:paraId="65A26A73" w14:textId="2ABAA77C" w:rsidR="00947B5F" w:rsidRPr="00333302" w:rsidRDefault="00EE1B6C" w:rsidP="00947B5F">
            <w:pPr>
              <w:spacing w:after="0" w:line="240" w:lineRule="auto"/>
              <w:jc w:val="center"/>
              <w:rPr>
                <w:rFonts w:ascii="Sylfaen" w:hAnsi="Sylfaen" w:cs="Calibri"/>
                <w:sz w:val="14"/>
                <w:szCs w:val="14"/>
                <w:lang w:val="ka-GE"/>
              </w:rPr>
            </w:pPr>
            <w:r w:rsidRPr="00333302">
              <w:rPr>
                <w:rFonts w:ascii="Sylfaen" w:hAnsi="Sylfaen" w:cs="Calibri"/>
                <w:sz w:val="14"/>
                <w:szCs w:val="14"/>
              </w:rPr>
              <w:t>0</w:t>
            </w:r>
            <w:r w:rsidRPr="00333302">
              <w:rPr>
                <w:rFonts w:ascii="Sylfaen" w:hAnsi="Sylfaen" w:cs="Calibri"/>
                <w:sz w:val="14"/>
                <w:szCs w:val="14"/>
                <w:lang w:val="ka-GE"/>
              </w:rPr>
              <w:t xml:space="preserve"> სპორტსმენი</w:t>
            </w:r>
          </w:p>
        </w:tc>
        <w:tc>
          <w:tcPr>
            <w:tcW w:w="1422" w:type="dxa"/>
            <w:tcBorders>
              <w:top w:val="nil"/>
              <w:left w:val="nil"/>
              <w:bottom w:val="single" w:sz="4" w:space="0" w:color="auto"/>
              <w:right w:val="single" w:sz="4" w:space="0" w:color="auto"/>
            </w:tcBorders>
            <w:shd w:val="clear" w:color="auto" w:fill="auto"/>
            <w:vAlign w:val="center"/>
          </w:tcPr>
          <w:p w14:paraId="22DAA15C" w14:textId="5CEFDA5B" w:rsidR="00947B5F" w:rsidRPr="00B66DF6" w:rsidRDefault="00333302" w:rsidP="00947B5F">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10</w:t>
            </w:r>
            <w:r w:rsidR="00947B5F">
              <w:rPr>
                <w:rFonts w:ascii="Sylfaen" w:eastAsia="Times New Roman" w:hAnsi="Sylfaen" w:cs="Arial CYR"/>
                <w:bCs/>
                <w:sz w:val="14"/>
                <w:szCs w:val="14"/>
                <w:lang w:val="ka-GE"/>
              </w:rPr>
              <w:t>0%</w:t>
            </w:r>
          </w:p>
        </w:tc>
        <w:tc>
          <w:tcPr>
            <w:tcW w:w="1651" w:type="dxa"/>
            <w:tcBorders>
              <w:top w:val="nil"/>
              <w:left w:val="single" w:sz="4" w:space="0" w:color="auto"/>
              <w:bottom w:val="single" w:sz="4" w:space="0" w:color="000000"/>
              <w:right w:val="single" w:sz="4" w:space="0" w:color="auto"/>
            </w:tcBorders>
            <w:vAlign w:val="center"/>
          </w:tcPr>
          <w:p w14:paraId="386D17A5" w14:textId="77777777" w:rsidR="00947B5F" w:rsidRPr="009B7F89" w:rsidRDefault="00947B5F" w:rsidP="00947B5F">
            <w:pPr>
              <w:spacing w:after="0" w:line="240" w:lineRule="auto"/>
              <w:rPr>
                <w:rFonts w:ascii="Sylfaen" w:eastAsia="Times New Roman" w:hAnsi="Sylfaen" w:cs="Arial CYR"/>
                <w:b/>
                <w:bCs/>
                <w:color w:val="385623" w:themeColor="accent6" w:themeShade="80"/>
                <w:sz w:val="16"/>
                <w:szCs w:val="16"/>
              </w:rPr>
            </w:pPr>
          </w:p>
        </w:tc>
      </w:tr>
    </w:tbl>
    <w:p w14:paraId="0BAFC70E"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71742D97" w14:textId="77777777" w:rsidR="001153FB" w:rsidRPr="00000834" w:rsidRDefault="001153FB" w:rsidP="001153FB">
      <w:pPr>
        <w:widowControl w:val="0"/>
        <w:autoSpaceDE w:val="0"/>
        <w:autoSpaceDN w:val="0"/>
        <w:adjustRightInd w:val="0"/>
        <w:spacing w:after="0"/>
        <w:ind w:firstLine="450"/>
        <w:rPr>
          <w:rFonts w:ascii="Sylfaen" w:hAnsi="Sylfaen"/>
          <w:b/>
          <w:bCs/>
          <w:sz w:val="16"/>
          <w:szCs w:val="16"/>
          <w:lang w:val="ka-GE"/>
        </w:rPr>
      </w:pPr>
      <w:r>
        <w:rPr>
          <w:rFonts w:ascii="Sylfaen" w:hAnsi="Sylfaen" w:cs="Sylfaen"/>
          <w:b/>
          <w:bCs/>
          <w:color w:val="385623"/>
          <w:sz w:val="16"/>
          <w:szCs w:val="16"/>
        </w:rPr>
        <w:t xml:space="preserve">4.5. </w:t>
      </w:r>
      <w:r>
        <w:rPr>
          <w:rFonts w:ascii="Sylfaen" w:hAnsi="Sylfaen" w:cs="Sylfaen"/>
          <w:b/>
          <w:bCs/>
          <w:color w:val="385623"/>
          <w:sz w:val="16"/>
          <w:szCs w:val="16"/>
          <w:lang w:val="ka-GE"/>
        </w:rPr>
        <w:t>ქვე</w:t>
      </w:r>
      <w:r w:rsidRPr="00000834">
        <w:rPr>
          <w:rFonts w:ascii="Sylfaen" w:hAnsi="Sylfaen" w:cs="Sylfaen"/>
          <w:b/>
          <w:bCs/>
          <w:color w:val="385623"/>
          <w:sz w:val="16"/>
          <w:szCs w:val="16"/>
          <w:lang w:val="ka-GE"/>
        </w:rPr>
        <w:t xml:space="preserve">პროგრამის დასახელება  </w:t>
      </w:r>
      <w:r>
        <w:rPr>
          <w:rFonts w:ascii="Sylfaen" w:hAnsi="Sylfaen"/>
          <w:b/>
          <w:bCs/>
          <w:sz w:val="16"/>
          <w:szCs w:val="16"/>
          <w:lang w:val="ka-GE"/>
        </w:rPr>
        <w:t>კაპიტალური დაბანდებები სპორტის სფეროში</w:t>
      </w:r>
      <w:r w:rsidRPr="00000834">
        <w:rPr>
          <w:rFonts w:ascii="Sylfaen" w:hAnsi="Sylfaen"/>
          <w:b/>
          <w:bCs/>
          <w:sz w:val="16"/>
          <w:szCs w:val="16"/>
          <w:lang w:val="ka-GE"/>
        </w:rPr>
        <w:t xml:space="preserve"> (</w:t>
      </w:r>
      <w:r w:rsidRPr="00000834">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05 01 05</w:t>
      </w:r>
      <w:r w:rsidRPr="00000834">
        <w:rPr>
          <w:rFonts w:ascii="Sylfaen" w:hAnsi="Sylfaen"/>
          <w:b/>
          <w:bCs/>
          <w:sz w:val="16"/>
          <w:szCs w:val="16"/>
          <w:lang w:val="ka-GE"/>
        </w:rPr>
        <w:t>)</w:t>
      </w:r>
    </w:p>
    <w:p w14:paraId="1105DAF7" w14:textId="77777777" w:rsidR="001153FB" w:rsidRPr="00752C03" w:rsidRDefault="001153FB" w:rsidP="001153FB">
      <w:pPr>
        <w:widowControl w:val="0"/>
        <w:autoSpaceDE w:val="0"/>
        <w:autoSpaceDN w:val="0"/>
        <w:adjustRightInd w:val="0"/>
        <w:spacing w:after="0"/>
        <w:ind w:left="540"/>
        <w:rPr>
          <w:rFonts w:ascii="Sylfaen" w:hAnsi="Sylfaen" w:cs="Sylfaen"/>
          <w:b/>
          <w:bCs/>
          <w:color w:val="385623"/>
          <w:sz w:val="16"/>
          <w:szCs w:val="16"/>
          <w:lang w:val="ka-GE"/>
        </w:rPr>
      </w:pPr>
      <w:r w:rsidRPr="00752C03">
        <w:rPr>
          <w:rFonts w:ascii="Sylfaen" w:hAnsi="Sylfaen" w:cs="Sylfaen"/>
          <w:b/>
          <w:bCs/>
          <w:color w:val="385623"/>
          <w:sz w:val="16"/>
          <w:szCs w:val="16"/>
          <w:lang w:val="ka-GE"/>
        </w:rPr>
        <w:t>განმახორციელებელი</w:t>
      </w:r>
      <w:r w:rsidRPr="00752C03">
        <w:rPr>
          <w:rFonts w:ascii="Sylfaen" w:hAnsi="Sylfaen" w:cs="Sylfaen"/>
          <w:b/>
          <w:bCs/>
          <w:color w:val="385623"/>
          <w:sz w:val="16"/>
          <w:szCs w:val="16"/>
        </w:rPr>
        <w:t>:</w:t>
      </w:r>
      <w:r w:rsidRPr="00752C03">
        <w:rPr>
          <w:rFonts w:ascii="Sylfaen" w:hAnsi="Sylfaen" w:cs="Sylfaen"/>
          <w:b/>
          <w:bCs/>
          <w:color w:val="385623"/>
          <w:sz w:val="16"/>
          <w:szCs w:val="16"/>
          <w:lang w:val="ka-GE"/>
        </w:rPr>
        <w:t xml:space="preserve">  </w:t>
      </w:r>
      <w:r w:rsidRPr="002328FC">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7E25E768" w14:textId="5406CD94" w:rsidR="006C6E55" w:rsidRDefault="001153FB" w:rsidP="00AC1D34">
      <w:pPr>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Pr>
          <w:rFonts w:ascii="Sylfaen" w:hAnsi="Sylfaen" w:cs="Sylfaen"/>
          <w:b/>
          <w:bCs/>
          <w:iCs/>
          <w:color w:val="385623"/>
          <w:sz w:val="16"/>
          <w:szCs w:val="16"/>
          <w:lang w:val="ka-GE"/>
        </w:rPr>
        <w:t xml:space="preserve"> </w:t>
      </w:r>
      <w:r w:rsidR="00EE086A">
        <w:rPr>
          <w:rFonts w:ascii="Sylfaen" w:hAnsi="Sylfaen" w:cs="Sylfaen"/>
          <w:iCs/>
          <w:sz w:val="16"/>
          <w:szCs w:val="16"/>
          <w:lang w:val="ka-GE"/>
        </w:rPr>
        <w:t>ქვე</w:t>
      </w:r>
      <w:r w:rsidR="00EE086A" w:rsidRPr="00DA120F">
        <w:rPr>
          <w:rFonts w:ascii="Sylfaen" w:hAnsi="Sylfaen" w:cs="Sylfaen"/>
          <w:iCs/>
          <w:sz w:val="16"/>
          <w:szCs w:val="16"/>
          <w:lang w:val="ka-GE"/>
        </w:rPr>
        <w:t xml:space="preserve">პროგრამით გათვალისწინებულია </w:t>
      </w:r>
      <w:r w:rsidR="00EE086A">
        <w:rPr>
          <w:rFonts w:ascii="Sylfaen" w:hAnsi="Sylfaen" w:cs="Sylfaen"/>
          <w:iCs/>
          <w:sz w:val="16"/>
          <w:szCs w:val="16"/>
          <w:lang w:val="ka-GE"/>
        </w:rPr>
        <w:t xml:space="preserve">მუნიციპალიტეტის ტერიტორიაზე არსებული სპორტული ინფრასტრუქტურის რეაბილიტაცია, მოწესრიგება და ახალი ობიექტების მშენებლობა. იგეგმება სოფელ ნაკიეთში, სოფელ ჭიორაში, სოფელ გლოლაში და სოფელ ცხმორში მინი სტადიონის მოწყობის სამუშაოები. აღნიშნული სამუშოების </w:t>
      </w:r>
      <w:r w:rsidR="00EE086A" w:rsidRPr="00187676">
        <w:rPr>
          <w:rFonts w:ascii="Sylfaen" w:hAnsi="Sylfaen" w:cs="Sylfaen"/>
          <w:iCs/>
          <w:sz w:val="16"/>
          <w:szCs w:val="16"/>
          <w:lang w:val="ka-GE"/>
        </w:rPr>
        <w:t>დაფინანსება მოხდება რეგიონში განსახორციელებელი პროექტების ფონიდან და თანადაფინანსებით ადგილობრივი ბიუჯეტიდან.</w:t>
      </w:r>
      <w:r w:rsidR="00EE086A">
        <w:rPr>
          <w:rFonts w:ascii="Sylfaen" w:hAnsi="Sylfaen" w:cs="Sylfaen"/>
          <w:iCs/>
          <w:sz w:val="16"/>
          <w:szCs w:val="16"/>
          <w:lang w:val="ka-GE"/>
        </w:rPr>
        <w:t xml:space="preserve"> </w:t>
      </w:r>
      <w:r w:rsidR="00EE086A" w:rsidRPr="005361DE">
        <w:rPr>
          <w:rFonts w:ascii="Sylfaen" w:hAnsi="Sylfaen" w:cs="Sylfaen"/>
          <w:b/>
          <w:iCs/>
          <w:sz w:val="16"/>
          <w:szCs w:val="16"/>
          <w:lang w:val="ka-GE"/>
        </w:rPr>
        <w:t>ქვე</w:t>
      </w:r>
      <w:r w:rsidR="00EE086A" w:rsidRPr="00DA120F">
        <w:rPr>
          <w:rFonts w:ascii="Sylfaen" w:hAnsi="Sylfaen" w:cs="Sylfaen"/>
          <w:b/>
          <w:iCs/>
          <w:sz w:val="16"/>
          <w:szCs w:val="16"/>
          <w:lang w:val="ka-GE"/>
        </w:rPr>
        <w:t>პროგრამის მიზანია:</w:t>
      </w:r>
    </w:p>
    <w:p w14:paraId="0F2B875B" w14:textId="77777777" w:rsidR="006C6E55" w:rsidRDefault="006C6E55" w:rsidP="00AC1D34">
      <w:pPr>
        <w:pStyle w:val="ListParagraph"/>
        <w:numPr>
          <w:ilvl w:val="0"/>
          <w:numId w:val="2"/>
        </w:numPr>
        <w:autoSpaceDE w:val="0"/>
        <w:autoSpaceDN w:val="0"/>
        <w:adjustRightInd w:val="0"/>
        <w:spacing w:after="0"/>
        <w:ind w:left="0" w:firstLine="540"/>
        <w:jc w:val="both"/>
        <w:rPr>
          <w:rFonts w:ascii="Sylfaen" w:hAnsi="Sylfaen" w:cs="Sylfaen"/>
          <w:iCs/>
          <w:sz w:val="16"/>
          <w:szCs w:val="16"/>
          <w:lang w:val="ka-GE"/>
        </w:rPr>
      </w:pPr>
      <w:r w:rsidRPr="005361DE">
        <w:rPr>
          <w:rFonts w:ascii="Sylfaen" w:hAnsi="Sylfaen" w:cs="Sylfaen"/>
          <w:iCs/>
          <w:sz w:val="16"/>
          <w:szCs w:val="16"/>
          <w:lang w:val="ka-GE"/>
        </w:rPr>
        <w:t xml:space="preserve">მოწესრიგებილი სპორტული ობიექტები; </w:t>
      </w:r>
    </w:p>
    <w:p w14:paraId="13F46A3B" w14:textId="77777777" w:rsidR="006C6E55" w:rsidRPr="005361DE" w:rsidRDefault="006C6E55" w:rsidP="006C6E55">
      <w:pPr>
        <w:autoSpaceDE w:val="0"/>
        <w:autoSpaceDN w:val="0"/>
        <w:adjustRightInd w:val="0"/>
        <w:spacing w:after="0"/>
        <w:ind w:left="540"/>
        <w:jc w:val="both"/>
        <w:rPr>
          <w:rFonts w:ascii="Sylfaen" w:hAnsi="Sylfaen" w:cs="Sylfaen"/>
          <w:iCs/>
          <w:sz w:val="16"/>
          <w:szCs w:val="16"/>
          <w:lang w:val="ka-GE"/>
        </w:rPr>
      </w:pPr>
      <w:r>
        <w:rPr>
          <w:rFonts w:ascii="Sylfaen" w:hAnsi="Sylfaen" w:cs="Sylfaen"/>
          <w:iCs/>
          <w:sz w:val="16"/>
          <w:szCs w:val="16"/>
          <w:lang w:val="ka-GE"/>
        </w:rPr>
        <w:t xml:space="preserve">-  </w:t>
      </w:r>
      <w:r w:rsidRPr="005361DE">
        <w:rPr>
          <w:rFonts w:ascii="Sylfaen" w:hAnsi="Sylfaen" w:cs="Sylfaen"/>
          <w:iCs/>
          <w:sz w:val="16"/>
          <w:szCs w:val="16"/>
          <w:lang w:val="ka-GE"/>
        </w:rPr>
        <w:t>მომავალი თაობისთვის მოტივაციის ამაღლება დაკავდნენ სპორტის სხვადასხვა სახეობებით;</w:t>
      </w:r>
    </w:p>
    <w:tbl>
      <w:tblPr>
        <w:tblW w:w="0" w:type="auto"/>
        <w:tblInd w:w="-5" w:type="dxa"/>
        <w:tblLook w:val="04A0" w:firstRow="1" w:lastRow="0" w:firstColumn="1" w:lastColumn="0" w:noHBand="0" w:noVBand="1"/>
      </w:tblPr>
      <w:tblGrid>
        <w:gridCol w:w="346"/>
        <w:gridCol w:w="1904"/>
        <w:gridCol w:w="2070"/>
        <w:gridCol w:w="1980"/>
        <w:gridCol w:w="1538"/>
        <w:gridCol w:w="3137"/>
      </w:tblGrid>
      <w:tr w:rsidR="001153FB" w:rsidRPr="00901CD0" w14:paraId="6F6DE97F" w14:textId="77777777" w:rsidTr="00B45E70">
        <w:trPr>
          <w:trHeight w:val="395"/>
        </w:trPr>
        <w:tc>
          <w:tcPr>
            <w:tcW w:w="22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745BC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14:paraId="6AF302B7" w14:textId="77777777" w:rsidR="001153FB" w:rsidRPr="00351EF2" w:rsidRDefault="001153FB" w:rsidP="001153FB">
            <w:pPr>
              <w:widowControl w:val="0"/>
              <w:autoSpaceDE w:val="0"/>
              <w:autoSpaceDN w:val="0"/>
              <w:adjustRightInd w:val="0"/>
              <w:spacing w:after="40"/>
              <w:rPr>
                <w:rFonts w:ascii="Sylfaen" w:hAnsi="Sylfaen" w:cs="Sylfaen"/>
                <w:iCs/>
                <w:sz w:val="14"/>
                <w:szCs w:val="14"/>
                <w:lang w:val="ka-GE"/>
              </w:rPr>
            </w:pPr>
            <w:r w:rsidRPr="00351EF2">
              <w:rPr>
                <w:rFonts w:ascii="Sylfaen" w:hAnsi="Sylfaen" w:cs="Sylfaen"/>
                <w:iCs/>
                <w:sz w:val="14"/>
                <w:szCs w:val="14"/>
                <w:lang w:val="ka-GE"/>
              </w:rPr>
              <w:t>აშენებული ახალი სპორტული მოედანი</w:t>
            </w:r>
          </w:p>
        </w:tc>
        <w:tc>
          <w:tcPr>
            <w:tcW w:w="1538" w:type="dxa"/>
            <w:tcBorders>
              <w:top w:val="single" w:sz="4" w:space="0" w:color="auto"/>
              <w:left w:val="nil"/>
              <w:bottom w:val="single" w:sz="4" w:space="0" w:color="auto"/>
              <w:right w:val="single" w:sz="4" w:space="0" w:color="auto"/>
            </w:tcBorders>
            <w:shd w:val="clear" w:color="auto" w:fill="auto"/>
            <w:vAlign w:val="center"/>
            <w:hideMark/>
          </w:tcPr>
          <w:p w14:paraId="07BC239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3137" w:type="dxa"/>
            <w:tcBorders>
              <w:top w:val="single" w:sz="4" w:space="0" w:color="auto"/>
              <w:left w:val="nil"/>
              <w:bottom w:val="single" w:sz="4" w:space="0" w:color="auto"/>
              <w:right w:val="single" w:sz="4" w:space="0" w:color="auto"/>
            </w:tcBorders>
            <w:shd w:val="clear" w:color="auto" w:fill="auto"/>
            <w:vAlign w:val="center"/>
            <w:hideMark/>
          </w:tcPr>
          <w:p w14:paraId="57AEFEB2" w14:textId="59346D96" w:rsidR="001153FB" w:rsidRPr="00115632" w:rsidRDefault="003B0B5F" w:rsidP="001153FB">
            <w:pPr>
              <w:spacing w:after="0" w:line="240" w:lineRule="auto"/>
              <w:jc w:val="center"/>
              <w:rPr>
                <w:rFonts w:ascii="Sylfaen" w:eastAsia="Times New Roman" w:hAnsi="Sylfaen" w:cs="Arial CYR"/>
                <w:color w:val="000000"/>
                <w:sz w:val="14"/>
                <w:szCs w:val="14"/>
                <w:lang w:val="ka-GE"/>
              </w:rPr>
            </w:pPr>
            <w:r w:rsidRPr="003B0B5F">
              <w:rPr>
                <w:rFonts w:ascii="Sylfaen" w:eastAsia="Times New Roman" w:hAnsi="Sylfaen" w:cs="Arial CYR"/>
                <w:color w:val="000000"/>
                <w:sz w:val="14"/>
                <w:szCs w:val="14"/>
                <w:lang w:val="ka-GE"/>
              </w:rPr>
              <w:t>აშენებული ახალი სპორტული მოედანი</w:t>
            </w:r>
          </w:p>
        </w:tc>
      </w:tr>
      <w:tr w:rsidR="001153FB" w:rsidRPr="00901CD0" w14:paraId="224C28B5" w14:textId="77777777" w:rsidTr="00B45E70">
        <w:trPr>
          <w:trHeight w:val="300"/>
        </w:trPr>
        <w:tc>
          <w:tcPr>
            <w:tcW w:w="43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6A3B07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18" w:type="dxa"/>
            <w:gridSpan w:val="2"/>
            <w:tcBorders>
              <w:top w:val="single" w:sz="4" w:space="0" w:color="auto"/>
              <w:left w:val="nil"/>
              <w:bottom w:val="single" w:sz="4" w:space="0" w:color="auto"/>
              <w:right w:val="single" w:sz="4" w:space="0" w:color="000000"/>
            </w:tcBorders>
            <w:shd w:val="clear" w:color="auto" w:fill="auto"/>
            <w:vAlign w:val="center"/>
            <w:hideMark/>
          </w:tcPr>
          <w:p w14:paraId="30B66EE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3137" w:type="dxa"/>
            <w:vMerge w:val="restart"/>
            <w:tcBorders>
              <w:top w:val="nil"/>
              <w:left w:val="single" w:sz="4" w:space="0" w:color="auto"/>
              <w:bottom w:val="single" w:sz="4" w:space="0" w:color="000000"/>
              <w:right w:val="single" w:sz="4" w:space="0" w:color="auto"/>
            </w:tcBorders>
            <w:shd w:val="clear" w:color="auto" w:fill="auto"/>
            <w:vAlign w:val="center"/>
            <w:hideMark/>
          </w:tcPr>
          <w:p w14:paraId="61CA207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23F5F42" w14:textId="77777777" w:rsidTr="00B45E7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C2796D"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1904" w:type="dxa"/>
            <w:tcBorders>
              <w:top w:val="nil"/>
              <w:left w:val="nil"/>
              <w:bottom w:val="single" w:sz="4" w:space="0" w:color="auto"/>
              <w:right w:val="single" w:sz="4" w:space="0" w:color="auto"/>
            </w:tcBorders>
            <w:shd w:val="clear" w:color="auto" w:fill="auto"/>
            <w:vAlign w:val="center"/>
            <w:hideMark/>
          </w:tcPr>
          <w:p w14:paraId="65B923FC" w14:textId="50594AE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070" w:type="dxa"/>
            <w:tcBorders>
              <w:top w:val="nil"/>
              <w:left w:val="nil"/>
              <w:bottom w:val="single" w:sz="4" w:space="0" w:color="auto"/>
              <w:right w:val="single" w:sz="4" w:space="0" w:color="auto"/>
            </w:tcBorders>
            <w:shd w:val="clear" w:color="auto" w:fill="auto"/>
            <w:vAlign w:val="center"/>
            <w:hideMark/>
          </w:tcPr>
          <w:p w14:paraId="0AA66F24" w14:textId="56132D2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14:paraId="2E025D78" w14:textId="37E4B08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8" w:type="dxa"/>
            <w:tcBorders>
              <w:top w:val="nil"/>
              <w:left w:val="nil"/>
              <w:bottom w:val="single" w:sz="4" w:space="0" w:color="auto"/>
              <w:right w:val="single" w:sz="4" w:space="0" w:color="auto"/>
            </w:tcBorders>
            <w:shd w:val="clear" w:color="auto" w:fill="auto"/>
            <w:vAlign w:val="center"/>
            <w:hideMark/>
          </w:tcPr>
          <w:p w14:paraId="2BC8909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3137" w:type="dxa"/>
            <w:vMerge/>
            <w:tcBorders>
              <w:top w:val="nil"/>
              <w:left w:val="single" w:sz="4" w:space="0" w:color="auto"/>
              <w:bottom w:val="single" w:sz="4" w:space="0" w:color="000000"/>
              <w:right w:val="single" w:sz="4" w:space="0" w:color="auto"/>
            </w:tcBorders>
            <w:vAlign w:val="center"/>
            <w:hideMark/>
          </w:tcPr>
          <w:p w14:paraId="485F11EC"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0F361B36" w14:textId="77777777" w:rsidTr="00B45E70">
        <w:trPr>
          <w:trHeight w:val="287"/>
        </w:trPr>
        <w:tc>
          <w:tcPr>
            <w:tcW w:w="0" w:type="auto"/>
            <w:tcBorders>
              <w:top w:val="nil"/>
              <w:left w:val="single" w:sz="4" w:space="0" w:color="auto"/>
              <w:bottom w:val="single" w:sz="4" w:space="0" w:color="auto"/>
              <w:right w:val="single" w:sz="4" w:space="0" w:color="auto"/>
            </w:tcBorders>
            <w:shd w:val="clear" w:color="auto" w:fill="auto"/>
            <w:vAlign w:val="center"/>
          </w:tcPr>
          <w:p w14:paraId="5436164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1904" w:type="dxa"/>
            <w:tcBorders>
              <w:top w:val="nil"/>
              <w:left w:val="nil"/>
              <w:bottom w:val="single" w:sz="4" w:space="0" w:color="auto"/>
              <w:right w:val="single" w:sz="4" w:space="0" w:color="auto"/>
            </w:tcBorders>
            <w:shd w:val="clear" w:color="auto" w:fill="auto"/>
            <w:vAlign w:val="center"/>
          </w:tcPr>
          <w:p w14:paraId="3A00AD0F" w14:textId="0453C51F" w:rsidR="001153FB" w:rsidRPr="00351EF2" w:rsidRDefault="00232805" w:rsidP="001153FB">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4</w:t>
            </w:r>
            <w:r w:rsidR="001153FB">
              <w:rPr>
                <w:rFonts w:ascii="Sylfaen" w:hAnsi="Sylfaen" w:cs="Calibri"/>
                <w:color w:val="000000"/>
                <w:sz w:val="14"/>
                <w:szCs w:val="14"/>
                <w:lang w:val="ka-GE"/>
              </w:rPr>
              <w:t xml:space="preserve"> სპორტული მოედნი</w:t>
            </w:r>
          </w:p>
        </w:tc>
        <w:tc>
          <w:tcPr>
            <w:tcW w:w="2070" w:type="dxa"/>
            <w:tcBorders>
              <w:top w:val="nil"/>
              <w:left w:val="nil"/>
              <w:bottom w:val="single" w:sz="4" w:space="0" w:color="auto"/>
              <w:right w:val="single" w:sz="4" w:space="0" w:color="auto"/>
            </w:tcBorders>
            <w:shd w:val="clear" w:color="auto" w:fill="auto"/>
            <w:vAlign w:val="center"/>
          </w:tcPr>
          <w:p w14:paraId="46FBE314" w14:textId="303051F6" w:rsidR="001153FB" w:rsidRPr="002C12C2" w:rsidRDefault="00856BD4" w:rsidP="00C505D3">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4</w:t>
            </w:r>
            <w:r w:rsidR="00C505D3">
              <w:rPr>
                <w:rFonts w:ascii="Sylfaen" w:hAnsi="Sylfaen" w:cs="Calibri"/>
                <w:sz w:val="14"/>
                <w:szCs w:val="14"/>
                <w:lang w:val="ka-GE"/>
              </w:rPr>
              <w:t xml:space="preserve"> სპორტული მოედანი</w:t>
            </w:r>
          </w:p>
        </w:tc>
        <w:tc>
          <w:tcPr>
            <w:tcW w:w="1980" w:type="dxa"/>
            <w:tcBorders>
              <w:top w:val="nil"/>
              <w:left w:val="nil"/>
              <w:bottom w:val="single" w:sz="4" w:space="0" w:color="auto"/>
              <w:right w:val="single" w:sz="4" w:space="0" w:color="auto"/>
            </w:tcBorders>
            <w:shd w:val="clear" w:color="auto" w:fill="auto"/>
            <w:vAlign w:val="center"/>
          </w:tcPr>
          <w:p w14:paraId="48434CCF" w14:textId="0651B3D2" w:rsidR="001153FB" w:rsidRPr="00947B5F" w:rsidRDefault="00333302" w:rsidP="001153FB">
            <w:pPr>
              <w:spacing w:after="0" w:line="240" w:lineRule="auto"/>
              <w:jc w:val="center"/>
              <w:rPr>
                <w:rFonts w:ascii="Sylfaen" w:eastAsia="Times New Roman" w:hAnsi="Sylfaen" w:cs="Arial CYR"/>
                <w:bCs/>
                <w:sz w:val="14"/>
                <w:szCs w:val="14"/>
                <w:lang w:val="ka-GE"/>
              </w:rPr>
            </w:pPr>
            <w:r w:rsidRPr="00333302">
              <w:rPr>
                <w:rFonts w:ascii="Sylfaen" w:hAnsi="Sylfaen" w:cs="Calibri"/>
                <w:sz w:val="14"/>
                <w:szCs w:val="14"/>
              </w:rPr>
              <w:t>4</w:t>
            </w:r>
            <w:r w:rsidR="00C505D3" w:rsidRPr="00333302">
              <w:rPr>
                <w:rFonts w:ascii="Sylfaen" w:hAnsi="Sylfaen" w:cs="Calibri"/>
                <w:sz w:val="14"/>
                <w:szCs w:val="14"/>
                <w:lang w:val="ka-GE"/>
              </w:rPr>
              <w:t xml:space="preserve"> სპორტული მოედანი</w:t>
            </w:r>
          </w:p>
        </w:tc>
        <w:tc>
          <w:tcPr>
            <w:tcW w:w="1538" w:type="dxa"/>
            <w:tcBorders>
              <w:top w:val="nil"/>
              <w:left w:val="nil"/>
              <w:bottom w:val="single" w:sz="4" w:space="0" w:color="auto"/>
              <w:right w:val="single" w:sz="4" w:space="0" w:color="auto"/>
            </w:tcBorders>
            <w:shd w:val="clear" w:color="auto" w:fill="auto"/>
            <w:vAlign w:val="center"/>
          </w:tcPr>
          <w:p w14:paraId="58E6732B" w14:textId="363E2BC5" w:rsidR="001153FB" w:rsidRPr="00B66DF6" w:rsidRDefault="00856BD4"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25</w:t>
            </w:r>
            <w:r w:rsidR="001153FB" w:rsidRPr="00B66DF6">
              <w:rPr>
                <w:rFonts w:ascii="Sylfaen" w:eastAsia="Times New Roman" w:hAnsi="Sylfaen" w:cs="Arial CYR"/>
                <w:bCs/>
                <w:sz w:val="14"/>
                <w:szCs w:val="14"/>
                <w:lang w:val="ka-GE"/>
              </w:rPr>
              <w:t>%</w:t>
            </w:r>
          </w:p>
        </w:tc>
        <w:tc>
          <w:tcPr>
            <w:tcW w:w="3137" w:type="dxa"/>
            <w:tcBorders>
              <w:top w:val="nil"/>
              <w:left w:val="single" w:sz="4" w:space="0" w:color="auto"/>
              <w:bottom w:val="single" w:sz="4" w:space="0" w:color="000000"/>
              <w:right w:val="single" w:sz="4" w:space="0" w:color="auto"/>
            </w:tcBorders>
            <w:vAlign w:val="center"/>
          </w:tcPr>
          <w:p w14:paraId="1BDD2DE3" w14:textId="5D69BC7C" w:rsidR="001153FB" w:rsidRPr="00B45E70" w:rsidRDefault="00B45E70" w:rsidP="001153FB">
            <w:pPr>
              <w:spacing w:after="0" w:line="240" w:lineRule="auto"/>
              <w:rPr>
                <w:rFonts w:ascii="Sylfaen" w:eastAsia="Times New Roman" w:hAnsi="Sylfaen" w:cs="Arial CYR"/>
                <w:b/>
                <w:bCs/>
                <w:color w:val="385623" w:themeColor="accent6" w:themeShade="80"/>
                <w:sz w:val="12"/>
                <w:szCs w:val="12"/>
                <w:lang w:val="ka-GE"/>
              </w:rPr>
            </w:pPr>
            <w:r w:rsidRPr="00B45E70">
              <w:rPr>
                <w:rFonts w:ascii="Sylfaen" w:hAnsi="Sylfaen" w:cs="Calibri"/>
                <w:sz w:val="12"/>
                <w:szCs w:val="12"/>
                <w:lang w:val="ka-GE"/>
              </w:rPr>
              <w:t>დაფინანსდა რეგიონებში განსახორციელებელი პროექტების ფონდიდან 95%-ით და თანადაფინანსებით ადგილობრივი ბიუჯეტიდან 5%</w:t>
            </w:r>
          </w:p>
        </w:tc>
      </w:tr>
    </w:tbl>
    <w:p w14:paraId="29BE8D82" w14:textId="630B5F1E" w:rsidR="001153FB" w:rsidRDefault="001153FB" w:rsidP="001153FB">
      <w:pPr>
        <w:widowControl w:val="0"/>
        <w:autoSpaceDE w:val="0"/>
        <w:autoSpaceDN w:val="0"/>
        <w:adjustRightInd w:val="0"/>
        <w:spacing w:after="40"/>
        <w:rPr>
          <w:rFonts w:ascii="Sylfaen" w:hAnsi="Sylfaen" w:cs="Sylfaen"/>
          <w:b/>
          <w:bCs/>
          <w:iCs/>
          <w:color w:val="385623"/>
          <w:sz w:val="16"/>
          <w:szCs w:val="16"/>
          <w:lang w:val="ka-GE"/>
        </w:rPr>
      </w:pPr>
    </w:p>
    <w:p w14:paraId="113169D2" w14:textId="77777777" w:rsidR="00947B5F" w:rsidRPr="00215A1F" w:rsidRDefault="00947B5F" w:rsidP="00947B5F">
      <w:pPr>
        <w:widowControl w:val="0"/>
        <w:autoSpaceDE w:val="0"/>
        <w:autoSpaceDN w:val="0"/>
        <w:adjustRightInd w:val="0"/>
        <w:spacing w:after="0"/>
        <w:ind w:firstLine="540"/>
        <w:rPr>
          <w:rFonts w:ascii="Sylfaen" w:hAnsi="Sylfaen" w:cs="Sylfaen"/>
          <w:iCs/>
          <w:sz w:val="16"/>
          <w:szCs w:val="16"/>
          <w:lang w:val="ka-GE"/>
        </w:rPr>
      </w:pPr>
    </w:p>
    <w:p w14:paraId="3D2ADD6A" w14:textId="19E3FB1A" w:rsidR="00947B5F" w:rsidRPr="00341ABC" w:rsidRDefault="00947B5F" w:rsidP="00947B5F">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4.6.</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b/>
          <w:bCs/>
          <w:sz w:val="16"/>
          <w:szCs w:val="16"/>
          <w:lang w:val="ka-GE"/>
        </w:rPr>
        <w:t>საჭიდაო</w:t>
      </w:r>
      <w:r w:rsidRPr="00341ABC">
        <w:rPr>
          <w:rFonts w:ascii="Sylfaen" w:hAnsi="Sylfaen"/>
          <w:b/>
          <w:bCs/>
          <w:sz w:val="16"/>
          <w:szCs w:val="16"/>
          <w:lang w:val="ka-GE"/>
        </w:rPr>
        <w:t xml:space="preserve"> სკოლის </w:t>
      </w:r>
      <w:r>
        <w:rPr>
          <w:rFonts w:ascii="Sylfaen" w:hAnsi="Sylfaen"/>
          <w:b/>
          <w:bCs/>
          <w:sz w:val="16"/>
          <w:szCs w:val="16"/>
          <w:lang w:val="ka-GE"/>
        </w:rPr>
        <w:t>ხელშეწყობა</w:t>
      </w:r>
      <w:r w:rsidRPr="00341ABC">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05 01</w:t>
      </w:r>
      <w:r>
        <w:rPr>
          <w:rFonts w:ascii="Sylfaen" w:hAnsi="Sylfaen"/>
          <w:b/>
          <w:bCs/>
          <w:sz w:val="16"/>
          <w:szCs w:val="16"/>
          <w:lang w:val="ka-GE"/>
        </w:rPr>
        <w:t xml:space="preserve"> 06</w:t>
      </w:r>
      <w:r w:rsidRPr="00341ABC">
        <w:rPr>
          <w:rFonts w:ascii="Sylfaen" w:hAnsi="Sylfaen"/>
          <w:b/>
          <w:bCs/>
          <w:sz w:val="16"/>
          <w:szCs w:val="16"/>
          <w:lang w:val="ka-GE"/>
        </w:rPr>
        <w:t>)</w:t>
      </w:r>
    </w:p>
    <w:p w14:paraId="307D0160" w14:textId="4F8C8B06" w:rsidR="00947B5F" w:rsidRPr="00752C03" w:rsidRDefault="00947B5F" w:rsidP="00947B5F">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55353">
        <w:rPr>
          <w:rFonts w:ascii="Sylfaen" w:hAnsi="Sylfaen"/>
          <w:b/>
          <w:bCs/>
          <w:sz w:val="16"/>
          <w:szCs w:val="16"/>
          <w:lang w:val="ka-GE"/>
        </w:rPr>
        <w:t xml:space="preserve">ა(ა)იპ ონის მუნიციპალიტეტის საჭიდაო </w:t>
      </w:r>
      <w:r>
        <w:rPr>
          <w:rFonts w:ascii="Sylfaen" w:hAnsi="Sylfaen"/>
          <w:b/>
          <w:bCs/>
          <w:sz w:val="16"/>
          <w:szCs w:val="16"/>
          <w:lang w:val="ka-GE"/>
        </w:rPr>
        <w:t>სკოლა</w:t>
      </w:r>
    </w:p>
    <w:p w14:paraId="5DCDF7B6" w14:textId="79DF1E66" w:rsidR="00947B5F" w:rsidRPr="0019121A" w:rsidRDefault="00947B5F" w:rsidP="00941F1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2879E2">
        <w:rPr>
          <w:rFonts w:ascii="Sylfaen" w:hAnsi="Sylfaen" w:cs="Sylfaen"/>
          <w:iCs/>
          <w:sz w:val="16"/>
          <w:szCs w:val="16"/>
          <w:lang w:val="ka-GE"/>
        </w:rPr>
        <w:t>სა</w:t>
      </w:r>
      <w:r w:rsidR="00EE086A">
        <w:rPr>
          <w:rFonts w:ascii="Sylfaen" w:hAnsi="Sylfaen" w:cs="Sylfaen"/>
          <w:iCs/>
          <w:sz w:val="16"/>
          <w:szCs w:val="16"/>
          <w:lang w:val="ka-GE"/>
        </w:rPr>
        <w:t>ჭიდაო სკოლა აერთიანებს ჭიდაობის 3 სახეობას თავისუფალი, კლასიკურ-ბერძნულ-რომაული და ქართული ჭიდაობა. აღნიშნულ სპორტის სახეობებს ეუფლება</w:t>
      </w:r>
      <w:r w:rsidR="00EE1B6C">
        <w:rPr>
          <w:rFonts w:ascii="Sylfaen" w:hAnsi="Sylfaen" w:cs="Sylfaen"/>
          <w:iCs/>
          <w:sz w:val="16"/>
          <w:szCs w:val="16"/>
          <w:lang w:val="ka-GE"/>
        </w:rPr>
        <w:t xml:space="preserve"> 65</w:t>
      </w:r>
      <w:r w:rsidR="00EE086A" w:rsidRPr="002879E2">
        <w:rPr>
          <w:rFonts w:ascii="Sylfaen" w:hAnsi="Sylfaen" w:cs="Sylfaen"/>
          <w:iCs/>
          <w:sz w:val="16"/>
          <w:szCs w:val="16"/>
          <w:lang w:val="ka-GE"/>
        </w:rPr>
        <w:t xml:space="preserve"> ბავშვი, რომელთაც სამწვრთნელო პროცესი </w:t>
      </w:r>
      <w:r w:rsidR="00EE086A">
        <w:rPr>
          <w:rFonts w:ascii="Sylfaen" w:hAnsi="Sylfaen" w:cs="Sylfaen"/>
          <w:iCs/>
          <w:sz w:val="16"/>
          <w:szCs w:val="16"/>
          <w:lang w:val="ka-GE"/>
        </w:rPr>
        <w:t>ჩა</w:t>
      </w:r>
      <w:r w:rsidR="00EE086A" w:rsidRPr="002879E2">
        <w:rPr>
          <w:rFonts w:ascii="Sylfaen" w:hAnsi="Sylfaen" w:cs="Sylfaen"/>
          <w:iCs/>
          <w:sz w:val="16"/>
          <w:szCs w:val="16"/>
          <w:lang w:val="ka-GE"/>
        </w:rPr>
        <w:t>უტარდებათ</w:t>
      </w:r>
      <w:r w:rsidR="00EE086A">
        <w:rPr>
          <w:rFonts w:ascii="Sylfaen" w:hAnsi="Sylfaen" w:cs="Sylfaen"/>
          <w:iCs/>
          <w:sz w:val="16"/>
          <w:szCs w:val="16"/>
          <w:lang w:val="ka-GE"/>
        </w:rPr>
        <w:t xml:space="preserve"> ჭიდაობაში კვირაში 5</w:t>
      </w:r>
      <w:r w:rsidR="00EE086A" w:rsidRPr="002879E2">
        <w:rPr>
          <w:rFonts w:ascii="Sylfaen" w:hAnsi="Sylfaen" w:cs="Sylfaen"/>
          <w:iCs/>
          <w:sz w:val="16"/>
          <w:szCs w:val="16"/>
          <w:lang w:val="ka-GE"/>
        </w:rPr>
        <w:t>-ჯერ</w:t>
      </w:r>
      <w:r w:rsidR="00EE086A">
        <w:rPr>
          <w:rFonts w:ascii="Sylfaen" w:hAnsi="Sylfaen" w:cs="Sylfaen"/>
          <w:iCs/>
          <w:sz w:val="16"/>
          <w:szCs w:val="16"/>
          <w:lang w:val="ka-GE"/>
        </w:rPr>
        <w:t>. სკოლაში</w:t>
      </w:r>
      <w:r w:rsidR="00EE086A" w:rsidRPr="00341ABC">
        <w:rPr>
          <w:rFonts w:ascii="Sylfaen" w:hAnsi="Sylfaen" w:cs="Sylfaen"/>
          <w:iCs/>
          <w:sz w:val="16"/>
          <w:szCs w:val="16"/>
          <w:lang w:val="ka-GE"/>
        </w:rPr>
        <w:t xml:space="preserve"> დასაქმებულია ჯამში</w:t>
      </w:r>
      <w:r w:rsidR="00EE086A">
        <w:rPr>
          <w:rFonts w:ascii="Sylfaen" w:hAnsi="Sylfaen" w:cs="Sylfaen"/>
          <w:iCs/>
          <w:sz w:val="16"/>
          <w:szCs w:val="16"/>
          <w:lang w:val="ka-GE"/>
        </w:rPr>
        <w:t xml:space="preserve"> 21</w:t>
      </w:r>
      <w:r w:rsidR="00EE086A" w:rsidRPr="00341ABC">
        <w:rPr>
          <w:rFonts w:ascii="Sylfaen" w:hAnsi="Sylfaen" w:cs="Sylfaen"/>
          <w:iCs/>
          <w:sz w:val="16"/>
          <w:szCs w:val="16"/>
          <w:lang w:val="ka-GE"/>
        </w:rPr>
        <w:t xml:space="preserve"> ადამიანი. </w:t>
      </w:r>
      <w:r w:rsidR="00EE086A">
        <w:rPr>
          <w:rFonts w:ascii="Sylfaen" w:hAnsi="Sylfaen" w:cs="Sylfaen"/>
          <w:iCs/>
          <w:sz w:val="16"/>
          <w:szCs w:val="16"/>
          <w:lang w:val="ka-GE"/>
        </w:rPr>
        <w:t xml:space="preserve"> სკოლის</w:t>
      </w:r>
      <w:r w:rsidR="00EE086A" w:rsidRPr="002879E2">
        <w:rPr>
          <w:rFonts w:ascii="Sylfaen" w:hAnsi="Sylfaen" w:cs="Sylfaen"/>
          <w:iCs/>
          <w:sz w:val="16"/>
          <w:szCs w:val="16"/>
          <w:lang w:val="ka-GE"/>
        </w:rPr>
        <w:t xml:space="preserve">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w:t>
      </w:r>
      <w:r w:rsidR="00EE086A" w:rsidRPr="00FC0E0B">
        <w:rPr>
          <w:rFonts w:ascii="Sylfaen" w:hAnsi="Sylfaen" w:cs="Sylfaen"/>
          <w:iCs/>
          <w:sz w:val="16"/>
          <w:szCs w:val="16"/>
          <w:lang w:val="ka-GE"/>
        </w:rPr>
        <w:t xml:space="preserve"> </w:t>
      </w:r>
      <w:r w:rsidR="00EE086A" w:rsidRPr="002879E2">
        <w:rPr>
          <w:rFonts w:ascii="Sylfaen" w:hAnsi="Sylfaen" w:cs="Sylfaen"/>
          <w:b/>
          <w:iCs/>
          <w:sz w:val="16"/>
          <w:szCs w:val="16"/>
          <w:lang w:val="ka-GE"/>
        </w:rPr>
        <w:t>ქვეპროგრამის მიზანია:</w:t>
      </w:r>
    </w:p>
    <w:p w14:paraId="41A4EF7D" w14:textId="77777777" w:rsidR="00947B5F" w:rsidRPr="002879E2" w:rsidRDefault="00947B5F" w:rsidP="00941F1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ხელი შეუწყოს მოზარდებში ჯანსაღი ცხოვრების წესის დამკვიდრებას;</w:t>
      </w:r>
    </w:p>
    <w:p w14:paraId="6F84573D" w14:textId="77777777" w:rsidR="00947B5F" w:rsidRPr="002879E2" w:rsidRDefault="00947B5F" w:rsidP="00941F1E">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მეტი მოზარდის ჩაბმა სპორტულ აქტივობებში, ბავშვებისა და მოზარდების მეთოდური აღზრდა/დაოსტატება;</w:t>
      </w:r>
    </w:p>
    <w:p w14:paraId="4313AE47" w14:textId="77777777" w:rsidR="00947B5F" w:rsidRDefault="00947B5F" w:rsidP="00947B5F">
      <w:pPr>
        <w:widowControl w:val="0"/>
        <w:autoSpaceDE w:val="0"/>
        <w:autoSpaceDN w:val="0"/>
        <w:adjustRightInd w:val="0"/>
        <w:spacing w:after="0"/>
        <w:ind w:firstLine="480"/>
        <w:jc w:val="both"/>
        <w:rPr>
          <w:rFonts w:ascii="Sylfaen" w:hAnsi="Sylfaen" w:cs="Sylfaen"/>
          <w:iCs/>
          <w:sz w:val="16"/>
          <w:szCs w:val="16"/>
          <w:lang w:val="ka-GE"/>
        </w:rPr>
      </w:pPr>
      <w:r w:rsidRPr="002879E2">
        <w:rPr>
          <w:rFonts w:ascii="Sylfaen" w:hAnsi="Sylfaen" w:cs="Sylfaen"/>
          <w:iCs/>
          <w:sz w:val="16"/>
          <w:szCs w:val="16"/>
          <w:lang w:val="ka-GE"/>
        </w:rPr>
        <w:t xml:space="preserve"> - მუნიციპალიტეტ</w:t>
      </w:r>
      <w:r>
        <w:rPr>
          <w:rFonts w:ascii="Sylfaen" w:hAnsi="Sylfaen" w:cs="Sylfaen"/>
          <w:iCs/>
          <w:sz w:val="16"/>
          <w:szCs w:val="16"/>
          <w:lang w:val="ka-GE"/>
        </w:rPr>
        <w:t>ის სპორტული შედეგების წარმოჩენა</w:t>
      </w:r>
      <w:r w:rsidRPr="002879E2">
        <w:rPr>
          <w:rFonts w:ascii="Sylfaen" w:hAnsi="Sylfaen" w:cs="Sylfaen"/>
          <w:iCs/>
          <w:sz w:val="16"/>
          <w:szCs w:val="16"/>
          <w:lang w:val="ka-GE"/>
        </w:rPr>
        <w:t xml:space="preserve"> </w:t>
      </w:r>
      <w:r>
        <w:rPr>
          <w:rFonts w:ascii="Sylfaen" w:hAnsi="Sylfaen" w:cs="Sylfaen"/>
          <w:iCs/>
          <w:sz w:val="16"/>
          <w:szCs w:val="16"/>
          <w:lang w:val="ka-GE"/>
        </w:rPr>
        <w:t>როგორც</w:t>
      </w:r>
      <w:r w:rsidRPr="002879E2">
        <w:rPr>
          <w:rFonts w:ascii="Sylfaen" w:hAnsi="Sylfaen" w:cs="Sylfaen"/>
          <w:iCs/>
          <w:sz w:val="16"/>
          <w:szCs w:val="16"/>
          <w:lang w:val="ka-GE"/>
        </w:rPr>
        <w:t xml:space="preserve"> ქვეყნის მასშტაბით</w:t>
      </w:r>
      <w:r>
        <w:rPr>
          <w:rFonts w:ascii="Sylfaen" w:hAnsi="Sylfaen" w:cs="Sylfaen"/>
          <w:iCs/>
          <w:sz w:val="16"/>
          <w:szCs w:val="16"/>
          <w:lang w:val="ka-GE"/>
        </w:rPr>
        <w:t xml:space="preserve"> ასევე საზღვრებს გარეთ</w:t>
      </w:r>
      <w:r w:rsidRPr="002879E2">
        <w:rPr>
          <w:rFonts w:ascii="Sylfaen" w:hAnsi="Sylfaen" w:cs="Sylfaen"/>
          <w:iCs/>
          <w:sz w:val="16"/>
          <w:szCs w:val="16"/>
          <w:lang w:val="ka-GE"/>
        </w:rPr>
        <w:t>.</w:t>
      </w:r>
      <w:r>
        <w:rPr>
          <w:rFonts w:ascii="Sylfaen" w:hAnsi="Sylfaen" w:cs="Sylfaen"/>
          <w:iCs/>
          <w:sz w:val="16"/>
          <w:szCs w:val="16"/>
          <w:lang w:val="ka-GE"/>
        </w:rPr>
        <w:t xml:space="preserve"> </w:t>
      </w:r>
      <w:r w:rsidRPr="002879E2">
        <w:rPr>
          <w:rFonts w:ascii="Sylfaen" w:hAnsi="Sylfaen" w:cs="Sylfaen"/>
          <w:iCs/>
          <w:sz w:val="16"/>
          <w:szCs w:val="16"/>
          <w:lang w:val="ka-GE"/>
        </w:rPr>
        <w:t>სპორტული ღონისსძიებების მაღალ დონეზე ჩატარება.</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947B5F" w:rsidRPr="00901CD0" w14:paraId="386873F0" w14:textId="77777777" w:rsidTr="001C7AB1">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596A5B" w14:textId="77777777" w:rsidR="00947B5F" w:rsidRPr="009B7F89" w:rsidRDefault="00947B5F" w:rsidP="00941F1E">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345215C0" w14:textId="1802C351" w:rsidR="00947B5F" w:rsidRPr="005257CF" w:rsidRDefault="005257CF" w:rsidP="00941F1E">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ჭიდაობის</w:t>
            </w:r>
            <w:r w:rsidRPr="005257CF">
              <w:rPr>
                <w:rFonts w:ascii="Sylfaen" w:hAnsi="Sylfaen" w:cs="Sylfaen"/>
                <w:iCs/>
                <w:sz w:val="14"/>
                <w:szCs w:val="14"/>
                <w:lang w:val="ka-GE"/>
              </w:rPr>
              <w:t xml:space="preserve"> </w:t>
            </w:r>
            <w:r>
              <w:rPr>
                <w:rFonts w:ascii="Sylfaen" w:hAnsi="Sylfaen" w:cs="Sylfaen"/>
                <w:iCs/>
                <w:sz w:val="14"/>
                <w:szCs w:val="14"/>
                <w:lang w:val="ka-GE"/>
              </w:rPr>
              <w:t>წრ</w:t>
            </w:r>
            <w:r w:rsidRPr="005257CF">
              <w:rPr>
                <w:rFonts w:ascii="Sylfaen" w:hAnsi="Sylfaen" w:cs="Sylfaen"/>
                <w:iCs/>
                <w:sz w:val="14"/>
                <w:szCs w:val="14"/>
                <w:lang w:val="ka-GE"/>
              </w:rPr>
              <w:t>ით სარგებლობის მაქსიმალური ხელმისაწვდომობა;</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C1947C8" w14:textId="77777777" w:rsidR="00947B5F" w:rsidRPr="009B7F89" w:rsidRDefault="00947B5F" w:rsidP="00941F1E">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00E3A61E" w14:textId="4928A624" w:rsidR="00947B5F" w:rsidRPr="00115632" w:rsidRDefault="005257CF" w:rsidP="00941F1E">
            <w:pPr>
              <w:spacing w:after="0" w:line="240" w:lineRule="auto"/>
              <w:jc w:val="center"/>
              <w:rPr>
                <w:rFonts w:ascii="Sylfaen" w:eastAsia="Times New Roman" w:hAnsi="Sylfaen" w:cs="Arial CYR"/>
                <w:color w:val="000000"/>
                <w:sz w:val="14"/>
                <w:szCs w:val="14"/>
                <w:lang w:val="ka-GE"/>
              </w:rPr>
            </w:pPr>
            <w:r>
              <w:rPr>
                <w:rFonts w:ascii="Sylfaen" w:hAnsi="Sylfaen" w:cs="Sylfaen"/>
                <w:iCs/>
                <w:sz w:val="14"/>
                <w:szCs w:val="14"/>
                <w:lang w:val="ka-GE"/>
              </w:rPr>
              <w:t>ჭიდაობის</w:t>
            </w:r>
            <w:r w:rsidR="00947B5F">
              <w:rPr>
                <w:rFonts w:ascii="Sylfaen" w:hAnsi="Sylfaen" w:cs="Sylfaen"/>
                <w:iCs/>
                <w:sz w:val="14"/>
                <w:szCs w:val="14"/>
                <w:lang w:val="ka-GE"/>
              </w:rPr>
              <w:t xml:space="preserve"> წრით</w:t>
            </w:r>
            <w:r w:rsidR="00947B5F" w:rsidRPr="0032729D">
              <w:rPr>
                <w:rFonts w:ascii="Sylfaen" w:hAnsi="Sylfaen" w:cs="Sylfaen"/>
                <w:iCs/>
                <w:sz w:val="14"/>
                <w:szCs w:val="14"/>
                <w:lang w:val="ka-GE"/>
              </w:rPr>
              <w:t xml:space="preserve"> სარგებლობის მაქსიმალური ხელმისაწვდომობა</w:t>
            </w:r>
          </w:p>
        </w:tc>
      </w:tr>
      <w:tr w:rsidR="00947B5F" w:rsidRPr="00901CD0" w14:paraId="11155F2B" w14:textId="77777777" w:rsidTr="001C7AB1">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348A05" w14:textId="77777777"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6C9F99DC" w14:textId="77777777" w:rsidR="00947B5F" w:rsidRPr="009B7F89" w:rsidRDefault="00947B5F" w:rsidP="00941F1E">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1DE8807" w14:textId="77777777" w:rsidR="00947B5F" w:rsidRPr="009B7F89" w:rsidRDefault="00947B5F" w:rsidP="00941F1E">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B37FF96"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F0BA4D"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5D281954" w14:textId="2D19517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66608102" w14:textId="7A303BC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1F420D3C" w14:textId="546FB8D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0" w:type="dxa"/>
            <w:tcBorders>
              <w:top w:val="nil"/>
              <w:left w:val="nil"/>
              <w:bottom w:val="single" w:sz="4" w:space="0" w:color="auto"/>
              <w:right w:val="single" w:sz="4" w:space="0" w:color="auto"/>
            </w:tcBorders>
            <w:shd w:val="clear" w:color="auto" w:fill="auto"/>
            <w:vAlign w:val="center"/>
            <w:hideMark/>
          </w:tcPr>
          <w:p w14:paraId="440272A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2CF5C29E"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947B5F" w:rsidRPr="00901CD0" w14:paraId="4626875F" w14:textId="77777777" w:rsidTr="001C7AB1">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14:paraId="5E5515AD"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012D752E" w14:textId="26C9F17F"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hAnsi="Sylfaen" w:cs="Calibri"/>
                <w:sz w:val="14"/>
                <w:szCs w:val="14"/>
              </w:rPr>
              <w:t xml:space="preserve"> სპორტის</w:t>
            </w:r>
            <w:r w:rsidR="005257CF">
              <w:rPr>
                <w:rFonts w:ascii="Sylfaen" w:hAnsi="Sylfaen" w:cs="Calibri"/>
                <w:sz w:val="14"/>
                <w:szCs w:val="14"/>
              </w:rPr>
              <w:t xml:space="preserve"> 0</w:t>
            </w:r>
            <w:r w:rsidRPr="00B66DF6">
              <w:rPr>
                <w:rFonts w:ascii="Sylfaen" w:hAnsi="Sylfaen" w:cs="Calibri"/>
                <w:sz w:val="14"/>
                <w:szCs w:val="14"/>
              </w:rPr>
              <w:t xml:space="preserve"> სახეობა</w:t>
            </w:r>
          </w:p>
        </w:tc>
        <w:tc>
          <w:tcPr>
            <w:tcW w:w="2748" w:type="dxa"/>
            <w:tcBorders>
              <w:top w:val="nil"/>
              <w:left w:val="nil"/>
              <w:bottom w:val="single" w:sz="4" w:space="0" w:color="auto"/>
              <w:right w:val="single" w:sz="4" w:space="0" w:color="auto"/>
            </w:tcBorders>
            <w:shd w:val="clear" w:color="auto" w:fill="auto"/>
            <w:vAlign w:val="center"/>
          </w:tcPr>
          <w:p w14:paraId="47F50555" w14:textId="212EFB73" w:rsidR="00947B5F" w:rsidRPr="00B66DF6" w:rsidRDefault="0046279A" w:rsidP="0046279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ჭიდაობის</w:t>
            </w:r>
            <w:r w:rsidR="001040B1">
              <w:rPr>
                <w:rFonts w:ascii="Sylfaen" w:hAnsi="Sylfaen" w:cs="Calibri"/>
                <w:sz w:val="14"/>
                <w:szCs w:val="14"/>
                <w:lang w:val="ka-GE"/>
              </w:rPr>
              <w:t xml:space="preserve"> 3</w:t>
            </w:r>
            <w:r w:rsidR="00947B5F" w:rsidRPr="00B66DF6">
              <w:rPr>
                <w:rFonts w:ascii="Sylfaen" w:hAnsi="Sylfaen" w:cs="Calibri"/>
                <w:sz w:val="14"/>
                <w:szCs w:val="14"/>
              </w:rPr>
              <w:t xml:space="preserve"> სახეობა</w:t>
            </w:r>
          </w:p>
        </w:tc>
        <w:tc>
          <w:tcPr>
            <w:tcW w:w="2249" w:type="dxa"/>
            <w:tcBorders>
              <w:top w:val="nil"/>
              <w:left w:val="nil"/>
              <w:bottom w:val="single" w:sz="4" w:space="0" w:color="auto"/>
              <w:right w:val="single" w:sz="4" w:space="0" w:color="auto"/>
            </w:tcBorders>
            <w:shd w:val="clear" w:color="auto" w:fill="auto"/>
            <w:vAlign w:val="center"/>
          </w:tcPr>
          <w:p w14:paraId="1DDA5A62" w14:textId="71F25FC4" w:rsidR="00947B5F" w:rsidRPr="00C96C23" w:rsidRDefault="00A277A8" w:rsidP="00941F1E">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ჭიდაობის</w:t>
            </w:r>
            <w:r w:rsidR="001040B1" w:rsidRPr="00C96C23">
              <w:rPr>
                <w:rFonts w:ascii="Sylfaen" w:eastAsia="Times New Roman" w:hAnsi="Sylfaen" w:cs="Arial CYR"/>
                <w:bCs/>
                <w:sz w:val="14"/>
                <w:szCs w:val="14"/>
                <w:lang w:val="ka-GE"/>
              </w:rPr>
              <w:t xml:space="preserve"> 3</w:t>
            </w:r>
            <w:r w:rsidR="00947B5F" w:rsidRPr="00C96C23">
              <w:rPr>
                <w:rFonts w:ascii="Sylfaen" w:eastAsia="Times New Roman" w:hAnsi="Sylfaen" w:cs="Arial CYR"/>
                <w:bCs/>
                <w:sz w:val="14"/>
                <w:szCs w:val="14"/>
                <w:lang w:val="ka-GE"/>
              </w:rPr>
              <w:t xml:space="preserve"> სახეობა</w:t>
            </w:r>
          </w:p>
        </w:tc>
        <w:tc>
          <w:tcPr>
            <w:tcW w:w="1420" w:type="dxa"/>
            <w:tcBorders>
              <w:top w:val="nil"/>
              <w:left w:val="nil"/>
              <w:bottom w:val="single" w:sz="4" w:space="0" w:color="auto"/>
              <w:right w:val="single" w:sz="4" w:space="0" w:color="auto"/>
            </w:tcBorders>
            <w:shd w:val="clear" w:color="auto" w:fill="auto"/>
            <w:vAlign w:val="center"/>
          </w:tcPr>
          <w:p w14:paraId="5CCA3200" w14:textId="77777777" w:rsidR="00947B5F" w:rsidRPr="00B66DF6" w:rsidRDefault="00947B5F" w:rsidP="00941F1E">
            <w:pPr>
              <w:spacing w:after="0" w:line="240" w:lineRule="auto"/>
              <w:jc w:val="center"/>
              <w:rPr>
                <w:rFonts w:ascii="Sylfaen" w:eastAsia="Times New Roman" w:hAnsi="Sylfaen" w:cs="Arial CYR"/>
                <w:bCs/>
                <w:sz w:val="14"/>
                <w:szCs w:val="14"/>
              </w:rPr>
            </w:pPr>
            <w:r w:rsidRPr="00B66DF6">
              <w:rPr>
                <w:rFonts w:ascii="Sylfaen" w:eastAsia="Times New Roman" w:hAnsi="Sylfaen" w:cs="Arial CYR"/>
                <w:bCs/>
                <w:sz w:val="14"/>
                <w:szCs w:val="14"/>
              </w:rPr>
              <w:t>0%</w:t>
            </w:r>
          </w:p>
        </w:tc>
        <w:tc>
          <w:tcPr>
            <w:tcW w:w="1673" w:type="dxa"/>
            <w:tcBorders>
              <w:top w:val="nil"/>
              <w:left w:val="single" w:sz="4" w:space="0" w:color="auto"/>
              <w:bottom w:val="single" w:sz="4" w:space="0" w:color="000000"/>
              <w:right w:val="single" w:sz="4" w:space="0" w:color="auto"/>
            </w:tcBorders>
            <w:vAlign w:val="center"/>
          </w:tcPr>
          <w:p w14:paraId="53ED0004"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3594CEF3"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F243342"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3ACF4C75" w14:textId="6A136B7B" w:rsidR="00947B5F" w:rsidRPr="00B66DF6" w:rsidRDefault="005257CF" w:rsidP="00941F1E">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0 </w:t>
            </w:r>
            <w:r w:rsidR="00947B5F" w:rsidRPr="00B66DF6">
              <w:rPr>
                <w:rFonts w:ascii="Sylfaen" w:hAnsi="Sylfaen" w:cs="Calibri"/>
                <w:sz w:val="14"/>
                <w:szCs w:val="14"/>
                <w:lang w:val="ka-GE"/>
              </w:rPr>
              <w:t>ბავშვი</w:t>
            </w:r>
          </w:p>
        </w:tc>
        <w:tc>
          <w:tcPr>
            <w:tcW w:w="2748" w:type="dxa"/>
            <w:tcBorders>
              <w:top w:val="nil"/>
              <w:left w:val="nil"/>
              <w:bottom w:val="single" w:sz="4" w:space="0" w:color="auto"/>
              <w:right w:val="single" w:sz="4" w:space="0" w:color="auto"/>
            </w:tcBorders>
            <w:shd w:val="clear" w:color="auto" w:fill="auto"/>
            <w:vAlign w:val="center"/>
          </w:tcPr>
          <w:p w14:paraId="3DB50A68" w14:textId="70604EA3" w:rsidR="00947B5F" w:rsidRPr="00B66DF6" w:rsidRDefault="00EE1B6C" w:rsidP="00EE1B6C">
            <w:pPr>
              <w:spacing w:after="0" w:line="240" w:lineRule="auto"/>
              <w:jc w:val="center"/>
              <w:rPr>
                <w:rFonts w:ascii="Sylfaen" w:hAnsi="Sylfaen" w:cs="Calibri"/>
                <w:sz w:val="14"/>
                <w:szCs w:val="14"/>
                <w:lang w:val="ka-GE"/>
              </w:rPr>
            </w:pPr>
            <w:r>
              <w:rPr>
                <w:rFonts w:ascii="Sylfaen" w:hAnsi="Sylfaen" w:cs="Calibri"/>
                <w:sz w:val="14"/>
                <w:szCs w:val="14"/>
                <w:lang w:val="ka-GE"/>
              </w:rPr>
              <w:t>65</w:t>
            </w:r>
            <w:r w:rsidR="00947B5F" w:rsidRPr="00B66DF6">
              <w:rPr>
                <w:rFonts w:ascii="Sylfaen" w:hAnsi="Sylfaen" w:cs="Calibri"/>
                <w:sz w:val="14"/>
                <w:szCs w:val="14"/>
                <w:lang w:val="ka-GE"/>
              </w:rPr>
              <w:t xml:space="preserve"> ბავშვი</w:t>
            </w:r>
          </w:p>
        </w:tc>
        <w:tc>
          <w:tcPr>
            <w:tcW w:w="2249" w:type="dxa"/>
            <w:tcBorders>
              <w:top w:val="nil"/>
              <w:left w:val="nil"/>
              <w:bottom w:val="single" w:sz="4" w:space="0" w:color="auto"/>
              <w:right w:val="single" w:sz="4" w:space="0" w:color="auto"/>
            </w:tcBorders>
            <w:shd w:val="clear" w:color="auto" w:fill="auto"/>
            <w:vAlign w:val="center"/>
          </w:tcPr>
          <w:p w14:paraId="655D12D1" w14:textId="785F20E4" w:rsidR="00947B5F" w:rsidRPr="00C96C23" w:rsidRDefault="00C96C23" w:rsidP="00941F1E">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65</w:t>
            </w:r>
            <w:r w:rsidR="00947B5F" w:rsidRPr="00C96C23">
              <w:rPr>
                <w:rFonts w:ascii="Sylfaen" w:eastAsia="Times New Roman" w:hAnsi="Sylfaen" w:cs="Arial CYR"/>
                <w:bCs/>
                <w:sz w:val="14"/>
                <w:szCs w:val="14"/>
                <w:lang w:val="ka-GE"/>
              </w:rPr>
              <w:t xml:space="preserve"> ბავშვი</w:t>
            </w:r>
          </w:p>
        </w:tc>
        <w:tc>
          <w:tcPr>
            <w:tcW w:w="1420" w:type="dxa"/>
            <w:tcBorders>
              <w:top w:val="nil"/>
              <w:left w:val="nil"/>
              <w:bottom w:val="single" w:sz="4" w:space="0" w:color="auto"/>
              <w:right w:val="single" w:sz="4" w:space="0" w:color="auto"/>
            </w:tcBorders>
            <w:shd w:val="clear" w:color="auto" w:fill="auto"/>
            <w:vAlign w:val="center"/>
          </w:tcPr>
          <w:p w14:paraId="3EA7D05D" w14:textId="3B8EF6A4" w:rsidR="00947B5F" w:rsidRPr="00B66DF6" w:rsidRDefault="00C96C23"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00947B5F" w:rsidRPr="00B66DF6">
              <w:rPr>
                <w:rFonts w:ascii="Sylfaen" w:eastAsia="Times New Roman" w:hAnsi="Sylfaen" w:cs="Arial CYR"/>
                <w:bCs/>
                <w:sz w:val="14"/>
                <w:szCs w:val="14"/>
              </w:rPr>
              <w:t>%</w:t>
            </w:r>
          </w:p>
        </w:tc>
        <w:tc>
          <w:tcPr>
            <w:tcW w:w="1673" w:type="dxa"/>
            <w:tcBorders>
              <w:top w:val="nil"/>
              <w:left w:val="single" w:sz="4" w:space="0" w:color="auto"/>
              <w:bottom w:val="single" w:sz="4" w:space="0" w:color="000000"/>
              <w:right w:val="single" w:sz="4" w:space="0" w:color="auto"/>
            </w:tcBorders>
            <w:vAlign w:val="center"/>
          </w:tcPr>
          <w:p w14:paraId="46F163F7"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r w:rsidR="00947B5F" w:rsidRPr="00901CD0" w14:paraId="5D73525A" w14:textId="77777777" w:rsidTr="001C7AB1">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8D42069" w14:textId="77777777" w:rsidR="00947B5F" w:rsidRPr="00B37FD5" w:rsidRDefault="00947B5F" w:rsidP="00941F1E">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2539" w:type="dxa"/>
            <w:tcBorders>
              <w:top w:val="nil"/>
              <w:left w:val="nil"/>
              <w:bottom w:val="single" w:sz="4" w:space="0" w:color="auto"/>
              <w:right w:val="single" w:sz="4" w:space="0" w:color="auto"/>
            </w:tcBorders>
            <w:shd w:val="clear" w:color="auto" w:fill="auto"/>
            <w:vAlign w:val="center"/>
          </w:tcPr>
          <w:p w14:paraId="6CEC37B4" w14:textId="6B35D882" w:rsidR="00947B5F" w:rsidRPr="00B66DF6" w:rsidRDefault="005257CF" w:rsidP="00941F1E">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0</w:t>
            </w:r>
            <w:r w:rsidR="00947B5F" w:rsidRPr="00B66DF6">
              <w:rPr>
                <w:rFonts w:ascii="Sylfaen" w:hAnsi="Sylfaen" w:cs="Calibri"/>
                <w:sz w:val="14"/>
                <w:szCs w:val="14"/>
              </w:rPr>
              <w:t xml:space="preserve"> სპორტულ</w:t>
            </w:r>
            <w:r w:rsidR="00947B5F" w:rsidRPr="00B66DF6">
              <w:rPr>
                <w:rFonts w:ascii="Sylfaen" w:hAnsi="Sylfaen" w:cs="Calibri"/>
                <w:sz w:val="14"/>
                <w:szCs w:val="14"/>
                <w:lang w:val="ka-GE"/>
              </w:rPr>
              <w:t>ი</w:t>
            </w:r>
            <w:r w:rsidR="00947B5F" w:rsidRPr="00B66DF6">
              <w:rPr>
                <w:rFonts w:ascii="Sylfaen" w:hAnsi="Sylfaen" w:cs="Calibri"/>
                <w:sz w:val="14"/>
                <w:szCs w:val="14"/>
              </w:rPr>
              <w:t xml:space="preserve"> ღონისძიება</w:t>
            </w:r>
          </w:p>
        </w:tc>
        <w:tc>
          <w:tcPr>
            <w:tcW w:w="2748" w:type="dxa"/>
            <w:tcBorders>
              <w:top w:val="nil"/>
              <w:left w:val="nil"/>
              <w:bottom w:val="single" w:sz="4" w:space="0" w:color="auto"/>
              <w:right w:val="single" w:sz="4" w:space="0" w:color="auto"/>
            </w:tcBorders>
            <w:shd w:val="clear" w:color="auto" w:fill="auto"/>
            <w:vAlign w:val="center"/>
          </w:tcPr>
          <w:p w14:paraId="3D21F33F" w14:textId="78673652" w:rsidR="00947B5F" w:rsidRPr="00B66DF6" w:rsidRDefault="00EE1B6C" w:rsidP="00BA1B18">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2</w:t>
            </w:r>
            <w:r w:rsidR="00BA1B18">
              <w:rPr>
                <w:rFonts w:ascii="Sylfaen" w:hAnsi="Sylfaen" w:cs="Calibri"/>
                <w:sz w:val="14"/>
                <w:szCs w:val="14"/>
              </w:rPr>
              <w:t>1</w:t>
            </w:r>
            <w:r w:rsidR="00947B5F">
              <w:rPr>
                <w:rFonts w:ascii="Sylfaen" w:hAnsi="Sylfaen" w:cs="Calibri"/>
                <w:sz w:val="14"/>
                <w:szCs w:val="14"/>
                <w:lang w:val="ka-GE"/>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5A7D7F4B" w14:textId="191F20DD" w:rsidR="00947B5F" w:rsidRPr="00C96C23" w:rsidRDefault="0046279A" w:rsidP="00C96C23">
            <w:pPr>
              <w:spacing w:after="0" w:line="240" w:lineRule="auto"/>
              <w:jc w:val="center"/>
              <w:rPr>
                <w:rFonts w:ascii="Sylfaen" w:eastAsia="Times New Roman" w:hAnsi="Sylfaen" w:cs="Arial CYR"/>
                <w:bCs/>
                <w:sz w:val="14"/>
                <w:szCs w:val="14"/>
                <w:lang w:val="ka-GE"/>
              </w:rPr>
            </w:pPr>
            <w:r w:rsidRPr="00C96C23">
              <w:rPr>
                <w:rFonts w:ascii="Sylfaen" w:eastAsia="Times New Roman" w:hAnsi="Sylfaen" w:cs="Arial CYR"/>
                <w:bCs/>
                <w:sz w:val="14"/>
                <w:szCs w:val="14"/>
                <w:lang w:val="ka-GE"/>
              </w:rPr>
              <w:t>1</w:t>
            </w:r>
            <w:r w:rsidR="00C96C23" w:rsidRPr="00C96C23">
              <w:rPr>
                <w:rFonts w:ascii="Sylfaen" w:eastAsia="Times New Roman" w:hAnsi="Sylfaen" w:cs="Arial CYR"/>
                <w:bCs/>
                <w:sz w:val="14"/>
                <w:szCs w:val="14"/>
                <w:lang w:val="ka-GE"/>
              </w:rPr>
              <w:t>9</w:t>
            </w:r>
            <w:r w:rsidR="00947B5F" w:rsidRPr="00C96C23">
              <w:rPr>
                <w:rFonts w:ascii="Sylfaen" w:eastAsia="Times New Roman" w:hAnsi="Sylfaen" w:cs="Arial CYR"/>
                <w:bCs/>
                <w:sz w:val="14"/>
                <w:szCs w:val="14"/>
                <w:lang w:val="ka-GE"/>
              </w:rPr>
              <w:t xml:space="preserve"> ღონისძიება</w:t>
            </w:r>
          </w:p>
        </w:tc>
        <w:tc>
          <w:tcPr>
            <w:tcW w:w="1420" w:type="dxa"/>
            <w:tcBorders>
              <w:top w:val="nil"/>
              <w:left w:val="nil"/>
              <w:bottom w:val="single" w:sz="4" w:space="0" w:color="auto"/>
              <w:right w:val="single" w:sz="4" w:space="0" w:color="auto"/>
            </w:tcBorders>
            <w:shd w:val="clear" w:color="auto" w:fill="auto"/>
            <w:vAlign w:val="center"/>
          </w:tcPr>
          <w:p w14:paraId="1B893E0F" w14:textId="762F5CDE" w:rsidR="00947B5F" w:rsidRPr="00B66DF6" w:rsidRDefault="00C96C23" w:rsidP="00941F1E">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9</w:t>
            </w:r>
            <w:r w:rsidR="00947B5F" w:rsidRPr="00B66DF6">
              <w:rPr>
                <w:rFonts w:ascii="Sylfaen" w:eastAsia="Times New Roman" w:hAnsi="Sylfaen" w:cs="Arial CYR"/>
                <w:bCs/>
                <w:sz w:val="14"/>
                <w:szCs w:val="14"/>
              </w:rPr>
              <w:t>%</w:t>
            </w:r>
          </w:p>
        </w:tc>
        <w:tc>
          <w:tcPr>
            <w:tcW w:w="1673" w:type="dxa"/>
            <w:tcBorders>
              <w:top w:val="nil"/>
              <w:left w:val="single" w:sz="4" w:space="0" w:color="auto"/>
              <w:bottom w:val="single" w:sz="4" w:space="0" w:color="auto"/>
              <w:right w:val="single" w:sz="4" w:space="0" w:color="auto"/>
            </w:tcBorders>
            <w:vAlign w:val="center"/>
          </w:tcPr>
          <w:p w14:paraId="7B1E88CE" w14:textId="77777777" w:rsidR="00947B5F" w:rsidRPr="009B7F89" w:rsidRDefault="00947B5F" w:rsidP="00941F1E">
            <w:pPr>
              <w:spacing w:after="0" w:line="240" w:lineRule="auto"/>
              <w:rPr>
                <w:rFonts w:ascii="Sylfaen" w:eastAsia="Times New Roman" w:hAnsi="Sylfaen" w:cs="Arial CYR"/>
                <w:b/>
                <w:bCs/>
                <w:color w:val="385623" w:themeColor="accent6" w:themeShade="80"/>
                <w:sz w:val="16"/>
                <w:szCs w:val="16"/>
              </w:rPr>
            </w:pPr>
          </w:p>
        </w:tc>
      </w:tr>
    </w:tbl>
    <w:p w14:paraId="464CF3CA" w14:textId="77777777" w:rsidR="00947B5F" w:rsidRDefault="00947B5F" w:rsidP="00947B5F">
      <w:pPr>
        <w:widowControl w:val="0"/>
        <w:autoSpaceDE w:val="0"/>
        <w:autoSpaceDN w:val="0"/>
        <w:adjustRightInd w:val="0"/>
        <w:spacing w:after="40"/>
        <w:rPr>
          <w:rFonts w:ascii="Sylfaen" w:hAnsi="Sylfaen" w:cs="Sylfaen"/>
          <w:b/>
          <w:bCs/>
          <w:iCs/>
          <w:color w:val="385623"/>
          <w:sz w:val="16"/>
          <w:szCs w:val="16"/>
          <w:lang w:val="ka-GE"/>
        </w:rPr>
      </w:pPr>
    </w:p>
    <w:p w14:paraId="0E47721F" w14:textId="39E7EFA0" w:rsidR="001153FB" w:rsidRPr="00341ABC" w:rsidRDefault="00947B5F"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4.7</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სამუსიკო სკოლის ხელშეწყობა</w:t>
      </w:r>
      <w:r w:rsidR="001153FB" w:rsidRPr="00341ABC">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01</w:t>
      </w:r>
      <w:r w:rsidR="001153FB" w:rsidRPr="00341ABC">
        <w:rPr>
          <w:rFonts w:ascii="Sylfaen" w:hAnsi="Sylfaen"/>
          <w:b/>
          <w:bCs/>
          <w:sz w:val="16"/>
          <w:szCs w:val="16"/>
          <w:lang w:val="ka-GE"/>
        </w:rPr>
        <w:t>)</w:t>
      </w:r>
    </w:p>
    <w:p w14:paraId="65F1C416"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F71CE">
        <w:rPr>
          <w:rFonts w:ascii="Sylfaen" w:hAnsi="Sylfaen"/>
          <w:b/>
          <w:bCs/>
          <w:sz w:val="16"/>
          <w:szCs w:val="16"/>
          <w:lang w:val="ka-GE"/>
        </w:rPr>
        <w:t>ა(ა)იპ - ონის მუნიციპალიტეტის</w:t>
      </w:r>
      <w:r>
        <w:rPr>
          <w:rFonts w:ascii="Sylfaen" w:hAnsi="Sylfaen"/>
          <w:b/>
          <w:bCs/>
          <w:sz w:val="16"/>
          <w:szCs w:val="16"/>
          <w:lang w:val="ka-GE"/>
        </w:rPr>
        <w:t xml:space="preserve"> ზურა ბაკურაძის სახელობის </w:t>
      </w:r>
      <w:r w:rsidRPr="00DF71CE">
        <w:rPr>
          <w:rFonts w:ascii="Sylfaen" w:hAnsi="Sylfaen"/>
          <w:b/>
          <w:bCs/>
          <w:sz w:val="16"/>
          <w:szCs w:val="16"/>
          <w:lang w:val="ka-GE"/>
        </w:rPr>
        <w:t xml:space="preserve"> სამუსიკო სკოლა</w:t>
      </w:r>
    </w:p>
    <w:p w14:paraId="06FC5C02" w14:textId="6675DF5E" w:rsidR="001153FB" w:rsidRPr="002B43CF"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სამუსიკო სკოლა სადაც  დაწყებით სამუსიკო განათლებას იღებს  ო</w:t>
      </w:r>
      <w:r>
        <w:rPr>
          <w:rFonts w:ascii="Sylfaen" w:hAnsi="Sylfaen" w:cs="Sylfaen"/>
          <w:iCs/>
          <w:sz w:val="16"/>
          <w:szCs w:val="16"/>
          <w:lang w:val="ka-GE"/>
        </w:rPr>
        <w:t>ნის მუნიციპალიტეტში მცხოვრები</w:t>
      </w:r>
      <w:r w:rsidR="00EE086A">
        <w:rPr>
          <w:rFonts w:ascii="Sylfaen" w:hAnsi="Sylfaen" w:cs="Sylfaen"/>
          <w:iCs/>
          <w:sz w:val="16"/>
          <w:szCs w:val="16"/>
          <w:lang w:val="ka-GE"/>
        </w:rPr>
        <w:t xml:space="preserve"> 2</w:t>
      </w:r>
      <w:r w:rsidR="00EE1B6C">
        <w:rPr>
          <w:rFonts w:ascii="Sylfaen" w:hAnsi="Sylfaen" w:cs="Sylfaen"/>
          <w:iCs/>
          <w:sz w:val="16"/>
          <w:szCs w:val="16"/>
          <w:lang w:val="ka-GE"/>
        </w:rPr>
        <w:t>1</w:t>
      </w:r>
      <w:r w:rsidRPr="002B43CF">
        <w:rPr>
          <w:rFonts w:ascii="Sylfaen" w:hAnsi="Sylfaen" w:cs="Sylfaen"/>
          <w:iCs/>
          <w:sz w:val="16"/>
          <w:szCs w:val="16"/>
          <w:lang w:val="ka-GE"/>
        </w:rPr>
        <w:t xml:space="preserve"> ბავშვი.</w:t>
      </w:r>
      <w:r>
        <w:rPr>
          <w:rFonts w:ascii="Sylfaen" w:hAnsi="Sylfaen" w:cs="Sylfaen"/>
          <w:iCs/>
          <w:sz w:val="16"/>
          <w:szCs w:val="16"/>
          <w:lang w:val="ka-GE"/>
        </w:rPr>
        <w:t xml:space="preserve"> </w:t>
      </w:r>
      <w:r w:rsidRPr="002B43CF">
        <w:rPr>
          <w:rFonts w:ascii="Sylfaen" w:hAnsi="Sylfaen" w:cs="Sylfaen"/>
          <w:iCs/>
          <w:sz w:val="16"/>
          <w:szCs w:val="16"/>
          <w:lang w:val="ka-GE"/>
        </w:rPr>
        <w:t>ბავშვები ეუფლებიან ფორტეპიანოზე დაკვრას, ასევე სწავლობენ თეორიულ საგნებს. სამუსიკო სკოლაში დასაქმებულია</w:t>
      </w:r>
      <w:r>
        <w:rPr>
          <w:rFonts w:ascii="Sylfaen" w:hAnsi="Sylfaen" w:cs="Sylfaen"/>
          <w:iCs/>
          <w:sz w:val="16"/>
          <w:szCs w:val="16"/>
          <w:lang w:val="ka-GE"/>
        </w:rPr>
        <w:t xml:space="preserve"> 9</w:t>
      </w:r>
      <w:r w:rsidRPr="002B43CF">
        <w:rPr>
          <w:rFonts w:ascii="Sylfaen" w:hAnsi="Sylfaen" w:cs="Sylfaen"/>
          <w:iCs/>
          <w:sz w:val="16"/>
          <w:szCs w:val="16"/>
          <w:lang w:val="ka-GE"/>
        </w:rPr>
        <w:t xml:space="preserve"> თანამშრომელი. </w:t>
      </w:r>
    </w:p>
    <w:p w14:paraId="1A626E4E"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2B43CF">
        <w:rPr>
          <w:rFonts w:ascii="Sylfaen" w:hAnsi="Sylfaen" w:cs="Sylfaen"/>
          <w:iCs/>
          <w:sz w:val="16"/>
          <w:szCs w:val="16"/>
          <w:lang w:val="ka-GE"/>
        </w:rPr>
        <w:t xml:space="preserve">სახელოვნებო განათლების ხელშეწყობის </w:t>
      </w:r>
      <w:r w:rsidRPr="002B43CF">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w:t>
      </w:r>
      <w:r>
        <w:rPr>
          <w:rFonts w:ascii="Sylfaen" w:hAnsi="Sylfaen" w:cs="Sylfaen"/>
          <w:iCs/>
          <w:sz w:val="16"/>
          <w:szCs w:val="16"/>
          <w:lang w:val="ka-GE"/>
        </w:rPr>
        <w:t>ვის შესაბამისი პირობების შექმნა.</w:t>
      </w:r>
      <w:r w:rsidRPr="002B43CF">
        <w:rPr>
          <w:rFonts w:ascii="Sylfaen" w:hAnsi="Sylfaen" w:cs="Sylfaen"/>
          <w:iCs/>
          <w:sz w:val="16"/>
          <w:szCs w:val="16"/>
          <w:lang w:val="ka-GE"/>
        </w:rPr>
        <w:t xml:space="preserve"> განსაკუთრებული მუსიკალური ნიჭით დაჯილ</w:t>
      </w:r>
      <w:r>
        <w:rPr>
          <w:rFonts w:ascii="Sylfaen" w:hAnsi="Sylfaen" w:cs="Sylfaen"/>
          <w:iCs/>
          <w:sz w:val="16"/>
          <w:szCs w:val="16"/>
          <w:lang w:val="ka-GE"/>
        </w:rPr>
        <w:t>დოვებული მოსწავლეების გამოვლენა.</w:t>
      </w:r>
      <w:r w:rsidRPr="002B43CF">
        <w:rPr>
          <w:rFonts w:ascii="Sylfaen" w:hAnsi="Sylfaen" w:cs="Sylfaen"/>
          <w:iCs/>
          <w:sz w:val="16"/>
          <w:szCs w:val="16"/>
          <w:lang w:val="ka-GE"/>
        </w:rPr>
        <w:t xml:space="preserve"> კულტურული ღონისძიებების ჩატარება მუნიციპალიტეტის მთელს ტერიტორიაზე.  მონაწილეობის მიღებ</w:t>
      </w:r>
      <w:r>
        <w:rPr>
          <w:rFonts w:ascii="Sylfaen" w:hAnsi="Sylfaen" w:cs="Sylfaen"/>
          <w:iCs/>
          <w:sz w:val="16"/>
          <w:szCs w:val="16"/>
          <w:lang w:val="ka-GE"/>
        </w:rPr>
        <w:t>ა ფესტივალებში, კონკურსებში.</w:t>
      </w:r>
    </w:p>
    <w:tbl>
      <w:tblPr>
        <w:tblW w:w="0" w:type="auto"/>
        <w:tblInd w:w="-5" w:type="dxa"/>
        <w:tblLook w:val="04A0" w:firstRow="1" w:lastRow="0" w:firstColumn="1" w:lastColumn="0" w:noHBand="0" w:noVBand="1"/>
      </w:tblPr>
      <w:tblGrid>
        <w:gridCol w:w="346"/>
        <w:gridCol w:w="2174"/>
        <w:gridCol w:w="2610"/>
        <w:gridCol w:w="2520"/>
        <w:gridCol w:w="1440"/>
        <w:gridCol w:w="1885"/>
      </w:tblGrid>
      <w:tr w:rsidR="001153FB" w:rsidRPr="00901CD0" w14:paraId="3C77A287" w14:textId="77777777" w:rsidTr="001869C4">
        <w:trPr>
          <w:trHeight w:val="395"/>
        </w:trPr>
        <w:tc>
          <w:tcPr>
            <w:tcW w:w="25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2E54F1"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14:paraId="057D7AA5" w14:textId="2EEBE28D"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სამუსიკო დაწყებით განათლებაზე მუნიციპალიტეტში მცხოვრები ბავშვებისა და მოზარდების მოთხოვნა;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9D6BE4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7E4F1F7B"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სამუსიკო განათლებაზე მაქსიმალური ხელმისაწვდომობა</w:t>
            </w:r>
          </w:p>
        </w:tc>
      </w:tr>
      <w:tr w:rsidR="001153FB" w:rsidRPr="00901CD0" w14:paraId="544B07C8" w14:textId="77777777" w:rsidTr="001869C4">
        <w:trPr>
          <w:trHeight w:val="300"/>
        </w:trPr>
        <w:tc>
          <w:tcPr>
            <w:tcW w:w="51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A2DDC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14:paraId="0723C34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5" w:type="dxa"/>
            <w:vMerge w:val="restart"/>
            <w:tcBorders>
              <w:top w:val="nil"/>
              <w:left w:val="single" w:sz="4" w:space="0" w:color="auto"/>
              <w:bottom w:val="single" w:sz="4" w:space="0" w:color="000000"/>
              <w:right w:val="single" w:sz="4" w:space="0" w:color="auto"/>
            </w:tcBorders>
            <w:shd w:val="clear" w:color="auto" w:fill="auto"/>
            <w:vAlign w:val="center"/>
            <w:hideMark/>
          </w:tcPr>
          <w:p w14:paraId="0206A74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94EC26A" w14:textId="77777777" w:rsidTr="001869C4">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76731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174" w:type="dxa"/>
            <w:tcBorders>
              <w:top w:val="nil"/>
              <w:left w:val="nil"/>
              <w:bottom w:val="single" w:sz="4" w:space="0" w:color="auto"/>
              <w:right w:val="single" w:sz="4" w:space="0" w:color="auto"/>
            </w:tcBorders>
            <w:shd w:val="clear" w:color="auto" w:fill="auto"/>
            <w:vAlign w:val="center"/>
            <w:hideMark/>
          </w:tcPr>
          <w:p w14:paraId="24299491" w14:textId="1A41455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14:paraId="6A355165" w14:textId="7AFB845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20" w:type="dxa"/>
            <w:tcBorders>
              <w:top w:val="nil"/>
              <w:left w:val="nil"/>
              <w:bottom w:val="single" w:sz="4" w:space="0" w:color="auto"/>
              <w:right w:val="single" w:sz="4" w:space="0" w:color="auto"/>
            </w:tcBorders>
            <w:shd w:val="clear" w:color="auto" w:fill="auto"/>
            <w:vAlign w:val="center"/>
            <w:hideMark/>
          </w:tcPr>
          <w:p w14:paraId="1A807DEA" w14:textId="3304A8F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4E6B34E7"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01D952EB"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72D8F439" w14:textId="77777777" w:rsidTr="001869C4">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2D85031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174" w:type="dxa"/>
            <w:tcBorders>
              <w:top w:val="nil"/>
              <w:left w:val="nil"/>
              <w:bottom w:val="single" w:sz="4" w:space="0" w:color="auto"/>
              <w:right w:val="single" w:sz="4" w:space="0" w:color="auto"/>
            </w:tcBorders>
            <w:shd w:val="clear" w:color="auto" w:fill="auto"/>
            <w:vAlign w:val="center"/>
          </w:tcPr>
          <w:p w14:paraId="62D4B574" w14:textId="485A04C9"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30</w:t>
            </w:r>
            <w:r w:rsidR="001153FB" w:rsidRPr="005E7169">
              <w:rPr>
                <w:rFonts w:ascii="Sylfaen" w:hAnsi="Sylfaen" w:cs="Calibri"/>
                <w:sz w:val="14"/>
                <w:szCs w:val="14"/>
              </w:rPr>
              <w:t xml:space="preserve"> მოსწავლე</w:t>
            </w:r>
          </w:p>
        </w:tc>
        <w:tc>
          <w:tcPr>
            <w:tcW w:w="2610" w:type="dxa"/>
            <w:tcBorders>
              <w:top w:val="nil"/>
              <w:left w:val="nil"/>
              <w:bottom w:val="single" w:sz="4" w:space="0" w:color="auto"/>
              <w:right w:val="single" w:sz="4" w:space="0" w:color="auto"/>
            </w:tcBorders>
            <w:shd w:val="clear" w:color="auto" w:fill="auto"/>
            <w:vAlign w:val="center"/>
          </w:tcPr>
          <w:p w14:paraId="15421CDD" w14:textId="6D0430BE" w:rsidR="001153FB" w:rsidRPr="005E7169" w:rsidRDefault="00EE1B6C" w:rsidP="00EE1B6C">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w:t>
            </w:r>
            <w:r>
              <w:rPr>
                <w:rFonts w:ascii="Sylfaen" w:hAnsi="Sylfaen" w:cs="Calibri"/>
                <w:sz w:val="14"/>
                <w:szCs w:val="14"/>
                <w:lang w:val="ka-GE"/>
              </w:rPr>
              <w:t>21</w:t>
            </w:r>
            <w:r w:rsidR="001153FB" w:rsidRPr="005E7169">
              <w:rPr>
                <w:rFonts w:ascii="Sylfaen" w:hAnsi="Sylfaen" w:cs="Calibri"/>
                <w:sz w:val="14"/>
                <w:szCs w:val="14"/>
              </w:rPr>
              <w:t xml:space="preserve"> მოსწავლე</w:t>
            </w:r>
          </w:p>
        </w:tc>
        <w:tc>
          <w:tcPr>
            <w:tcW w:w="2520" w:type="dxa"/>
            <w:tcBorders>
              <w:top w:val="nil"/>
              <w:left w:val="nil"/>
              <w:bottom w:val="single" w:sz="4" w:space="0" w:color="auto"/>
              <w:right w:val="single" w:sz="4" w:space="0" w:color="auto"/>
            </w:tcBorders>
            <w:shd w:val="clear" w:color="auto" w:fill="auto"/>
            <w:vAlign w:val="center"/>
          </w:tcPr>
          <w:p w14:paraId="245A13DE" w14:textId="5AA8665B" w:rsidR="001153FB" w:rsidRPr="00E846E8" w:rsidRDefault="005257CF" w:rsidP="001153FB">
            <w:pPr>
              <w:spacing w:after="0" w:line="240" w:lineRule="auto"/>
              <w:jc w:val="center"/>
              <w:rPr>
                <w:rFonts w:ascii="Sylfaen" w:eastAsia="Times New Roman" w:hAnsi="Sylfaen" w:cs="Arial CYR"/>
                <w:bCs/>
                <w:sz w:val="14"/>
                <w:szCs w:val="14"/>
                <w:lang w:val="ka-GE"/>
              </w:rPr>
            </w:pPr>
            <w:r w:rsidRPr="00E846E8">
              <w:rPr>
                <w:rFonts w:ascii="Sylfaen" w:hAnsi="Sylfaen" w:cs="Calibri"/>
                <w:sz w:val="14"/>
                <w:szCs w:val="14"/>
              </w:rPr>
              <w:t xml:space="preserve"> </w:t>
            </w:r>
            <w:r w:rsidR="00E846E8" w:rsidRPr="00E846E8">
              <w:rPr>
                <w:rFonts w:ascii="Sylfaen" w:hAnsi="Sylfaen" w:cs="Calibri"/>
                <w:sz w:val="14"/>
                <w:szCs w:val="14"/>
              </w:rPr>
              <w:t>21</w:t>
            </w:r>
            <w:r w:rsidR="001153FB" w:rsidRPr="00E846E8">
              <w:rPr>
                <w:rFonts w:ascii="Sylfaen" w:hAnsi="Sylfaen" w:cs="Calibri"/>
                <w:sz w:val="14"/>
                <w:szCs w:val="14"/>
              </w:rPr>
              <w:t xml:space="preserve"> მოსწავლე</w:t>
            </w:r>
          </w:p>
        </w:tc>
        <w:tc>
          <w:tcPr>
            <w:tcW w:w="1440" w:type="dxa"/>
            <w:tcBorders>
              <w:top w:val="nil"/>
              <w:left w:val="nil"/>
              <w:bottom w:val="single" w:sz="4" w:space="0" w:color="auto"/>
              <w:right w:val="single" w:sz="4" w:space="0" w:color="auto"/>
            </w:tcBorders>
            <w:shd w:val="clear" w:color="auto" w:fill="auto"/>
            <w:vAlign w:val="center"/>
          </w:tcPr>
          <w:p w14:paraId="2EB8ED5D" w14:textId="6528E835" w:rsidR="001153FB" w:rsidRPr="005E7169" w:rsidRDefault="00E846E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1153FB" w:rsidRPr="005E7169">
              <w:rPr>
                <w:rFonts w:ascii="Sylfaen" w:eastAsia="Times New Roman" w:hAnsi="Sylfaen" w:cs="Arial CYR"/>
                <w:bCs/>
                <w:sz w:val="14"/>
                <w:szCs w:val="14"/>
                <w:lang w:val="ka-GE"/>
              </w:rPr>
              <w:t>%</w:t>
            </w:r>
          </w:p>
        </w:tc>
        <w:tc>
          <w:tcPr>
            <w:tcW w:w="1885" w:type="dxa"/>
            <w:tcBorders>
              <w:top w:val="nil"/>
              <w:left w:val="single" w:sz="4" w:space="0" w:color="auto"/>
              <w:bottom w:val="single" w:sz="4" w:space="0" w:color="000000"/>
              <w:right w:val="single" w:sz="4" w:space="0" w:color="auto"/>
            </w:tcBorders>
            <w:vAlign w:val="center"/>
          </w:tcPr>
          <w:p w14:paraId="0776C7BB"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F2C8F70" w14:textId="77777777" w:rsidTr="001869C4">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081E1DC1"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174" w:type="dxa"/>
            <w:tcBorders>
              <w:top w:val="nil"/>
              <w:left w:val="nil"/>
              <w:bottom w:val="single" w:sz="4" w:space="0" w:color="auto"/>
              <w:right w:val="single" w:sz="4" w:space="0" w:color="auto"/>
            </w:tcBorders>
            <w:shd w:val="clear" w:color="auto" w:fill="auto"/>
            <w:vAlign w:val="center"/>
          </w:tcPr>
          <w:p w14:paraId="06683016" w14:textId="5FBCE286" w:rsidR="001153FB" w:rsidRPr="005E7169" w:rsidRDefault="002A34BE" w:rsidP="002A34BE">
            <w:pPr>
              <w:spacing w:after="0" w:line="240" w:lineRule="auto"/>
              <w:jc w:val="center"/>
              <w:rPr>
                <w:rFonts w:ascii="Sylfaen" w:hAnsi="Sylfaen" w:cs="Calibri"/>
                <w:sz w:val="14"/>
                <w:szCs w:val="14"/>
                <w:lang w:val="ka-GE"/>
              </w:rPr>
            </w:pPr>
            <w:r>
              <w:rPr>
                <w:rFonts w:ascii="Sylfaen" w:hAnsi="Sylfaen" w:cs="Calibri"/>
                <w:sz w:val="14"/>
                <w:szCs w:val="14"/>
                <w:lang w:val="ka-GE"/>
              </w:rPr>
              <w:t>16</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p>
        </w:tc>
        <w:tc>
          <w:tcPr>
            <w:tcW w:w="2610" w:type="dxa"/>
            <w:tcBorders>
              <w:top w:val="nil"/>
              <w:left w:val="nil"/>
              <w:bottom w:val="single" w:sz="4" w:space="0" w:color="auto"/>
              <w:right w:val="single" w:sz="4" w:space="0" w:color="auto"/>
            </w:tcBorders>
            <w:shd w:val="clear" w:color="auto" w:fill="auto"/>
            <w:vAlign w:val="center"/>
          </w:tcPr>
          <w:p w14:paraId="66096D98" w14:textId="4CCF76E1" w:rsidR="001153FB" w:rsidRPr="005E7169" w:rsidRDefault="00EE1B6C" w:rsidP="001153FB">
            <w:pPr>
              <w:spacing w:after="0" w:line="240" w:lineRule="auto"/>
              <w:jc w:val="center"/>
              <w:rPr>
                <w:rFonts w:ascii="Sylfaen" w:hAnsi="Sylfaen" w:cs="Calibri"/>
                <w:sz w:val="14"/>
                <w:szCs w:val="14"/>
                <w:lang w:val="ka-GE"/>
              </w:rPr>
            </w:pPr>
            <w:r>
              <w:rPr>
                <w:rFonts w:ascii="Sylfaen" w:hAnsi="Sylfaen" w:cs="Calibri"/>
                <w:sz w:val="14"/>
                <w:szCs w:val="14"/>
                <w:lang w:val="ka-GE"/>
              </w:rPr>
              <w:t>13</w:t>
            </w:r>
            <w:r w:rsidR="001153FB" w:rsidRPr="005E7169">
              <w:rPr>
                <w:rFonts w:ascii="Sylfaen" w:hAnsi="Sylfaen" w:cs="Calibri"/>
                <w:sz w:val="14"/>
                <w:szCs w:val="14"/>
              </w:rPr>
              <w:t xml:space="preserve"> </w:t>
            </w:r>
            <w:r w:rsidR="001153FB">
              <w:rPr>
                <w:rFonts w:ascii="Sylfaen" w:hAnsi="Sylfaen" w:cs="Calibri"/>
                <w:sz w:val="14"/>
                <w:szCs w:val="14"/>
              </w:rPr>
              <w:t>ღონისძიება</w:t>
            </w:r>
            <w:r w:rsidR="001153FB" w:rsidRPr="005E7169">
              <w:rPr>
                <w:rFonts w:ascii="Sylfaen" w:hAnsi="Sylfaen" w:cs="Calibri"/>
                <w:sz w:val="14"/>
                <w:szCs w:val="14"/>
              </w:rPr>
              <w:t xml:space="preserve"> </w:t>
            </w:r>
          </w:p>
        </w:tc>
        <w:tc>
          <w:tcPr>
            <w:tcW w:w="2520" w:type="dxa"/>
            <w:tcBorders>
              <w:top w:val="nil"/>
              <w:left w:val="nil"/>
              <w:bottom w:val="single" w:sz="4" w:space="0" w:color="auto"/>
              <w:right w:val="single" w:sz="4" w:space="0" w:color="auto"/>
            </w:tcBorders>
            <w:shd w:val="clear" w:color="auto" w:fill="auto"/>
            <w:vAlign w:val="center"/>
          </w:tcPr>
          <w:p w14:paraId="12BE4380" w14:textId="2E2E444E" w:rsidR="001153FB" w:rsidRPr="00E846E8" w:rsidRDefault="00E846E8" w:rsidP="001153FB">
            <w:pPr>
              <w:spacing w:after="0" w:line="240" w:lineRule="auto"/>
              <w:jc w:val="center"/>
              <w:rPr>
                <w:rFonts w:ascii="Sylfaen" w:eastAsia="Times New Roman" w:hAnsi="Sylfaen" w:cs="Arial CYR"/>
                <w:bCs/>
                <w:sz w:val="14"/>
                <w:szCs w:val="14"/>
              </w:rPr>
            </w:pPr>
            <w:r w:rsidRPr="00E846E8">
              <w:rPr>
                <w:rFonts w:ascii="Sylfaen" w:hAnsi="Sylfaen" w:cs="Calibri"/>
                <w:sz w:val="14"/>
                <w:szCs w:val="14"/>
              </w:rPr>
              <w:t>11</w:t>
            </w:r>
            <w:r w:rsidR="001153FB" w:rsidRPr="00E846E8">
              <w:rPr>
                <w:rFonts w:ascii="Sylfaen" w:hAnsi="Sylfaen" w:cs="Calibri"/>
                <w:sz w:val="14"/>
                <w:szCs w:val="14"/>
              </w:rPr>
              <w:t xml:space="preserve"> ღონისძიება</w:t>
            </w:r>
          </w:p>
        </w:tc>
        <w:tc>
          <w:tcPr>
            <w:tcW w:w="1440" w:type="dxa"/>
            <w:tcBorders>
              <w:top w:val="nil"/>
              <w:left w:val="nil"/>
              <w:bottom w:val="single" w:sz="4" w:space="0" w:color="auto"/>
              <w:right w:val="single" w:sz="4" w:space="0" w:color="auto"/>
            </w:tcBorders>
            <w:shd w:val="clear" w:color="auto" w:fill="auto"/>
            <w:vAlign w:val="center"/>
          </w:tcPr>
          <w:p w14:paraId="283052D4" w14:textId="0C7218B5" w:rsidR="001153FB" w:rsidRPr="005E7169" w:rsidRDefault="0019423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15</w:t>
            </w:r>
            <w:r w:rsidR="001153FB" w:rsidRPr="005E7169">
              <w:rPr>
                <w:rFonts w:ascii="Sylfaen" w:eastAsia="Times New Roman" w:hAnsi="Sylfaen" w:cs="Arial CYR"/>
                <w:bCs/>
                <w:sz w:val="14"/>
                <w:szCs w:val="14"/>
                <w:lang w:val="ka-GE"/>
              </w:rPr>
              <w:t>%</w:t>
            </w:r>
          </w:p>
        </w:tc>
        <w:tc>
          <w:tcPr>
            <w:tcW w:w="1885" w:type="dxa"/>
            <w:tcBorders>
              <w:top w:val="nil"/>
              <w:left w:val="single" w:sz="4" w:space="0" w:color="auto"/>
              <w:bottom w:val="single" w:sz="4" w:space="0" w:color="000000"/>
              <w:right w:val="single" w:sz="4" w:space="0" w:color="auto"/>
            </w:tcBorders>
            <w:vAlign w:val="center"/>
          </w:tcPr>
          <w:p w14:paraId="60E653DF"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B87BE6F" w14:textId="77777777" w:rsidR="001153FB" w:rsidRDefault="001153FB" w:rsidP="001153FB">
      <w:pPr>
        <w:widowControl w:val="0"/>
        <w:autoSpaceDE w:val="0"/>
        <w:autoSpaceDN w:val="0"/>
        <w:adjustRightInd w:val="0"/>
        <w:spacing w:after="40"/>
      </w:pPr>
    </w:p>
    <w:p w14:paraId="51A1A72D" w14:textId="46F9B56B"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4.8</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Pr>
          <w:rFonts w:ascii="Sylfaen" w:hAnsi="Sylfaen"/>
          <w:b/>
          <w:bCs/>
          <w:sz w:val="16"/>
          <w:szCs w:val="16"/>
          <w:lang w:val="ka-GE"/>
        </w:rPr>
        <w:t>სამხატვრო  სკოლის ხელშეწყობა</w:t>
      </w:r>
      <w:r w:rsidR="001153FB" w:rsidRPr="002B43CF">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 xml:space="preserve">02 </w:t>
      </w:r>
      <w:r w:rsidR="001153FB" w:rsidRPr="00341ABC">
        <w:rPr>
          <w:rFonts w:ascii="Sylfaen" w:hAnsi="Sylfaen"/>
          <w:b/>
          <w:bCs/>
          <w:sz w:val="16"/>
          <w:szCs w:val="16"/>
          <w:lang w:val="ka-GE"/>
        </w:rPr>
        <w:t>01</w:t>
      </w:r>
      <w:r w:rsidR="001153FB">
        <w:rPr>
          <w:rFonts w:ascii="Sylfaen" w:hAnsi="Sylfaen"/>
          <w:b/>
          <w:bCs/>
          <w:sz w:val="16"/>
          <w:szCs w:val="16"/>
          <w:lang w:val="ka-GE"/>
        </w:rPr>
        <w:t xml:space="preserve"> 02</w:t>
      </w:r>
      <w:r w:rsidR="001153FB" w:rsidRPr="00341ABC">
        <w:rPr>
          <w:rFonts w:ascii="Sylfaen" w:hAnsi="Sylfaen"/>
          <w:b/>
          <w:bCs/>
          <w:sz w:val="16"/>
          <w:szCs w:val="16"/>
          <w:lang w:val="ka-GE"/>
        </w:rPr>
        <w:t>)</w:t>
      </w:r>
    </w:p>
    <w:p w14:paraId="4197571E"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2B43CF">
        <w:rPr>
          <w:rFonts w:ascii="Sylfaen" w:hAnsi="Sylfaen"/>
          <w:b/>
          <w:bCs/>
          <w:sz w:val="16"/>
          <w:szCs w:val="16"/>
          <w:lang w:val="ka-GE"/>
        </w:rPr>
        <w:t>ა(ა)იპ - ონის მუნიციპალიტეტის უჩა ჯაფარიძის სახელობის სამხატვრო  სკოლა</w:t>
      </w:r>
    </w:p>
    <w:p w14:paraId="65F5F7B5" w14:textId="348378FE" w:rsidR="001153FB" w:rsidRPr="002B43CF"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2B43CF">
        <w:rPr>
          <w:rFonts w:ascii="Sylfaen" w:hAnsi="Sylfaen" w:cs="Sylfaen"/>
          <w:iCs/>
          <w:sz w:val="16"/>
          <w:szCs w:val="16"/>
          <w:lang w:val="ka-GE"/>
        </w:rPr>
        <w:t>ქვეპროგრამის ფარგლებში ფინანსდება ონის მუნიციპალიტეტის ტერიტორიაზე მოქმედი სამხატვრო  სკოლა სადაც განათლებას იღებს ო</w:t>
      </w:r>
      <w:r>
        <w:rPr>
          <w:rFonts w:ascii="Sylfaen" w:hAnsi="Sylfaen" w:cs="Sylfaen"/>
          <w:iCs/>
          <w:sz w:val="16"/>
          <w:szCs w:val="16"/>
          <w:lang w:val="ka-GE"/>
        </w:rPr>
        <w:t>ნის მუნიციპალიტეტში მცხოვრები</w:t>
      </w:r>
      <w:r w:rsidR="00EE1B6C">
        <w:rPr>
          <w:rFonts w:ascii="Sylfaen" w:hAnsi="Sylfaen" w:cs="Sylfaen"/>
          <w:iCs/>
          <w:sz w:val="16"/>
          <w:szCs w:val="16"/>
          <w:lang w:val="ka-GE"/>
        </w:rPr>
        <w:t xml:space="preserve"> 50</w:t>
      </w:r>
      <w:r w:rsidRPr="002B43CF">
        <w:rPr>
          <w:rFonts w:ascii="Sylfaen" w:hAnsi="Sylfaen" w:cs="Sylfaen"/>
          <w:iCs/>
          <w:sz w:val="16"/>
          <w:szCs w:val="16"/>
          <w:lang w:val="ka-GE"/>
        </w:rPr>
        <w:t xml:space="preserve"> ბავშვი. სამხატვრო სკოლაში ბავშვები ეუფლებიან ხატვას, ფერწერას, კომპოზიციას, ძერწვას, თექას, ბატიკას, ხის მხატვრულ დამუშავებას, ქს</w:t>
      </w:r>
      <w:r>
        <w:rPr>
          <w:rFonts w:ascii="Sylfaen" w:hAnsi="Sylfaen" w:cs="Sylfaen"/>
          <w:iCs/>
          <w:sz w:val="16"/>
          <w:szCs w:val="16"/>
          <w:lang w:val="ka-GE"/>
        </w:rPr>
        <w:t>ოვას. სკოლაში სულ დასაქმებულია</w:t>
      </w:r>
      <w:r w:rsidR="002A34BE">
        <w:rPr>
          <w:rFonts w:ascii="Sylfaen" w:hAnsi="Sylfaen" w:cs="Sylfaen"/>
          <w:iCs/>
          <w:sz w:val="16"/>
          <w:szCs w:val="16"/>
          <w:lang w:val="ka-GE"/>
        </w:rPr>
        <w:t xml:space="preserve"> 8</w:t>
      </w:r>
      <w:r w:rsidRPr="002B43CF">
        <w:rPr>
          <w:rFonts w:ascii="Sylfaen" w:hAnsi="Sylfaen" w:cs="Sylfaen"/>
          <w:iCs/>
          <w:sz w:val="16"/>
          <w:szCs w:val="16"/>
          <w:lang w:val="ka-GE"/>
        </w:rPr>
        <w:t xml:space="preserve"> თანამშრომელი. </w:t>
      </w:r>
    </w:p>
    <w:p w14:paraId="282CC47B" w14:textId="77777777" w:rsidR="001153FB" w:rsidRPr="00B7205D"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b/>
          <w:iCs/>
          <w:sz w:val="16"/>
          <w:szCs w:val="16"/>
          <w:lang w:val="ka-GE"/>
        </w:rPr>
        <w:t>ქვეპროგრამის მიზანია:</w:t>
      </w:r>
      <w:r w:rsidRPr="002B43CF">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განსაკუთრებული სამხატვრო ნიჭით დაჯილდოვებული მოსწავლეების გამოვლენა;  კულტურული ღონისძიებების ჩატარება მუნიციპალიტეტის მთელს ტერიტორიაზე; მონაწილეობის მიღება ფესტივალე</w:t>
      </w:r>
      <w:r>
        <w:rPr>
          <w:rFonts w:ascii="Sylfaen" w:hAnsi="Sylfaen" w:cs="Sylfaen"/>
          <w:iCs/>
          <w:sz w:val="16"/>
          <w:szCs w:val="16"/>
          <w:lang w:val="ka-GE"/>
        </w:rPr>
        <w:t>ბში, კონკურსებში, ფორუმებში.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2F5E2DE4" w14:textId="77777777" w:rsidTr="001C7AB1">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87A617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69FA4109" w14:textId="2A5EF66B" w:rsidR="001153FB" w:rsidRPr="00B7205D" w:rsidRDefault="001153FB" w:rsidP="00D22141">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 xml:space="preserve">სამხატვრო განათლებაზე  ბავშვებისა და მოზარდების გაზრდილი მოთხოვნა;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09DED8E"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05AF410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სამხატვრო განათლებაზე მაქსიმალური ხელმისაწვდომობა</w:t>
            </w:r>
          </w:p>
        </w:tc>
      </w:tr>
      <w:tr w:rsidR="001153FB" w:rsidRPr="00901CD0" w14:paraId="15BA17AF" w14:textId="77777777" w:rsidTr="001C7AB1">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134BD5"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3E51199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84EE528"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24C2761"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B5A7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5D3B0C94" w14:textId="0536829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3D5E792F" w14:textId="7B77627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6C5BDDBB" w14:textId="2AA2E3A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0" w:type="dxa"/>
            <w:tcBorders>
              <w:top w:val="nil"/>
              <w:left w:val="nil"/>
              <w:bottom w:val="single" w:sz="4" w:space="0" w:color="auto"/>
              <w:right w:val="single" w:sz="4" w:space="0" w:color="auto"/>
            </w:tcBorders>
            <w:shd w:val="clear" w:color="auto" w:fill="auto"/>
            <w:vAlign w:val="center"/>
            <w:hideMark/>
          </w:tcPr>
          <w:p w14:paraId="1B565116"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59718019"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5DB78533"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6E8FAE72"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19242F25" w14:textId="0CE0D1E8"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80</w:t>
            </w:r>
            <w:r w:rsidR="001153FB" w:rsidRPr="005E7169">
              <w:rPr>
                <w:rFonts w:ascii="Sylfaen" w:hAnsi="Sylfaen" w:cs="Calibri"/>
                <w:sz w:val="14"/>
                <w:szCs w:val="14"/>
              </w:rPr>
              <w:t xml:space="preserve"> მოსწავლე</w:t>
            </w:r>
          </w:p>
        </w:tc>
        <w:tc>
          <w:tcPr>
            <w:tcW w:w="2748" w:type="dxa"/>
            <w:tcBorders>
              <w:top w:val="nil"/>
              <w:left w:val="nil"/>
              <w:bottom w:val="single" w:sz="4" w:space="0" w:color="auto"/>
              <w:right w:val="single" w:sz="4" w:space="0" w:color="auto"/>
            </w:tcBorders>
            <w:shd w:val="clear" w:color="auto" w:fill="auto"/>
            <w:vAlign w:val="center"/>
          </w:tcPr>
          <w:p w14:paraId="1C316F4B" w14:textId="6CF3E288" w:rsidR="001153FB" w:rsidRPr="005E7169" w:rsidRDefault="00FB709E" w:rsidP="00EE1B6C">
            <w:pPr>
              <w:spacing w:after="0" w:line="240" w:lineRule="auto"/>
              <w:jc w:val="center"/>
              <w:rPr>
                <w:rFonts w:ascii="Sylfaen" w:eastAsia="Times New Roman" w:hAnsi="Sylfaen" w:cs="Arial CYR"/>
                <w:bCs/>
                <w:sz w:val="14"/>
                <w:szCs w:val="14"/>
              </w:rPr>
            </w:pPr>
            <w:r>
              <w:rPr>
                <w:rFonts w:ascii="Sylfaen" w:hAnsi="Sylfaen" w:cs="Calibri"/>
                <w:sz w:val="14"/>
                <w:szCs w:val="14"/>
              </w:rPr>
              <w:t xml:space="preserve"> </w:t>
            </w:r>
            <w:r w:rsidR="00EE1B6C">
              <w:rPr>
                <w:rFonts w:ascii="Sylfaen" w:hAnsi="Sylfaen" w:cs="Calibri"/>
                <w:sz w:val="14"/>
                <w:szCs w:val="14"/>
                <w:lang w:val="ka-GE"/>
              </w:rPr>
              <w:t>50</w:t>
            </w:r>
            <w:r w:rsidR="001153FB" w:rsidRPr="005E7169">
              <w:rPr>
                <w:rFonts w:ascii="Sylfaen" w:hAnsi="Sylfaen" w:cs="Calibri"/>
                <w:sz w:val="14"/>
                <w:szCs w:val="14"/>
              </w:rPr>
              <w:t xml:space="preserve"> მოსწავლე</w:t>
            </w:r>
          </w:p>
        </w:tc>
        <w:tc>
          <w:tcPr>
            <w:tcW w:w="2249" w:type="dxa"/>
            <w:tcBorders>
              <w:top w:val="nil"/>
              <w:left w:val="nil"/>
              <w:bottom w:val="single" w:sz="4" w:space="0" w:color="auto"/>
              <w:right w:val="single" w:sz="4" w:space="0" w:color="auto"/>
            </w:tcBorders>
            <w:shd w:val="clear" w:color="auto" w:fill="auto"/>
            <w:vAlign w:val="center"/>
          </w:tcPr>
          <w:p w14:paraId="2F874359" w14:textId="78824CAE" w:rsidR="001153FB" w:rsidRPr="00194239" w:rsidRDefault="001153FB" w:rsidP="00C76270">
            <w:pPr>
              <w:spacing w:after="0" w:line="240" w:lineRule="auto"/>
              <w:jc w:val="center"/>
              <w:rPr>
                <w:rFonts w:ascii="Sylfaen" w:eastAsia="Times New Roman" w:hAnsi="Sylfaen" w:cs="Arial CYR"/>
                <w:bCs/>
                <w:sz w:val="14"/>
                <w:szCs w:val="14"/>
              </w:rPr>
            </w:pPr>
            <w:r w:rsidRPr="00194239">
              <w:rPr>
                <w:rFonts w:ascii="Sylfaen" w:hAnsi="Sylfaen" w:cs="Calibri"/>
                <w:sz w:val="14"/>
                <w:szCs w:val="14"/>
              </w:rPr>
              <w:t xml:space="preserve"> </w:t>
            </w:r>
            <w:r w:rsidR="00194239" w:rsidRPr="00194239">
              <w:rPr>
                <w:rFonts w:ascii="Sylfaen" w:hAnsi="Sylfaen" w:cs="Calibri"/>
                <w:sz w:val="14"/>
                <w:szCs w:val="14"/>
                <w:lang w:val="ka-GE"/>
              </w:rPr>
              <w:t>48</w:t>
            </w:r>
            <w:r w:rsidRPr="00194239">
              <w:rPr>
                <w:rFonts w:ascii="Sylfaen" w:hAnsi="Sylfaen" w:cs="Calibri"/>
                <w:sz w:val="14"/>
                <w:szCs w:val="14"/>
              </w:rPr>
              <w:t xml:space="preserve"> მოსწავლე</w:t>
            </w:r>
          </w:p>
        </w:tc>
        <w:tc>
          <w:tcPr>
            <w:tcW w:w="1420" w:type="dxa"/>
            <w:tcBorders>
              <w:top w:val="nil"/>
              <w:left w:val="nil"/>
              <w:bottom w:val="single" w:sz="4" w:space="0" w:color="auto"/>
              <w:right w:val="single" w:sz="4" w:space="0" w:color="auto"/>
            </w:tcBorders>
            <w:shd w:val="clear" w:color="auto" w:fill="auto"/>
            <w:vAlign w:val="center"/>
          </w:tcPr>
          <w:p w14:paraId="732F8286" w14:textId="1F582841" w:rsidR="001153FB" w:rsidRPr="005E7169" w:rsidRDefault="0083034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r w:rsidR="001153FB" w:rsidRPr="005E7169">
              <w:rPr>
                <w:rFonts w:ascii="Sylfaen" w:eastAsia="Times New Roman" w:hAnsi="Sylfaen" w:cs="Arial CYR"/>
                <w:bCs/>
                <w:sz w:val="14"/>
                <w:szCs w:val="14"/>
                <w:lang w:val="ka-GE"/>
              </w:rPr>
              <w:t>%</w:t>
            </w:r>
          </w:p>
        </w:tc>
        <w:tc>
          <w:tcPr>
            <w:tcW w:w="1673" w:type="dxa"/>
            <w:tcBorders>
              <w:top w:val="nil"/>
              <w:left w:val="single" w:sz="4" w:space="0" w:color="auto"/>
              <w:bottom w:val="single" w:sz="4" w:space="0" w:color="000000"/>
              <w:right w:val="single" w:sz="4" w:space="0" w:color="auto"/>
            </w:tcBorders>
            <w:vAlign w:val="center"/>
          </w:tcPr>
          <w:p w14:paraId="00AF3CAE"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365ECC3E"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647DD2E3"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4A104035" w14:textId="0D369467" w:rsidR="001153FB" w:rsidRPr="005E7169" w:rsidRDefault="001153FB" w:rsidP="002A34BE">
            <w:pPr>
              <w:spacing w:after="0" w:line="240" w:lineRule="auto"/>
              <w:jc w:val="center"/>
              <w:rPr>
                <w:rFonts w:ascii="Sylfaen" w:hAnsi="Sylfaen" w:cs="Calibri"/>
                <w:sz w:val="14"/>
                <w:szCs w:val="14"/>
                <w:lang w:val="ka-GE"/>
              </w:rPr>
            </w:pPr>
            <w:r w:rsidRPr="005E7169">
              <w:rPr>
                <w:rFonts w:ascii="Sylfaen" w:hAnsi="Sylfaen" w:cs="Calibri"/>
                <w:sz w:val="14"/>
                <w:szCs w:val="14"/>
              </w:rPr>
              <w:t xml:space="preserve"> 1</w:t>
            </w:r>
            <w:r w:rsidR="002A34BE">
              <w:rPr>
                <w:rFonts w:ascii="Sylfaen" w:hAnsi="Sylfaen" w:cs="Calibri"/>
                <w:sz w:val="14"/>
                <w:szCs w:val="14"/>
                <w:lang w:val="ka-GE"/>
              </w:rPr>
              <w:t>2</w:t>
            </w:r>
            <w:r w:rsidRPr="005E7169">
              <w:rPr>
                <w:rFonts w:ascii="Sylfaen" w:hAnsi="Sylfaen" w:cs="Calibri"/>
                <w:sz w:val="14"/>
                <w:szCs w:val="14"/>
              </w:rPr>
              <w:t xml:space="preserve"> ღონისძიება</w:t>
            </w:r>
          </w:p>
        </w:tc>
        <w:tc>
          <w:tcPr>
            <w:tcW w:w="2748" w:type="dxa"/>
            <w:tcBorders>
              <w:top w:val="nil"/>
              <w:left w:val="nil"/>
              <w:bottom w:val="single" w:sz="4" w:space="0" w:color="auto"/>
              <w:right w:val="single" w:sz="4" w:space="0" w:color="auto"/>
            </w:tcBorders>
            <w:shd w:val="clear" w:color="auto" w:fill="auto"/>
            <w:vAlign w:val="center"/>
          </w:tcPr>
          <w:p w14:paraId="6C7C00C0" w14:textId="7BF8C2CE" w:rsidR="001153FB" w:rsidRPr="005E7169" w:rsidRDefault="00EE1B6C" w:rsidP="00C76270">
            <w:pPr>
              <w:spacing w:after="0" w:line="240" w:lineRule="auto"/>
              <w:jc w:val="center"/>
              <w:rPr>
                <w:rFonts w:ascii="Sylfaen" w:hAnsi="Sylfaen" w:cs="Calibri"/>
                <w:sz w:val="14"/>
                <w:szCs w:val="14"/>
                <w:lang w:val="ka-GE"/>
              </w:rPr>
            </w:pPr>
            <w:r>
              <w:rPr>
                <w:rFonts w:ascii="Sylfaen" w:hAnsi="Sylfaen" w:cs="Calibri"/>
                <w:sz w:val="14"/>
                <w:szCs w:val="14"/>
                <w:lang w:val="ka-GE"/>
              </w:rPr>
              <w:t>12</w:t>
            </w:r>
            <w:r w:rsidR="001153FB" w:rsidRPr="005E7169">
              <w:rPr>
                <w:rFonts w:ascii="Sylfaen" w:hAnsi="Sylfaen" w:cs="Calibri"/>
                <w:sz w:val="14"/>
                <w:szCs w:val="14"/>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6C35BB3C" w14:textId="7E96B071" w:rsidR="001153FB" w:rsidRPr="00194239" w:rsidRDefault="00194239" w:rsidP="00C76270">
            <w:pPr>
              <w:spacing w:after="0" w:line="240" w:lineRule="auto"/>
              <w:jc w:val="center"/>
              <w:rPr>
                <w:rFonts w:ascii="Sylfaen" w:eastAsia="Times New Roman" w:hAnsi="Sylfaen" w:cs="Arial CYR"/>
                <w:bCs/>
                <w:sz w:val="14"/>
                <w:szCs w:val="14"/>
              </w:rPr>
            </w:pPr>
            <w:r w:rsidRPr="00194239">
              <w:rPr>
                <w:rFonts w:ascii="Sylfaen" w:hAnsi="Sylfaen" w:cs="Calibri"/>
                <w:sz w:val="14"/>
                <w:szCs w:val="14"/>
                <w:lang w:val="ka-GE"/>
              </w:rPr>
              <w:t>12</w:t>
            </w:r>
            <w:r w:rsidR="001153FB" w:rsidRPr="00194239">
              <w:rPr>
                <w:rFonts w:ascii="Sylfaen" w:hAnsi="Sylfaen" w:cs="Calibri"/>
                <w:sz w:val="14"/>
                <w:szCs w:val="14"/>
              </w:rPr>
              <w:t xml:space="preserve"> ღონისძიება</w:t>
            </w:r>
          </w:p>
        </w:tc>
        <w:tc>
          <w:tcPr>
            <w:tcW w:w="1420" w:type="dxa"/>
            <w:tcBorders>
              <w:top w:val="nil"/>
              <w:left w:val="nil"/>
              <w:bottom w:val="single" w:sz="4" w:space="0" w:color="auto"/>
              <w:right w:val="single" w:sz="4" w:space="0" w:color="auto"/>
            </w:tcBorders>
            <w:shd w:val="clear" w:color="auto" w:fill="auto"/>
            <w:vAlign w:val="center"/>
          </w:tcPr>
          <w:p w14:paraId="645CE5CE" w14:textId="77777777" w:rsidR="001153FB" w:rsidRPr="005E7169"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5E7169">
              <w:rPr>
                <w:rFonts w:ascii="Sylfaen" w:eastAsia="Times New Roman" w:hAnsi="Sylfaen" w:cs="Arial CYR"/>
                <w:bCs/>
                <w:sz w:val="14"/>
                <w:szCs w:val="14"/>
                <w:lang w:val="ka-GE"/>
              </w:rPr>
              <w:t>%</w:t>
            </w:r>
          </w:p>
        </w:tc>
        <w:tc>
          <w:tcPr>
            <w:tcW w:w="1673" w:type="dxa"/>
            <w:tcBorders>
              <w:top w:val="nil"/>
              <w:left w:val="single" w:sz="4" w:space="0" w:color="auto"/>
              <w:bottom w:val="single" w:sz="4" w:space="0" w:color="000000"/>
              <w:right w:val="single" w:sz="4" w:space="0" w:color="auto"/>
            </w:tcBorders>
            <w:vAlign w:val="center"/>
          </w:tcPr>
          <w:p w14:paraId="5AE8F72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6DCE3306" w14:textId="77777777" w:rsidR="001153FB" w:rsidRDefault="001153FB" w:rsidP="001153FB">
      <w:pPr>
        <w:widowControl w:val="0"/>
        <w:autoSpaceDE w:val="0"/>
        <w:autoSpaceDN w:val="0"/>
        <w:adjustRightInd w:val="0"/>
        <w:spacing w:after="40"/>
      </w:pPr>
    </w:p>
    <w:p w14:paraId="1A88587B" w14:textId="112D2244"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კულტურის ცენტრის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02 02</w:t>
      </w:r>
      <w:r w:rsidR="001153FB" w:rsidRPr="00341ABC">
        <w:rPr>
          <w:rFonts w:ascii="Sylfaen" w:hAnsi="Sylfaen"/>
          <w:b/>
          <w:bCs/>
          <w:sz w:val="16"/>
          <w:szCs w:val="16"/>
          <w:lang w:val="ka-GE"/>
        </w:rPr>
        <w:t>)</w:t>
      </w:r>
    </w:p>
    <w:p w14:paraId="7BB71E5A" w14:textId="77777777" w:rsidR="001153FB" w:rsidRPr="00752C03"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გიგა ჯაფარიძის სახელობის კულტურის სახლი</w:t>
      </w:r>
    </w:p>
    <w:p w14:paraId="3B146153" w14:textId="4A13EE53" w:rsidR="001153FB" w:rsidRPr="00EB0BFA" w:rsidRDefault="001153FB" w:rsidP="001153FB">
      <w:pPr>
        <w:widowControl w:val="0"/>
        <w:autoSpaceDE w:val="0"/>
        <w:autoSpaceDN w:val="0"/>
        <w:adjustRightInd w:val="0"/>
        <w:spacing w:after="0"/>
        <w:ind w:firstLine="540"/>
        <w:jc w:val="both"/>
        <w:rPr>
          <w:rFonts w:ascii="Sylfaen" w:hAnsi="Sylfaen" w:cs="Sylfaen"/>
          <w:b/>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EB0BFA">
        <w:rPr>
          <w:rFonts w:ascii="Sylfaen" w:hAnsi="Sylfaen" w:cs="Sylfaen"/>
          <w:iCs/>
          <w:sz w:val="16"/>
          <w:szCs w:val="16"/>
          <w:lang w:val="ka-GE"/>
        </w:rPr>
        <w:t xml:space="preserve">კულტურის სახლში მოქმედებს სასკოლო ასაკის ბავშვებისათვის </w:t>
      </w:r>
      <w:r>
        <w:rPr>
          <w:rFonts w:ascii="Sylfaen" w:hAnsi="Sylfaen" w:cs="Sylfaen"/>
          <w:iCs/>
          <w:sz w:val="16"/>
          <w:szCs w:val="16"/>
        </w:rPr>
        <w:t>6</w:t>
      </w:r>
      <w:r w:rsidRPr="00EB0BFA">
        <w:rPr>
          <w:rFonts w:ascii="Sylfaen" w:hAnsi="Sylfaen" w:cs="Sylfaen"/>
          <w:iCs/>
          <w:sz w:val="16"/>
          <w:szCs w:val="16"/>
          <w:lang w:val="ka-GE"/>
        </w:rPr>
        <w:t xml:space="preserve"> შემოქმედებითი წრე: ქორეოგრაფიული,  საესტრადო, ქართული ხალხური სიმღერის შემსწავლელი, ქართული ხალხური ინსტრუმენტების - ფანდურის შემსწავლელი და ქართული ხალხური ინსტრუმენტების - სტვირის შემსწავლელი, ს</w:t>
      </w:r>
      <w:r>
        <w:rPr>
          <w:rFonts w:ascii="Sylfaen" w:hAnsi="Sylfaen" w:cs="Sylfaen"/>
          <w:iCs/>
          <w:sz w:val="16"/>
          <w:szCs w:val="16"/>
          <w:lang w:val="ka-GE"/>
        </w:rPr>
        <w:t>ასცენო მეტყველების შემსწავლელი წრეები, სულ წრეებში გაწევრიანებულია</w:t>
      </w:r>
      <w:r w:rsidR="00EE1B6C">
        <w:rPr>
          <w:rFonts w:ascii="Sylfaen" w:hAnsi="Sylfaen" w:cs="Sylfaen"/>
          <w:iCs/>
          <w:sz w:val="16"/>
          <w:szCs w:val="16"/>
          <w:lang w:val="ka-GE"/>
        </w:rPr>
        <w:t xml:space="preserve"> 259</w:t>
      </w:r>
      <w:r>
        <w:rPr>
          <w:rFonts w:ascii="Sylfaen" w:hAnsi="Sylfaen" w:cs="Sylfaen"/>
          <w:iCs/>
          <w:sz w:val="16"/>
          <w:szCs w:val="16"/>
          <w:lang w:val="ka-GE"/>
        </w:rPr>
        <w:t xml:space="preserve"> ბავშვი. </w:t>
      </w:r>
      <w:r w:rsidRPr="00EB0BFA">
        <w:rPr>
          <w:rFonts w:ascii="Sylfaen" w:hAnsi="Sylfaen" w:cs="Sylfaen"/>
          <w:iCs/>
          <w:sz w:val="16"/>
          <w:szCs w:val="16"/>
          <w:lang w:val="ka-GE"/>
        </w:rPr>
        <w:t>კულტური</w:t>
      </w:r>
      <w:r>
        <w:rPr>
          <w:rFonts w:ascii="Sylfaen" w:hAnsi="Sylfaen" w:cs="Sylfaen"/>
          <w:iCs/>
          <w:sz w:val="16"/>
          <w:szCs w:val="16"/>
          <w:lang w:val="ka-GE"/>
        </w:rPr>
        <w:t>ს სახლში დასაქმებულია</w:t>
      </w:r>
      <w:r w:rsidR="00A30678">
        <w:rPr>
          <w:rFonts w:ascii="Sylfaen" w:hAnsi="Sylfaen" w:cs="Sylfaen"/>
          <w:iCs/>
          <w:sz w:val="16"/>
          <w:szCs w:val="16"/>
          <w:lang w:val="ka-GE"/>
        </w:rPr>
        <w:t xml:space="preserve"> 48</w:t>
      </w:r>
      <w:r>
        <w:rPr>
          <w:rFonts w:ascii="Sylfaen" w:hAnsi="Sylfaen" w:cs="Sylfaen"/>
          <w:iCs/>
          <w:sz w:val="16"/>
          <w:szCs w:val="16"/>
          <w:lang w:val="ka-GE"/>
        </w:rPr>
        <w:t xml:space="preserve"> თანამშრომელი</w:t>
      </w:r>
      <w:r w:rsidRPr="00EB0BFA">
        <w:rPr>
          <w:rFonts w:ascii="Sylfaen" w:hAnsi="Sylfaen" w:cs="Sylfaen"/>
          <w:iCs/>
          <w:sz w:val="16"/>
          <w:szCs w:val="16"/>
          <w:lang w:val="ka-GE"/>
        </w:rPr>
        <w:t>. ანსამბლები მონაწილეობას იღებენ  საქართველოს მასშტაბით გამართულ სხვადასხვა  ღონისძიებასა და ფესტივალებში.</w:t>
      </w:r>
      <w:r w:rsidRPr="00EB0BFA">
        <w:rPr>
          <w:rFonts w:ascii="Sylfaen" w:hAnsi="Sylfaen" w:cs="Sylfaen"/>
          <w:b/>
          <w:iCs/>
          <w:sz w:val="16"/>
          <w:szCs w:val="16"/>
          <w:lang w:val="ka-GE"/>
        </w:rPr>
        <w:t xml:space="preserve">  ქვეპროგრამის მიზანია:</w:t>
      </w:r>
    </w:p>
    <w:p w14:paraId="17E68618"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განახორციელოს მუნიციპალიტეტში ადრე გავრცელებული ტრადიციების, წეს-ჩვეულებების შესწავლა და აღორძინება.</w:t>
      </w:r>
    </w:p>
    <w:p w14:paraId="01B31180"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შეიმუშაოს სხვადასხვა კულტურული პროგრამა და უზრუნველყოს მისი  განხორციელება.</w:t>
      </w:r>
    </w:p>
    <w:p w14:paraId="4DB3199D" w14:textId="77777777" w:rsidR="001153FB" w:rsidRPr="00EB0BFA"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xml:space="preserve"> - დაგეგმოს მასობრივი ღონისძიებები და უზრუნველყოს  ფართო საზოგადოების ჩართულობა.</w:t>
      </w:r>
    </w:p>
    <w:p w14:paraId="6AEA8C21" w14:textId="77777777" w:rsidR="001153F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EB0BFA">
        <w:rPr>
          <w:rFonts w:ascii="Sylfaen" w:hAnsi="Sylfaen" w:cs="Sylfaen"/>
          <w:iCs/>
          <w:sz w:val="16"/>
          <w:szCs w:val="16"/>
          <w:lang w:val="ka-GE"/>
        </w:rPr>
        <w:t>- მოაწყოს  ექსპედიციები სხვადასხვა ფოლკლორული და ეთნოგრაფიული მასალის მოძიებისა და პოპულარიზაციის მიზნით</w:t>
      </w:r>
      <w:r w:rsidRPr="002B43CF">
        <w:rPr>
          <w:rFonts w:ascii="Sylfaen" w:hAnsi="Sylfaen" w:cs="Sylfaen"/>
          <w:iCs/>
          <w:sz w:val="16"/>
          <w:szCs w:val="16"/>
          <w:lang w:val="ka-GE"/>
        </w:rPr>
        <w:t>.</w:t>
      </w:r>
    </w:p>
    <w:tbl>
      <w:tblPr>
        <w:tblW w:w="0" w:type="auto"/>
        <w:tblInd w:w="-5" w:type="dxa"/>
        <w:tblLook w:val="04A0" w:firstRow="1" w:lastRow="0" w:firstColumn="1" w:lastColumn="0" w:noHBand="0" w:noVBand="1"/>
      </w:tblPr>
      <w:tblGrid>
        <w:gridCol w:w="346"/>
        <w:gridCol w:w="2539"/>
        <w:gridCol w:w="2748"/>
        <w:gridCol w:w="2249"/>
        <w:gridCol w:w="1298"/>
        <w:gridCol w:w="1795"/>
      </w:tblGrid>
      <w:tr w:rsidR="001153FB" w:rsidRPr="00901CD0" w14:paraId="7D5A1B47" w14:textId="77777777" w:rsidTr="00501AA0">
        <w:trPr>
          <w:trHeight w:val="39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0EB4A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2634CBB9" w14:textId="18202D62" w:rsidR="001153FB" w:rsidRPr="00B7205D" w:rsidRDefault="001153FB" w:rsidP="00D22141">
            <w:pPr>
              <w:widowControl w:val="0"/>
              <w:autoSpaceDE w:val="0"/>
              <w:autoSpaceDN w:val="0"/>
              <w:adjustRightInd w:val="0"/>
              <w:spacing w:after="40"/>
              <w:rPr>
                <w:rFonts w:ascii="Sylfaen" w:hAnsi="Sylfaen" w:cs="Sylfaen"/>
                <w:iCs/>
                <w:sz w:val="14"/>
                <w:szCs w:val="14"/>
                <w:lang w:val="ka-GE"/>
              </w:rPr>
            </w:pPr>
            <w:r w:rsidRPr="00B7205D">
              <w:rPr>
                <w:rFonts w:ascii="Sylfaen" w:hAnsi="Sylfaen" w:cs="Sylfaen"/>
                <w:iCs/>
                <w:sz w:val="14"/>
                <w:szCs w:val="14"/>
                <w:lang w:val="ka-GE"/>
              </w:rPr>
              <w:t xml:space="preserve">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  </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5278515F"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6CD68931"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470473EB" w14:textId="77777777" w:rsidTr="00501AA0">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D56403"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47" w:type="dxa"/>
            <w:gridSpan w:val="2"/>
            <w:tcBorders>
              <w:top w:val="single" w:sz="4" w:space="0" w:color="auto"/>
              <w:left w:val="nil"/>
              <w:bottom w:val="single" w:sz="4" w:space="0" w:color="auto"/>
              <w:right w:val="single" w:sz="4" w:space="0" w:color="000000"/>
            </w:tcBorders>
            <w:shd w:val="clear" w:color="auto" w:fill="auto"/>
            <w:vAlign w:val="center"/>
            <w:hideMark/>
          </w:tcPr>
          <w:p w14:paraId="096A8C4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57933FD3"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F166615" w14:textId="77777777" w:rsidTr="00091584">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DFD84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76794128" w14:textId="3E430BB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24C5972A" w14:textId="793A4C3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4B44F502" w14:textId="359109A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98" w:type="dxa"/>
            <w:tcBorders>
              <w:top w:val="nil"/>
              <w:left w:val="nil"/>
              <w:bottom w:val="single" w:sz="4" w:space="0" w:color="auto"/>
              <w:right w:val="single" w:sz="4" w:space="0" w:color="auto"/>
            </w:tcBorders>
            <w:shd w:val="clear" w:color="auto" w:fill="auto"/>
            <w:vAlign w:val="center"/>
            <w:hideMark/>
          </w:tcPr>
          <w:p w14:paraId="2F7823E5"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2F05DDB0"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7F337B20" w14:textId="77777777" w:rsidTr="00501AA0">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956EF7F"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472EB9FF" w14:textId="61224EC0" w:rsidR="001153FB" w:rsidRPr="005E7169" w:rsidRDefault="002A34BE"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222</w:t>
            </w:r>
            <w:r w:rsidR="001153FB" w:rsidRPr="005E7169">
              <w:rPr>
                <w:rFonts w:ascii="Sylfaen" w:hAnsi="Sylfaen" w:cs="Calibri"/>
                <w:sz w:val="14"/>
                <w:szCs w:val="14"/>
              </w:rPr>
              <w:t xml:space="preserve"> ბავშვი</w:t>
            </w:r>
            <w:r w:rsidR="001153FB" w:rsidRPr="005E7169">
              <w:rPr>
                <w:rFonts w:ascii="Sylfaen" w:hAnsi="Sylfaen" w:cs="Calibri"/>
                <w:sz w:val="14"/>
                <w:szCs w:val="14"/>
                <w:lang w:val="ka-GE"/>
              </w:rPr>
              <w:t xml:space="preserve"> </w:t>
            </w:r>
          </w:p>
        </w:tc>
        <w:tc>
          <w:tcPr>
            <w:tcW w:w="2748" w:type="dxa"/>
            <w:tcBorders>
              <w:top w:val="nil"/>
              <w:left w:val="nil"/>
              <w:bottom w:val="single" w:sz="4" w:space="0" w:color="auto"/>
              <w:right w:val="single" w:sz="4" w:space="0" w:color="auto"/>
            </w:tcBorders>
            <w:shd w:val="clear" w:color="auto" w:fill="auto"/>
            <w:vAlign w:val="center"/>
          </w:tcPr>
          <w:p w14:paraId="66A243D3" w14:textId="1E50BF43" w:rsidR="001153FB" w:rsidRPr="004A41D6" w:rsidRDefault="00EE1B6C" w:rsidP="002A34BE">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259</w:t>
            </w:r>
            <w:r w:rsidR="001153FB" w:rsidRPr="004A41D6">
              <w:rPr>
                <w:rFonts w:ascii="Sylfaen" w:hAnsi="Sylfaen" w:cs="Calibri"/>
                <w:sz w:val="14"/>
                <w:szCs w:val="14"/>
              </w:rPr>
              <w:t xml:space="preserve"> ბავშვი</w:t>
            </w:r>
            <w:r w:rsidR="001153FB" w:rsidRPr="004A41D6">
              <w:rPr>
                <w:rFonts w:ascii="Sylfaen" w:hAnsi="Sylfaen" w:cs="Calibri"/>
                <w:sz w:val="14"/>
                <w:szCs w:val="14"/>
                <w:lang w:val="ka-GE"/>
              </w:rPr>
              <w:t xml:space="preserve"> </w:t>
            </w:r>
          </w:p>
        </w:tc>
        <w:tc>
          <w:tcPr>
            <w:tcW w:w="2249" w:type="dxa"/>
            <w:tcBorders>
              <w:top w:val="nil"/>
              <w:left w:val="nil"/>
              <w:bottom w:val="single" w:sz="4" w:space="0" w:color="auto"/>
              <w:right w:val="single" w:sz="4" w:space="0" w:color="auto"/>
            </w:tcBorders>
            <w:shd w:val="clear" w:color="auto" w:fill="auto"/>
            <w:vAlign w:val="center"/>
          </w:tcPr>
          <w:p w14:paraId="7A10EDD6" w14:textId="7244ACE2" w:rsidR="001153FB" w:rsidRPr="00194239" w:rsidRDefault="00C76270" w:rsidP="001153FB">
            <w:pPr>
              <w:spacing w:after="0" w:line="240" w:lineRule="auto"/>
              <w:jc w:val="center"/>
              <w:rPr>
                <w:rFonts w:ascii="Sylfaen" w:eastAsia="Times New Roman" w:hAnsi="Sylfaen" w:cs="Arial CYR"/>
                <w:bCs/>
                <w:sz w:val="14"/>
                <w:szCs w:val="14"/>
              </w:rPr>
            </w:pPr>
            <w:r w:rsidRPr="00194239">
              <w:rPr>
                <w:rFonts w:ascii="Sylfaen" w:hAnsi="Sylfaen" w:cs="Calibri"/>
                <w:sz w:val="14"/>
                <w:szCs w:val="14"/>
                <w:lang w:val="ka-GE"/>
              </w:rPr>
              <w:t>2</w:t>
            </w:r>
            <w:r w:rsidR="00194239" w:rsidRPr="00194239">
              <w:rPr>
                <w:rFonts w:ascii="Sylfaen" w:hAnsi="Sylfaen" w:cs="Calibri"/>
                <w:sz w:val="14"/>
                <w:szCs w:val="14"/>
                <w:lang w:val="ka-GE"/>
              </w:rPr>
              <w:t>4</w:t>
            </w:r>
            <w:r w:rsidR="00A30678" w:rsidRPr="00194239">
              <w:rPr>
                <w:rFonts w:ascii="Sylfaen" w:hAnsi="Sylfaen" w:cs="Calibri"/>
                <w:sz w:val="14"/>
                <w:szCs w:val="14"/>
                <w:lang w:val="ka-GE"/>
              </w:rPr>
              <w:t>7</w:t>
            </w:r>
            <w:r w:rsidR="001153FB" w:rsidRPr="00194239">
              <w:rPr>
                <w:rFonts w:ascii="Sylfaen" w:hAnsi="Sylfaen" w:cs="Calibri"/>
                <w:sz w:val="14"/>
                <w:szCs w:val="14"/>
              </w:rPr>
              <w:t xml:space="preserve"> ბავშვი</w:t>
            </w:r>
            <w:r w:rsidR="001153FB" w:rsidRPr="00194239">
              <w:rPr>
                <w:rFonts w:ascii="Sylfaen" w:hAnsi="Sylfaen" w:cs="Calibri"/>
                <w:sz w:val="14"/>
                <w:szCs w:val="14"/>
                <w:lang w:val="ka-GE"/>
              </w:rPr>
              <w:t xml:space="preserve"> </w:t>
            </w:r>
          </w:p>
        </w:tc>
        <w:tc>
          <w:tcPr>
            <w:tcW w:w="1298" w:type="dxa"/>
            <w:tcBorders>
              <w:top w:val="nil"/>
              <w:left w:val="nil"/>
              <w:bottom w:val="single" w:sz="4" w:space="0" w:color="auto"/>
              <w:right w:val="single" w:sz="4" w:space="0" w:color="auto"/>
            </w:tcBorders>
            <w:shd w:val="clear" w:color="auto" w:fill="auto"/>
            <w:vAlign w:val="center"/>
          </w:tcPr>
          <w:p w14:paraId="76811211" w14:textId="2B14C0E3" w:rsidR="001153FB" w:rsidRPr="005E7169" w:rsidRDefault="0019423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509F029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2662BEE9" w14:textId="77777777" w:rsidTr="00501AA0">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50768C4"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384B2801" w14:textId="2AC15373" w:rsidR="001153FB" w:rsidRPr="005E7169" w:rsidRDefault="002A34BE" w:rsidP="001153FB">
            <w:pPr>
              <w:spacing w:after="0" w:line="240" w:lineRule="auto"/>
              <w:jc w:val="center"/>
              <w:rPr>
                <w:rFonts w:ascii="Sylfaen" w:hAnsi="Sylfaen" w:cs="Calibri"/>
                <w:sz w:val="14"/>
                <w:szCs w:val="14"/>
                <w:lang w:val="ka-GE"/>
              </w:rPr>
            </w:pPr>
            <w:r>
              <w:rPr>
                <w:rFonts w:ascii="Sylfaen" w:hAnsi="Sylfaen" w:cs="Calibri"/>
                <w:sz w:val="14"/>
                <w:szCs w:val="14"/>
                <w:lang w:val="ka-GE"/>
              </w:rPr>
              <w:t>21</w:t>
            </w:r>
            <w:r w:rsidR="001153FB" w:rsidRPr="005E7169">
              <w:rPr>
                <w:rFonts w:ascii="Sylfaen" w:hAnsi="Sylfaen" w:cs="Calibri"/>
                <w:sz w:val="14"/>
                <w:szCs w:val="14"/>
              </w:rPr>
              <w:t xml:space="preserve"> ღონისძიება  </w:t>
            </w:r>
          </w:p>
        </w:tc>
        <w:tc>
          <w:tcPr>
            <w:tcW w:w="2748" w:type="dxa"/>
            <w:tcBorders>
              <w:top w:val="nil"/>
              <w:left w:val="nil"/>
              <w:bottom w:val="single" w:sz="4" w:space="0" w:color="auto"/>
              <w:right w:val="single" w:sz="4" w:space="0" w:color="auto"/>
            </w:tcBorders>
            <w:shd w:val="clear" w:color="auto" w:fill="auto"/>
            <w:vAlign w:val="center"/>
          </w:tcPr>
          <w:p w14:paraId="364A917F" w14:textId="17D7FD37" w:rsidR="001153FB" w:rsidRPr="004A41D6" w:rsidRDefault="001153FB" w:rsidP="00C76270">
            <w:pPr>
              <w:spacing w:after="0" w:line="240" w:lineRule="auto"/>
              <w:jc w:val="center"/>
              <w:rPr>
                <w:rFonts w:ascii="Sylfaen" w:hAnsi="Sylfaen" w:cs="Calibri"/>
                <w:sz w:val="14"/>
                <w:szCs w:val="14"/>
                <w:lang w:val="ka-GE"/>
              </w:rPr>
            </w:pPr>
            <w:r w:rsidRPr="004A41D6">
              <w:rPr>
                <w:rFonts w:ascii="Sylfaen" w:hAnsi="Sylfaen" w:cs="Calibri"/>
                <w:sz w:val="14"/>
                <w:szCs w:val="14"/>
              </w:rPr>
              <w:t xml:space="preserve"> </w:t>
            </w:r>
            <w:r w:rsidR="00EE1B6C">
              <w:rPr>
                <w:rFonts w:ascii="Sylfaen" w:hAnsi="Sylfaen" w:cs="Calibri"/>
                <w:sz w:val="14"/>
                <w:szCs w:val="14"/>
                <w:lang w:val="ka-GE"/>
              </w:rPr>
              <w:t>20</w:t>
            </w:r>
            <w:r w:rsidRPr="004A41D6">
              <w:rPr>
                <w:rFonts w:ascii="Sylfaen" w:hAnsi="Sylfaen" w:cs="Calibri"/>
                <w:sz w:val="14"/>
                <w:szCs w:val="14"/>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65BC7486" w14:textId="4A21C444" w:rsidR="001153FB" w:rsidRPr="00194239" w:rsidRDefault="001153FB" w:rsidP="00194239">
            <w:pPr>
              <w:spacing w:after="0" w:line="240" w:lineRule="auto"/>
              <w:jc w:val="center"/>
              <w:rPr>
                <w:rFonts w:ascii="Sylfaen" w:eastAsia="Times New Roman" w:hAnsi="Sylfaen" w:cs="Arial CYR"/>
                <w:bCs/>
                <w:sz w:val="14"/>
                <w:szCs w:val="14"/>
              </w:rPr>
            </w:pPr>
            <w:r w:rsidRPr="00194239">
              <w:rPr>
                <w:rFonts w:ascii="Sylfaen" w:hAnsi="Sylfaen" w:cs="Calibri"/>
                <w:sz w:val="14"/>
                <w:szCs w:val="14"/>
              </w:rPr>
              <w:t xml:space="preserve"> </w:t>
            </w:r>
            <w:r w:rsidR="00194239" w:rsidRPr="00194239">
              <w:rPr>
                <w:rFonts w:ascii="Sylfaen" w:hAnsi="Sylfaen" w:cs="Calibri"/>
                <w:sz w:val="14"/>
                <w:szCs w:val="14"/>
                <w:lang w:val="ka-GE"/>
              </w:rPr>
              <w:t>20</w:t>
            </w:r>
            <w:r w:rsidRPr="00194239">
              <w:rPr>
                <w:rFonts w:ascii="Sylfaen" w:hAnsi="Sylfaen" w:cs="Calibri"/>
                <w:sz w:val="14"/>
                <w:szCs w:val="14"/>
              </w:rPr>
              <w:t xml:space="preserve"> ღონისძიება</w:t>
            </w:r>
          </w:p>
        </w:tc>
        <w:tc>
          <w:tcPr>
            <w:tcW w:w="1298" w:type="dxa"/>
            <w:tcBorders>
              <w:top w:val="nil"/>
              <w:left w:val="nil"/>
              <w:bottom w:val="single" w:sz="4" w:space="0" w:color="auto"/>
              <w:right w:val="single" w:sz="4" w:space="0" w:color="auto"/>
            </w:tcBorders>
            <w:shd w:val="clear" w:color="auto" w:fill="auto"/>
            <w:vAlign w:val="center"/>
          </w:tcPr>
          <w:p w14:paraId="09CF2C26" w14:textId="005993CC" w:rsidR="001153FB" w:rsidRPr="005E7169" w:rsidRDefault="0019423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5E7169">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6BDD5DC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542A59F" w14:textId="77777777" w:rsidR="001153FB" w:rsidRDefault="001153FB" w:rsidP="001153FB">
      <w:pPr>
        <w:widowControl w:val="0"/>
        <w:autoSpaceDE w:val="0"/>
        <w:autoSpaceDN w:val="0"/>
        <w:adjustRightInd w:val="0"/>
        <w:spacing w:after="40"/>
      </w:pPr>
    </w:p>
    <w:p w14:paraId="58D88859" w14:textId="37F0E69C"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4.10</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მუზეუმის ფუნქციონირების ხელშეწყობის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02 03</w:t>
      </w:r>
      <w:r w:rsidR="001153FB" w:rsidRPr="00341ABC">
        <w:rPr>
          <w:rFonts w:ascii="Sylfaen" w:hAnsi="Sylfaen"/>
          <w:b/>
          <w:bCs/>
          <w:sz w:val="16"/>
          <w:szCs w:val="16"/>
          <w:lang w:val="ka-GE"/>
        </w:rPr>
        <w:t>)</w:t>
      </w:r>
    </w:p>
    <w:p w14:paraId="05F39208"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EB0BFA">
        <w:rPr>
          <w:rFonts w:ascii="Sylfaen" w:hAnsi="Sylfaen"/>
          <w:b/>
          <w:bCs/>
          <w:sz w:val="16"/>
          <w:szCs w:val="16"/>
          <w:lang w:val="ka-GE"/>
        </w:rPr>
        <w:t>ა(ა)იპ  ონის მუნიციპალიტეტის მხარეთმცოდნეობის მუზეუმი</w:t>
      </w:r>
    </w:p>
    <w:p w14:paraId="0FF22FA8" w14:textId="77777777" w:rsidR="00AC4888" w:rsidRPr="00EB0BFA" w:rsidRDefault="001153FB" w:rsidP="00682C24">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sidRPr="00EB0BFA">
        <w:rPr>
          <w:rFonts w:ascii="Sylfaen" w:hAnsi="Sylfaen" w:cs="Sylfaen"/>
          <w:iCs/>
          <w:sz w:val="16"/>
          <w:szCs w:val="16"/>
          <w:lang w:val="ka-GE"/>
        </w:rPr>
        <w:t>ქვეპროგრამის ფარგლებში ფინანსდება  ონის მუნიციპალიტეტის მხარეთმცოდნეობის მუზეუმი, რომელიც წარმოადგენს კულტურის, განათლების, მეცნიერების კერას. სადაც დაცულია 14 000-ზე მეტი ძირითადი და დამხმარე ექსპონატები მათ შორის არქეოლოგიური, ეთნოგრაფიული, სახვითი ხელოვნების ნიმუშები, შუასაუკუნეების რელიეფები, ნუმიზმატიკური, ხელნაწერი და ძველბეჭდური წიგნები, ხელნაწერი ისტორიული დოკუმენტები და სხვადასხვა პატარა კოლექციები. მუზეუმში დასაქმებულია 13 თანამშრომელი.  მუზეუმი მასპინძლობს როგორც უცხოელ ასევე ადგილობრივ ვიზიტორებს, აწყობს არქეოლოგიურ, ეთნოგრაფიულ, პალეონტოლოგიურ, ფოლკლორულ ექსპედიციებს რაჭის სხვადასხვა სოფლებში. მიმდინარეობს სამეცნიერო საგანმანათლებლო საქმიანობა და მჭიდრო თანამშრომლობა სხვადასხვა კვლევით დაწესებულებებთან. მეცნიერთანამშრომლები მონაწილეობას ღებულობენ სხვადასხვა პროექტის ფარგლებში დაფინანსებულ ბუკლეტებისა და კატალოგების გამოცემებში. მუზეუმში ეწყობა სხვადასხვა მხატვრების სახვითი ხელოვნების ნიმუშების გამოფენა,  პრეზენტაცია ხდება სხვადასხვა წიგნების, ალბომებისა და კატალოგების. დეზინფეცია-დეზინექცია უტარდება მუზეუმის ფონდებში დაცულ ხისა და ტექსტილის ნიმუშებს.</w:t>
      </w:r>
    </w:p>
    <w:p w14:paraId="591B026B" w14:textId="77777777" w:rsidR="00AC4888" w:rsidRDefault="00AC4888" w:rsidP="00AC4888">
      <w:pPr>
        <w:widowControl w:val="0"/>
        <w:autoSpaceDE w:val="0"/>
        <w:autoSpaceDN w:val="0"/>
        <w:adjustRightInd w:val="0"/>
        <w:spacing w:after="0"/>
        <w:ind w:firstLine="540"/>
        <w:jc w:val="both"/>
        <w:rPr>
          <w:rFonts w:ascii="Sylfaen" w:hAnsi="Sylfaen" w:cs="Sylfaen"/>
          <w:iCs/>
          <w:sz w:val="16"/>
          <w:szCs w:val="16"/>
          <w:lang w:val="ka-GE"/>
        </w:rPr>
      </w:pPr>
      <w:r w:rsidRPr="00D449DA">
        <w:rPr>
          <w:rFonts w:ascii="Sylfaen" w:hAnsi="Sylfaen" w:cs="Sylfaen"/>
          <w:b/>
          <w:iCs/>
          <w:sz w:val="16"/>
          <w:szCs w:val="16"/>
          <w:lang w:val="ka-GE"/>
        </w:rPr>
        <w:t>ქვეპროგრამის მიზანია:</w:t>
      </w:r>
      <w:r w:rsidRPr="00EB0BFA">
        <w:rPr>
          <w:rFonts w:ascii="Sylfaen" w:hAnsi="Sylfaen" w:cs="Sylfaen"/>
          <w:iCs/>
          <w:sz w:val="16"/>
          <w:szCs w:val="16"/>
          <w:lang w:val="ka-GE"/>
        </w:rPr>
        <w:t xml:space="preserve"> სახვადასხვა სამეცნირო-საგანმანათლებლო პროექტების განხორციელება, ექსპონატების შეგროვება დაცვა </w:t>
      </w:r>
      <w:r w:rsidRPr="00EB0BFA">
        <w:rPr>
          <w:rFonts w:ascii="Sylfaen" w:hAnsi="Sylfaen" w:cs="Sylfaen"/>
          <w:iCs/>
          <w:sz w:val="16"/>
          <w:szCs w:val="16"/>
          <w:lang w:val="ka-GE"/>
        </w:rPr>
        <w:lastRenderedPageBreak/>
        <w:t xml:space="preserve">პოპულარიზაცია,  მჭიდრო თანამშრომლობა მოსწავლე ახალგაზრდობასთან, ვოლონტერებთან, საზოგადოების ფართო მასების აქტიური ჩართულობა ჩვენი კუთხის კულტურული მემკვიდრეობის დაცვისა და შესწავლის საქმეში. </w:t>
      </w:r>
    </w:p>
    <w:tbl>
      <w:tblPr>
        <w:tblW w:w="0" w:type="auto"/>
        <w:tblInd w:w="-5" w:type="dxa"/>
        <w:tblLook w:val="04A0" w:firstRow="1" w:lastRow="0" w:firstColumn="1" w:lastColumn="0" w:noHBand="0" w:noVBand="1"/>
      </w:tblPr>
      <w:tblGrid>
        <w:gridCol w:w="346"/>
        <w:gridCol w:w="2487"/>
        <w:gridCol w:w="2684"/>
        <w:gridCol w:w="2203"/>
        <w:gridCol w:w="1083"/>
        <w:gridCol w:w="2172"/>
      </w:tblGrid>
      <w:tr w:rsidR="001153FB" w:rsidRPr="00901CD0" w14:paraId="23C900E5" w14:textId="77777777" w:rsidTr="001C7AB1">
        <w:trPr>
          <w:trHeight w:val="395"/>
        </w:trPr>
        <w:tc>
          <w:tcPr>
            <w:tcW w:w="283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A3E3E9"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87" w:type="dxa"/>
            <w:gridSpan w:val="2"/>
            <w:tcBorders>
              <w:top w:val="single" w:sz="4" w:space="0" w:color="auto"/>
              <w:left w:val="nil"/>
              <w:bottom w:val="single" w:sz="4" w:space="0" w:color="auto"/>
              <w:right w:val="single" w:sz="4" w:space="0" w:color="000000"/>
            </w:tcBorders>
            <w:shd w:val="clear" w:color="auto" w:fill="auto"/>
            <w:vAlign w:val="center"/>
            <w:hideMark/>
          </w:tcPr>
          <w:p w14:paraId="1A6B224F"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 ვიზიტორთა რაოდენობის მატება;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B10012D"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14:paraId="5009D1F8"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sidRPr="00B7205D">
              <w:rPr>
                <w:rFonts w:ascii="Sylfaen" w:hAnsi="Sylfaen" w:cs="Sylfaen"/>
                <w:iCs/>
                <w:sz w:val="14"/>
                <w:szCs w:val="14"/>
                <w:lang w:val="ka-GE"/>
              </w:rPr>
              <w:t>დაცული და შესწავლილი კულტურული მემკვიდრეობის ექსპონატები</w:t>
            </w:r>
          </w:p>
        </w:tc>
      </w:tr>
      <w:tr w:rsidR="001153FB" w:rsidRPr="00901CD0" w14:paraId="318A1C3C" w14:textId="77777777" w:rsidTr="001C7AB1">
        <w:trPr>
          <w:trHeight w:val="300"/>
        </w:trPr>
        <w:tc>
          <w:tcPr>
            <w:tcW w:w="551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13416F2"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286" w:type="dxa"/>
            <w:gridSpan w:val="2"/>
            <w:tcBorders>
              <w:top w:val="single" w:sz="4" w:space="0" w:color="auto"/>
              <w:left w:val="nil"/>
              <w:bottom w:val="single" w:sz="4" w:space="0" w:color="auto"/>
              <w:right w:val="single" w:sz="4" w:space="0" w:color="000000"/>
            </w:tcBorders>
            <w:shd w:val="clear" w:color="auto" w:fill="auto"/>
            <w:vAlign w:val="center"/>
            <w:hideMark/>
          </w:tcPr>
          <w:p w14:paraId="7661463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72" w:type="dxa"/>
            <w:vMerge w:val="restart"/>
            <w:tcBorders>
              <w:top w:val="nil"/>
              <w:left w:val="single" w:sz="4" w:space="0" w:color="auto"/>
              <w:bottom w:val="single" w:sz="4" w:space="0" w:color="000000"/>
              <w:right w:val="single" w:sz="4" w:space="0" w:color="auto"/>
            </w:tcBorders>
            <w:shd w:val="clear" w:color="auto" w:fill="auto"/>
            <w:vAlign w:val="center"/>
            <w:hideMark/>
          </w:tcPr>
          <w:p w14:paraId="0CD0639C"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6A9D3FF"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69E4FE"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87" w:type="dxa"/>
            <w:tcBorders>
              <w:top w:val="nil"/>
              <w:left w:val="nil"/>
              <w:bottom w:val="single" w:sz="4" w:space="0" w:color="auto"/>
              <w:right w:val="single" w:sz="4" w:space="0" w:color="auto"/>
            </w:tcBorders>
            <w:shd w:val="clear" w:color="auto" w:fill="auto"/>
            <w:vAlign w:val="center"/>
            <w:hideMark/>
          </w:tcPr>
          <w:p w14:paraId="6B82AAC7" w14:textId="505FD8F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14:paraId="0EDE9194" w14:textId="0DE2C84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03" w:type="dxa"/>
            <w:tcBorders>
              <w:top w:val="nil"/>
              <w:left w:val="nil"/>
              <w:bottom w:val="single" w:sz="4" w:space="0" w:color="auto"/>
              <w:right w:val="single" w:sz="4" w:space="0" w:color="auto"/>
            </w:tcBorders>
            <w:shd w:val="clear" w:color="auto" w:fill="auto"/>
            <w:vAlign w:val="center"/>
            <w:hideMark/>
          </w:tcPr>
          <w:p w14:paraId="0B8382DB" w14:textId="0CF5659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F3FC5D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72" w:type="dxa"/>
            <w:vMerge/>
            <w:tcBorders>
              <w:top w:val="nil"/>
              <w:left w:val="single" w:sz="4" w:space="0" w:color="auto"/>
              <w:bottom w:val="single" w:sz="4" w:space="0" w:color="000000"/>
              <w:right w:val="single" w:sz="4" w:space="0" w:color="auto"/>
            </w:tcBorders>
            <w:vAlign w:val="center"/>
            <w:hideMark/>
          </w:tcPr>
          <w:p w14:paraId="5C96222C"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75F0A354" w14:textId="77777777" w:rsidTr="001C7AB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3C36813A"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87" w:type="dxa"/>
            <w:tcBorders>
              <w:top w:val="nil"/>
              <w:left w:val="nil"/>
              <w:bottom w:val="single" w:sz="4" w:space="0" w:color="auto"/>
              <w:right w:val="single" w:sz="4" w:space="0" w:color="auto"/>
            </w:tcBorders>
            <w:shd w:val="clear" w:color="auto" w:fill="auto"/>
            <w:vAlign w:val="center"/>
          </w:tcPr>
          <w:p w14:paraId="120872A1" w14:textId="0CB97BEC" w:rsidR="001153FB" w:rsidRPr="005E7169" w:rsidRDefault="001153FB" w:rsidP="00A30678">
            <w:pPr>
              <w:spacing w:after="0" w:line="240" w:lineRule="auto"/>
              <w:jc w:val="center"/>
              <w:rPr>
                <w:rFonts w:ascii="Sylfaen" w:eastAsia="Times New Roman" w:hAnsi="Sylfaen" w:cs="Arial CYR"/>
                <w:bCs/>
                <w:sz w:val="14"/>
                <w:szCs w:val="14"/>
              </w:rPr>
            </w:pPr>
            <w:r>
              <w:rPr>
                <w:rFonts w:ascii="Sylfaen" w:hAnsi="Sylfaen" w:cs="Calibri"/>
                <w:sz w:val="14"/>
                <w:szCs w:val="14"/>
              </w:rPr>
              <w:t>2</w:t>
            </w:r>
            <w:r w:rsidR="00A30678">
              <w:rPr>
                <w:rFonts w:ascii="Sylfaen" w:hAnsi="Sylfaen" w:cs="Calibri"/>
                <w:sz w:val="14"/>
                <w:szCs w:val="14"/>
                <w:lang w:val="ka-GE"/>
              </w:rPr>
              <w:t>246</w:t>
            </w:r>
            <w:r w:rsidRPr="005E7169">
              <w:rPr>
                <w:rFonts w:ascii="Sylfaen" w:hAnsi="Sylfaen" w:cs="Calibri"/>
                <w:sz w:val="14"/>
                <w:szCs w:val="14"/>
              </w:rPr>
              <w:t xml:space="preserve"> ვიზიტორი</w:t>
            </w:r>
          </w:p>
        </w:tc>
        <w:tc>
          <w:tcPr>
            <w:tcW w:w="2684" w:type="dxa"/>
            <w:tcBorders>
              <w:top w:val="nil"/>
              <w:left w:val="nil"/>
              <w:bottom w:val="single" w:sz="4" w:space="0" w:color="auto"/>
              <w:right w:val="single" w:sz="4" w:space="0" w:color="auto"/>
            </w:tcBorders>
            <w:shd w:val="clear" w:color="auto" w:fill="auto"/>
            <w:vAlign w:val="center"/>
          </w:tcPr>
          <w:p w14:paraId="692234D2" w14:textId="6F650D49" w:rsidR="001153FB" w:rsidRPr="00EF1BE4" w:rsidRDefault="00194239" w:rsidP="00A30678">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w:t>
            </w:r>
            <w:r w:rsidR="00EE1B6C">
              <w:rPr>
                <w:rFonts w:ascii="Sylfaen" w:hAnsi="Sylfaen" w:cs="Calibri"/>
                <w:sz w:val="14"/>
                <w:szCs w:val="14"/>
                <w:lang w:val="ka-GE"/>
              </w:rPr>
              <w:t>500</w:t>
            </w:r>
            <w:r w:rsidR="001153FB" w:rsidRPr="00EF1BE4">
              <w:rPr>
                <w:rFonts w:ascii="Sylfaen" w:hAnsi="Sylfaen" w:cs="Calibri"/>
                <w:sz w:val="14"/>
                <w:szCs w:val="14"/>
              </w:rPr>
              <w:t xml:space="preserve"> ვიზიტორი</w:t>
            </w:r>
          </w:p>
        </w:tc>
        <w:tc>
          <w:tcPr>
            <w:tcW w:w="2203" w:type="dxa"/>
            <w:tcBorders>
              <w:top w:val="nil"/>
              <w:left w:val="nil"/>
              <w:bottom w:val="single" w:sz="4" w:space="0" w:color="auto"/>
              <w:right w:val="single" w:sz="4" w:space="0" w:color="auto"/>
            </w:tcBorders>
            <w:shd w:val="clear" w:color="auto" w:fill="auto"/>
            <w:vAlign w:val="center"/>
          </w:tcPr>
          <w:p w14:paraId="60514E2E" w14:textId="14D9F613" w:rsidR="001153FB" w:rsidRPr="00EF1BE4" w:rsidRDefault="00194239" w:rsidP="006C6E55">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1380</w:t>
            </w:r>
            <w:r w:rsidR="00C76270" w:rsidRPr="00EF1BE4">
              <w:rPr>
                <w:rFonts w:ascii="Sylfaen" w:hAnsi="Sylfaen" w:cs="Calibri"/>
                <w:sz w:val="14"/>
                <w:szCs w:val="14"/>
                <w:lang w:val="ka-GE"/>
              </w:rPr>
              <w:t xml:space="preserve"> </w:t>
            </w:r>
            <w:r w:rsidR="001153FB" w:rsidRPr="00EF1BE4">
              <w:rPr>
                <w:rFonts w:ascii="Sylfaen" w:hAnsi="Sylfaen" w:cs="Calibri"/>
                <w:sz w:val="14"/>
                <w:szCs w:val="14"/>
              </w:rPr>
              <w:t>ვიზიტორი</w:t>
            </w:r>
          </w:p>
        </w:tc>
        <w:tc>
          <w:tcPr>
            <w:tcW w:w="1083" w:type="dxa"/>
            <w:tcBorders>
              <w:top w:val="nil"/>
              <w:left w:val="nil"/>
              <w:bottom w:val="single" w:sz="4" w:space="0" w:color="auto"/>
              <w:right w:val="single" w:sz="4" w:space="0" w:color="auto"/>
            </w:tcBorders>
            <w:shd w:val="clear" w:color="auto" w:fill="auto"/>
            <w:vAlign w:val="center"/>
          </w:tcPr>
          <w:p w14:paraId="2A311826" w14:textId="38423866" w:rsidR="001153FB" w:rsidRPr="005E7169" w:rsidRDefault="0019423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8</w:t>
            </w:r>
            <w:r w:rsidR="001153FB" w:rsidRPr="005E7169">
              <w:rPr>
                <w:rFonts w:ascii="Sylfaen" w:eastAsia="Times New Roman" w:hAnsi="Sylfaen" w:cs="Arial CYR"/>
                <w:bCs/>
                <w:sz w:val="14"/>
                <w:szCs w:val="14"/>
                <w:lang w:val="ka-GE"/>
              </w:rPr>
              <w:t>%</w:t>
            </w:r>
          </w:p>
        </w:tc>
        <w:tc>
          <w:tcPr>
            <w:tcW w:w="2172" w:type="dxa"/>
            <w:tcBorders>
              <w:top w:val="nil"/>
              <w:left w:val="single" w:sz="4" w:space="0" w:color="auto"/>
              <w:bottom w:val="single" w:sz="4" w:space="0" w:color="000000"/>
              <w:right w:val="single" w:sz="4" w:space="0" w:color="auto"/>
            </w:tcBorders>
            <w:vAlign w:val="center"/>
          </w:tcPr>
          <w:p w14:paraId="387830B0" w14:textId="77777777" w:rsidR="001153FB" w:rsidRPr="00FA3553" w:rsidRDefault="001153FB" w:rsidP="001153FB">
            <w:pPr>
              <w:spacing w:after="0" w:line="240" w:lineRule="auto"/>
              <w:rPr>
                <w:rFonts w:ascii="Sylfaen" w:eastAsia="Times New Roman" w:hAnsi="Sylfaen" w:cs="Arial CYR"/>
                <w:b/>
                <w:bCs/>
                <w:color w:val="385623" w:themeColor="accent6" w:themeShade="80"/>
                <w:sz w:val="16"/>
                <w:szCs w:val="16"/>
                <w:lang w:val="ka-GE"/>
              </w:rPr>
            </w:pPr>
          </w:p>
        </w:tc>
      </w:tr>
      <w:tr w:rsidR="001153FB" w:rsidRPr="00901CD0" w14:paraId="564E6C58" w14:textId="77777777" w:rsidTr="001C7AB1">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14:paraId="2BB6D41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487" w:type="dxa"/>
            <w:tcBorders>
              <w:top w:val="nil"/>
              <w:left w:val="nil"/>
              <w:bottom w:val="single" w:sz="4" w:space="0" w:color="auto"/>
              <w:right w:val="single" w:sz="4" w:space="0" w:color="auto"/>
            </w:tcBorders>
            <w:shd w:val="clear" w:color="auto" w:fill="auto"/>
            <w:vAlign w:val="center"/>
          </w:tcPr>
          <w:p w14:paraId="1FF33286" w14:textId="7CD286C1" w:rsidR="001153FB" w:rsidRPr="005E7169" w:rsidRDefault="00A30678" w:rsidP="001153FB">
            <w:pPr>
              <w:spacing w:after="0" w:line="240" w:lineRule="auto"/>
              <w:jc w:val="center"/>
              <w:rPr>
                <w:rFonts w:ascii="Sylfaen" w:hAnsi="Sylfaen" w:cs="Calibri"/>
                <w:sz w:val="14"/>
                <w:szCs w:val="14"/>
                <w:lang w:val="ka-GE"/>
              </w:rPr>
            </w:pPr>
            <w:r>
              <w:rPr>
                <w:rFonts w:ascii="Sylfaen" w:hAnsi="Sylfaen" w:cs="Calibri"/>
                <w:sz w:val="14"/>
                <w:szCs w:val="14"/>
                <w:lang w:val="ka-GE"/>
              </w:rPr>
              <w:t>19</w:t>
            </w:r>
            <w:r w:rsidR="001153FB" w:rsidRPr="005E7169">
              <w:rPr>
                <w:rFonts w:ascii="Sylfaen" w:hAnsi="Sylfaen" w:cs="Calibri"/>
                <w:sz w:val="14"/>
                <w:szCs w:val="14"/>
              </w:rPr>
              <w:t xml:space="preserve">  </w:t>
            </w:r>
            <w:r w:rsidR="001153FB" w:rsidRPr="005E7169">
              <w:rPr>
                <w:rFonts w:ascii="Sylfaen" w:hAnsi="Sylfaen" w:cs="Calibri"/>
                <w:sz w:val="14"/>
                <w:szCs w:val="14"/>
                <w:lang w:val="ka-GE"/>
              </w:rPr>
              <w:t>ექსპედიცია</w:t>
            </w:r>
          </w:p>
        </w:tc>
        <w:tc>
          <w:tcPr>
            <w:tcW w:w="2684" w:type="dxa"/>
            <w:tcBorders>
              <w:top w:val="nil"/>
              <w:left w:val="nil"/>
              <w:bottom w:val="single" w:sz="4" w:space="0" w:color="auto"/>
              <w:right w:val="single" w:sz="4" w:space="0" w:color="auto"/>
            </w:tcBorders>
            <w:shd w:val="clear" w:color="auto" w:fill="auto"/>
            <w:vAlign w:val="center"/>
          </w:tcPr>
          <w:p w14:paraId="4FE6130C" w14:textId="51DC7ABD" w:rsidR="001153FB" w:rsidRPr="00EF1BE4" w:rsidRDefault="00EE1B6C" w:rsidP="001153FB">
            <w:pPr>
              <w:spacing w:after="0" w:line="240" w:lineRule="auto"/>
              <w:jc w:val="center"/>
              <w:rPr>
                <w:rFonts w:ascii="Sylfaen" w:hAnsi="Sylfaen" w:cs="Calibri"/>
                <w:sz w:val="14"/>
                <w:szCs w:val="14"/>
                <w:lang w:val="ka-GE"/>
              </w:rPr>
            </w:pPr>
            <w:r>
              <w:rPr>
                <w:rFonts w:ascii="Sylfaen" w:hAnsi="Sylfaen" w:cs="Calibri"/>
                <w:sz w:val="14"/>
                <w:szCs w:val="14"/>
                <w:lang w:val="ka-GE"/>
              </w:rPr>
              <w:t>18</w:t>
            </w:r>
            <w:r w:rsidR="001153FB" w:rsidRPr="00EF1BE4">
              <w:rPr>
                <w:rFonts w:ascii="Sylfaen" w:hAnsi="Sylfaen" w:cs="Calibri"/>
                <w:sz w:val="14"/>
                <w:szCs w:val="14"/>
                <w:lang w:val="ka-GE"/>
              </w:rPr>
              <w:t xml:space="preserve"> ექსპედიცია </w:t>
            </w:r>
          </w:p>
        </w:tc>
        <w:tc>
          <w:tcPr>
            <w:tcW w:w="2203" w:type="dxa"/>
            <w:tcBorders>
              <w:top w:val="nil"/>
              <w:left w:val="nil"/>
              <w:bottom w:val="single" w:sz="4" w:space="0" w:color="auto"/>
              <w:right w:val="single" w:sz="4" w:space="0" w:color="auto"/>
            </w:tcBorders>
            <w:shd w:val="clear" w:color="auto" w:fill="auto"/>
            <w:vAlign w:val="center"/>
          </w:tcPr>
          <w:p w14:paraId="4875A16E" w14:textId="4A1D7E37" w:rsidR="001153FB" w:rsidRPr="00EF1BE4" w:rsidRDefault="00194239" w:rsidP="001153FB">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20</w:t>
            </w:r>
            <w:r w:rsidR="001153FB" w:rsidRPr="00EF1BE4">
              <w:rPr>
                <w:rFonts w:ascii="Sylfaen" w:hAnsi="Sylfaen" w:cs="Calibri"/>
                <w:sz w:val="14"/>
                <w:szCs w:val="14"/>
                <w:lang w:val="ka-GE"/>
              </w:rPr>
              <w:t xml:space="preserve"> ექსპედიცია </w:t>
            </w:r>
          </w:p>
        </w:tc>
        <w:tc>
          <w:tcPr>
            <w:tcW w:w="1083" w:type="dxa"/>
            <w:tcBorders>
              <w:top w:val="nil"/>
              <w:left w:val="nil"/>
              <w:bottom w:val="single" w:sz="4" w:space="0" w:color="auto"/>
              <w:right w:val="single" w:sz="4" w:space="0" w:color="auto"/>
            </w:tcBorders>
            <w:shd w:val="clear" w:color="auto" w:fill="auto"/>
            <w:vAlign w:val="center"/>
          </w:tcPr>
          <w:p w14:paraId="63BECC48" w14:textId="2CA0D3C8" w:rsidR="001153FB" w:rsidRPr="005E7169" w:rsidRDefault="00194239"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11</w:t>
            </w:r>
            <w:r w:rsidR="001153FB" w:rsidRPr="005E7169">
              <w:rPr>
                <w:rFonts w:ascii="Sylfaen" w:eastAsia="Times New Roman" w:hAnsi="Sylfaen" w:cs="Arial CYR"/>
                <w:bCs/>
                <w:sz w:val="14"/>
                <w:szCs w:val="14"/>
                <w:lang w:val="ka-GE"/>
              </w:rPr>
              <w:t>%</w:t>
            </w:r>
          </w:p>
        </w:tc>
        <w:tc>
          <w:tcPr>
            <w:tcW w:w="2172" w:type="dxa"/>
            <w:tcBorders>
              <w:top w:val="nil"/>
              <w:left w:val="single" w:sz="4" w:space="0" w:color="auto"/>
              <w:bottom w:val="single" w:sz="4" w:space="0" w:color="000000"/>
              <w:right w:val="single" w:sz="4" w:space="0" w:color="auto"/>
            </w:tcBorders>
            <w:vAlign w:val="center"/>
          </w:tcPr>
          <w:p w14:paraId="29AFBF66"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99F3FF7" w14:textId="77777777" w:rsidR="001153FB" w:rsidRDefault="001153FB" w:rsidP="001153FB">
      <w:pPr>
        <w:widowControl w:val="0"/>
        <w:autoSpaceDE w:val="0"/>
        <w:autoSpaceDN w:val="0"/>
        <w:adjustRightInd w:val="0"/>
        <w:spacing w:after="40"/>
      </w:pPr>
    </w:p>
    <w:p w14:paraId="0D65B1F6" w14:textId="72A7CC52"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4.11</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D449DA">
        <w:rPr>
          <w:rFonts w:ascii="Sylfaen" w:hAnsi="Sylfaen"/>
          <w:b/>
          <w:bCs/>
          <w:sz w:val="16"/>
          <w:szCs w:val="16"/>
          <w:lang w:val="ka-GE"/>
        </w:rPr>
        <w:t xml:space="preserve">ბიბლიოთეკის დაფინანსების ღონისძიებები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02 04</w:t>
      </w:r>
      <w:r w:rsidR="001153FB" w:rsidRPr="00341ABC">
        <w:rPr>
          <w:rFonts w:ascii="Sylfaen" w:hAnsi="Sylfaen"/>
          <w:b/>
          <w:bCs/>
          <w:sz w:val="16"/>
          <w:szCs w:val="16"/>
          <w:lang w:val="ka-GE"/>
        </w:rPr>
        <w:t>)</w:t>
      </w:r>
    </w:p>
    <w:p w14:paraId="1168EBEF"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D449DA">
        <w:rPr>
          <w:rFonts w:ascii="Sylfaen" w:hAnsi="Sylfaen"/>
          <w:b/>
          <w:bCs/>
          <w:sz w:val="16"/>
          <w:szCs w:val="16"/>
          <w:lang w:val="ka-GE"/>
        </w:rPr>
        <w:t>ა(ა)იპ  ონის მუნიციპალიტეტის ბიბლიოთეკა</w:t>
      </w:r>
    </w:p>
    <w:p w14:paraId="012FE0D5" w14:textId="749F36B0" w:rsidR="001153FB" w:rsidRPr="008F42C5"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Pr>
          <w:rFonts w:ascii="Sylfaen" w:hAnsi="Sylfaen" w:cs="Sylfaen"/>
          <w:b/>
          <w:color w:val="385623"/>
          <w:sz w:val="16"/>
          <w:szCs w:val="16"/>
          <w:lang w:val="ka-GE"/>
        </w:rPr>
        <w:t xml:space="preserve"> </w:t>
      </w:r>
      <w:r w:rsidR="00AC4888" w:rsidRPr="00D449DA">
        <w:rPr>
          <w:rFonts w:ascii="Sylfaen" w:hAnsi="Sylfaen" w:cs="Sylfaen"/>
          <w:iCs/>
          <w:sz w:val="16"/>
          <w:szCs w:val="16"/>
          <w:lang w:val="ka-GE"/>
        </w:rPr>
        <w:t>ა(ა)იპ  ონის მუნიციპალიტეტის ბიბლიოთეკა შედგება  1- ქალაქის და 17 სასოფლო ბიბლიოთეკისაგან. წიგნადი ფონდი შ</w:t>
      </w:r>
      <w:r w:rsidR="00AC4888">
        <w:rPr>
          <w:rFonts w:ascii="Sylfaen" w:hAnsi="Sylfaen" w:cs="Sylfaen"/>
          <w:iCs/>
          <w:sz w:val="16"/>
          <w:szCs w:val="16"/>
          <w:lang w:val="ka-GE"/>
        </w:rPr>
        <w:t>ეადგენს სოფლად და ქალაქად -64423</w:t>
      </w:r>
      <w:r w:rsidR="00AC4888" w:rsidRPr="00D449DA">
        <w:rPr>
          <w:rFonts w:ascii="Sylfaen" w:hAnsi="Sylfaen" w:cs="Sylfaen"/>
          <w:iCs/>
          <w:sz w:val="16"/>
          <w:szCs w:val="16"/>
          <w:lang w:val="ka-GE"/>
        </w:rPr>
        <w:t xml:space="preserve"> ეგზემპლარს.</w:t>
      </w:r>
      <w:r w:rsidR="00AC4888">
        <w:rPr>
          <w:rFonts w:ascii="Sylfaen" w:hAnsi="Sylfaen" w:cs="Sylfaen"/>
          <w:iCs/>
          <w:sz w:val="16"/>
          <w:szCs w:val="16"/>
        </w:rPr>
        <w:t xml:space="preserve"> </w:t>
      </w:r>
      <w:r w:rsidR="00AC4888">
        <w:rPr>
          <w:rFonts w:ascii="Sylfaen" w:hAnsi="Sylfaen" w:cs="Sylfaen"/>
          <w:iCs/>
          <w:sz w:val="16"/>
          <w:szCs w:val="16"/>
          <w:lang w:val="ka-GE"/>
        </w:rPr>
        <w:t>ბიბლიოთეკაში დასაქმებულია 25</w:t>
      </w:r>
      <w:r w:rsidR="00AC4888" w:rsidRPr="00D449DA">
        <w:rPr>
          <w:rFonts w:ascii="Sylfaen" w:hAnsi="Sylfaen" w:cs="Sylfaen"/>
          <w:iCs/>
          <w:sz w:val="16"/>
          <w:szCs w:val="16"/>
          <w:lang w:val="ka-GE"/>
        </w:rPr>
        <w:t xml:space="preserve"> თანამშრომელი, რომელიც ემსახურება ყველა ას</w:t>
      </w:r>
      <w:r w:rsidR="00AC4888">
        <w:rPr>
          <w:rFonts w:ascii="Sylfaen" w:hAnsi="Sylfaen" w:cs="Sylfaen"/>
          <w:iCs/>
          <w:sz w:val="16"/>
          <w:szCs w:val="16"/>
          <w:lang w:val="ka-GE"/>
        </w:rPr>
        <w:t>აკის მკითხველს. წლის განმავლობაშ</w:t>
      </w:r>
      <w:r w:rsidR="00AC4888" w:rsidRPr="00D449DA">
        <w:rPr>
          <w:rFonts w:ascii="Sylfaen" w:hAnsi="Sylfaen" w:cs="Sylfaen"/>
          <w:iCs/>
          <w:sz w:val="16"/>
          <w:szCs w:val="16"/>
          <w:lang w:val="ka-GE"/>
        </w:rPr>
        <w:t xml:space="preserve">ი ხორციელდება სხვადასხვა პროექტები. კითხვის საღამოები ლიტერატურულ-თეატრალური წარმოდგენები. დაგეგმილია წიგნადი ფონდების განახლება, შემეცნებითი შეხვედრების ჩატარება სკოლებში.      </w:t>
      </w:r>
    </w:p>
    <w:tbl>
      <w:tblPr>
        <w:tblW w:w="0" w:type="auto"/>
        <w:tblInd w:w="-5" w:type="dxa"/>
        <w:tblLook w:val="04A0" w:firstRow="1" w:lastRow="0" w:firstColumn="1" w:lastColumn="0" w:noHBand="0" w:noVBand="1"/>
      </w:tblPr>
      <w:tblGrid>
        <w:gridCol w:w="346"/>
        <w:gridCol w:w="2513"/>
        <w:gridCol w:w="2803"/>
        <w:gridCol w:w="2569"/>
        <w:gridCol w:w="1231"/>
        <w:gridCol w:w="1513"/>
      </w:tblGrid>
      <w:tr w:rsidR="001153FB" w:rsidRPr="00901CD0" w14:paraId="77021D66" w14:textId="77777777" w:rsidTr="001C7AB1">
        <w:trPr>
          <w:trHeight w:val="395"/>
        </w:trPr>
        <w:tc>
          <w:tcPr>
            <w:tcW w:w="285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D0F6EA"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372" w:type="dxa"/>
            <w:gridSpan w:val="2"/>
            <w:tcBorders>
              <w:top w:val="single" w:sz="4" w:space="0" w:color="auto"/>
              <w:left w:val="nil"/>
              <w:bottom w:val="single" w:sz="4" w:space="0" w:color="auto"/>
              <w:right w:val="single" w:sz="4" w:space="0" w:color="000000"/>
            </w:tcBorders>
            <w:shd w:val="clear" w:color="auto" w:fill="auto"/>
            <w:vAlign w:val="center"/>
            <w:hideMark/>
          </w:tcPr>
          <w:p w14:paraId="7F9D36F0" w14:textId="77777777" w:rsidR="001153FB" w:rsidRPr="00B7205D" w:rsidRDefault="001153FB" w:rsidP="001153FB">
            <w:pPr>
              <w:widowControl w:val="0"/>
              <w:autoSpaceDE w:val="0"/>
              <w:autoSpaceDN w:val="0"/>
              <w:adjustRightInd w:val="0"/>
              <w:spacing w:after="0"/>
              <w:rPr>
                <w:rFonts w:ascii="Sylfaen" w:hAnsi="Sylfaen" w:cs="Sylfaen"/>
                <w:iCs/>
                <w:sz w:val="14"/>
                <w:szCs w:val="14"/>
                <w:lang w:val="ka-GE"/>
              </w:rPr>
            </w:pPr>
            <w:r w:rsidRPr="00B7205D">
              <w:rPr>
                <w:rFonts w:ascii="Sylfaen" w:hAnsi="Sylfaen" w:cs="Sylfaen"/>
                <w:iCs/>
                <w:sz w:val="14"/>
                <w:szCs w:val="14"/>
                <w:lang w:val="ka-GE"/>
              </w:rPr>
              <w:t>მოსახლეობისათვის მიმზიდველი გარემოს შექმნა, ჩართულობისა და დაინტერესების ზრდა.</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D5188EA"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14:paraId="4BFE54A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1153FB" w:rsidRPr="00901CD0" w14:paraId="1D00B38C" w14:textId="77777777" w:rsidTr="001C7AB1">
        <w:trPr>
          <w:trHeight w:val="300"/>
        </w:trPr>
        <w:tc>
          <w:tcPr>
            <w:tcW w:w="566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72EBBA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00" w:type="dxa"/>
            <w:gridSpan w:val="2"/>
            <w:tcBorders>
              <w:top w:val="single" w:sz="4" w:space="0" w:color="auto"/>
              <w:left w:val="nil"/>
              <w:bottom w:val="single" w:sz="4" w:space="0" w:color="auto"/>
              <w:right w:val="single" w:sz="4" w:space="0" w:color="000000"/>
            </w:tcBorders>
            <w:shd w:val="clear" w:color="auto" w:fill="auto"/>
            <w:vAlign w:val="center"/>
            <w:hideMark/>
          </w:tcPr>
          <w:p w14:paraId="46E0E6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13" w:type="dxa"/>
            <w:vMerge w:val="restart"/>
            <w:tcBorders>
              <w:top w:val="nil"/>
              <w:left w:val="single" w:sz="4" w:space="0" w:color="auto"/>
              <w:bottom w:val="single" w:sz="4" w:space="0" w:color="000000"/>
              <w:right w:val="single" w:sz="4" w:space="0" w:color="auto"/>
            </w:tcBorders>
            <w:shd w:val="clear" w:color="auto" w:fill="auto"/>
            <w:vAlign w:val="center"/>
            <w:hideMark/>
          </w:tcPr>
          <w:p w14:paraId="3D025196"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392B646B"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4C35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13" w:type="dxa"/>
            <w:tcBorders>
              <w:top w:val="nil"/>
              <w:left w:val="nil"/>
              <w:bottom w:val="single" w:sz="4" w:space="0" w:color="auto"/>
              <w:right w:val="single" w:sz="4" w:space="0" w:color="auto"/>
            </w:tcBorders>
            <w:shd w:val="clear" w:color="auto" w:fill="auto"/>
            <w:vAlign w:val="center"/>
            <w:hideMark/>
          </w:tcPr>
          <w:p w14:paraId="4EF6FDBB" w14:textId="44564FD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803" w:type="dxa"/>
            <w:tcBorders>
              <w:top w:val="nil"/>
              <w:left w:val="nil"/>
              <w:bottom w:val="single" w:sz="4" w:space="0" w:color="auto"/>
              <w:right w:val="single" w:sz="4" w:space="0" w:color="auto"/>
            </w:tcBorders>
            <w:shd w:val="clear" w:color="auto" w:fill="auto"/>
            <w:vAlign w:val="center"/>
            <w:hideMark/>
          </w:tcPr>
          <w:p w14:paraId="7470C4F3" w14:textId="08D1F7F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569" w:type="dxa"/>
            <w:tcBorders>
              <w:top w:val="nil"/>
              <w:left w:val="nil"/>
              <w:bottom w:val="single" w:sz="4" w:space="0" w:color="auto"/>
              <w:right w:val="single" w:sz="4" w:space="0" w:color="auto"/>
            </w:tcBorders>
            <w:shd w:val="clear" w:color="auto" w:fill="auto"/>
            <w:vAlign w:val="center"/>
            <w:hideMark/>
          </w:tcPr>
          <w:p w14:paraId="25408C33" w14:textId="1C71E8A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31" w:type="dxa"/>
            <w:tcBorders>
              <w:top w:val="nil"/>
              <w:left w:val="nil"/>
              <w:bottom w:val="single" w:sz="4" w:space="0" w:color="auto"/>
              <w:right w:val="single" w:sz="4" w:space="0" w:color="auto"/>
            </w:tcBorders>
            <w:shd w:val="clear" w:color="auto" w:fill="auto"/>
            <w:vAlign w:val="center"/>
            <w:hideMark/>
          </w:tcPr>
          <w:p w14:paraId="384F45FD"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13" w:type="dxa"/>
            <w:vMerge/>
            <w:tcBorders>
              <w:top w:val="nil"/>
              <w:left w:val="single" w:sz="4" w:space="0" w:color="auto"/>
              <w:bottom w:val="single" w:sz="4" w:space="0" w:color="000000"/>
              <w:right w:val="single" w:sz="4" w:space="0" w:color="auto"/>
            </w:tcBorders>
            <w:vAlign w:val="center"/>
            <w:hideMark/>
          </w:tcPr>
          <w:p w14:paraId="543CBCFF"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47860356" w14:textId="77777777" w:rsidTr="001C7AB1">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50B8384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13" w:type="dxa"/>
            <w:tcBorders>
              <w:top w:val="nil"/>
              <w:left w:val="nil"/>
              <w:bottom w:val="single" w:sz="4" w:space="0" w:color="auto"/>
              <w:right w:val="single" w:sz="4" w:space="0" w:color="auto"/>
            </w:tcBorders>
            <w:shd w:val="clear" w:color="auto" w:fill="auto"/>
            <w:vAlign w:val="center"/>
          </w:tcPr>
          <w:p w14:paraId="46541313" w14:textId="3E1F8E23" w:rsidR="001153FB" w:rsidRPr="00B7205D" w:rsidRDefault="001153FB" w:rsidP="00A30678">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color w:val="000000"/>
                <w:sz w:val="14"/>
                <w:szCs w:val="14"/>
              </w:rPr>
              <w:t>წიგნით სარგებლობის რაოდენობა</w:t>
            </w:r>
            <w:r w:rsidR="00A30678">
              <w:rPr>
                <w:rFonts w:ascii="Sylfaen" w:hAnsi="Sylfaen" w:cs="Calibri"/>
                <w:color w:val="000000"/>
                <w:sz w:val="14"/>
                <w:szCs w:val="14"/>
                <w:lang w:val="ka-GE"/>
              </w:rPr>
              <w:t xml:space="preserve"> 3400</w:t>
            </w:r>
            <w:r>
              <w:rPr>
                <w:rFonts w:ascii="Sylfaen" w:hAnsi="Sylfaen" w:cs="Calibri"/>
                <w:color w:val="000000"/>
                <w:sz w:val="14"/>
                <w:szCs w:val="14"/>
                <w:lang w:val="ka-GE"/>
              </w:rPr>
              <w:t xml:space="preserve"> წიგნი</w:t>
            </w:r>
          </w:p>
        </w:tc>
        <w:tc>
          <w:tcPr>
            <w:tcW w:w="2803" w:type="dxa"/>
            <w:tcBorders>
              <w:top w:val="nil"/>
              <w:left w:val="nil"/>
              <w:bottom w:val="single" w:sz="4" w:space="0" w:color="auto"/>
              <w:right w:val="single" w:sz="4" w:space="0" w:color="auto"/>
            </w:tcBorders>
            <w:shd w:val="clear" w:color="auto" w:fill="auto"/>
            <w:vAlign w:val="center"/>
          </w:tcPr>
          <w:p w14:paraId="226C8F7A" w14:textId="5F19638B" w:rsidR="001153FB" w:rsidRPr="00091584" w:rsidRDefault="001153FB" w:rsidP="0075446F">
            <w:pPr>
              <w:spacing w:after="0" w:line="240" w:lineRule="auto"/>
              <w:jc w:val="center"/>
              <w:rPr>
                <w:rFonts w:ascii="Sylfaen" w:eastAsia="Times New Roman" w:hAnsi="Sylfaen" w:cs="Arial CYR"/>
                <w:bCs/>
                <w:sz w:val="14"/>
                <w:szCs w:val="14"/>
              </w:rPr>
            </w:pPr>
            <w:r w:rsidRPr="00091584">
              <w:rPr>
                <w:rFonts w:ascii="Sylfaen" w:hAnsi="Sylfaen" w:cs="Calibri"/>
                <w:sz w:val="14"/>
                <w:szCs w:val="14"/>
              </w:rPr>
              <w:t>წიგნით სარგებლობის რაოდენობა</w:t>
            </w:r>
            <w:r w:rsidR="006068B4" w:rsidRPr="00091584">
              <w:rPr>
                <w:rFonts w:ascii="Sylfaen" w:hAnsi="Sylfaen" w:cs="Calibri"/>
                <w:sz w:val="14"/>
                <w:szCs w:val="14"/>
                <w:lang w:val="ka-GE"/>
              </w:rPr>
              <w:t xml:space="preserve"> </w:t>
            </w:r>
            <w:r w:rsidR="0075446F">
              <w:rPr>
                <w:rFonts w:ascii="Sylfaen" w:hAnsi="Sylfaen" w:cs="Calibri"/>
                <w:sz w:val="14"/>
                <w:szCs w:val="14"/>
                <w:lang w:val="ka-GE"/>
              </w:rPr>
              <w:t>26</w:t>
            </w:r>
            <w:r w:rsidR="0075446F">
              <w:rPr>
                <w:rFonts w:ascii="Sylfaen" w:hAnsi="Sylfaen" w:cs="Calibri"/>
                <w:sz w:val="14"/>
                <w:szCs w:val="14"/>
              </w:rPr>
              <w:t>5</w:t>
            </w:r>
            <w:r w:rsidR="00EE1B6C">
              <w:rPr>
                <w:rFonts w:ascii="Sylfaen" w:hAnsi="Sylfaen" w:cs="Calibri"/>
                <w:sz w:val="14"/>
                <w:szCs w:val="14"/>
                <w:lang w:val="ka-GE"/>
              </w:rPr>
              <w:t>0</w:t>
            </w:r>
            <w:r w:rsidRPr="00091584">
              <w:rPr>
                <w:rFonts w:ascii="Sylfaen" w:hAnsi="Sylfaen" w:cs="Calibri"/>
                <w:sz w:val="14"/>
                <w:szCs w:val="14"/>
                <w:lang w:val="ka-GE"/>
              </w:rPr>
              <w:t xml:space="preserve"> წიგნი</w:t>
            </w:r>
          </w:p>
        </w:tc>
        <w:tc>
          <w:tcPr>
            <w:tcW w:w="2569" w:type="dxa"/>
            <w:tcBorders>
              <w:top w:val="nil"/>
              <w:left w:val="nil"/>
              <w:bottom w:val="single" w:sz="4" w:space="0" w:color="auto"/>
              <w:right w:val="single" w:sz="4" w:space="0" w:color="auto"/>
            </w:tcBorders>
            <w:shd w:val="clear" w:color="auto" w:fill="auto"/>
            <w:vAlign w:val="center"/>
          </w:tcPr>
          <w:p w14:paraId="39C9116A" w14:textId="367B920F" w:rsidR="001153FB" w:rsidRPr="009E3C78" w:rsidRDefault="001153FB" w:rsidP="00421AAD">
            <w:pPr>
              <w:spacing w:after="0" w:line="240" w:lineRule="auto"/>
              <w:jc w:val="center"/>
              <w:rPr>
                <w:rFonts w:ascii="Sylfaen" w:eastAsia="Times New Roman" w:hAnsi="Sylfaen" w:cs="Arial CYR"/>
                <w:bCs/>
                <w:sz w:val="14"/>
                <w:szCs w:val="14"/>
              </w:rPr>
            </w:pPr>
            <w:r w:rsidRPr="009E3C78">
              <w:rPr>
                <w:rFonts w:ascii="Sylfaen" w:hAnsi="Sylfaen" w:cs="Calibri"/>
                <w:sz w:val="14"/>
                <w:szCs w:val="14"/>
              </w:rPr>
              <w:t>წიგნით სარგებლობის რაოდენობა</w:t>
            </w:r>
            <w:r w:rsidR="009D685C" w:rsidRPr="009E3C78">
              <w:rPr>
                <w:rFonts w:ascii="Sylfaen" w:hAnsi="Sylfaen" w:cs="Calibri"/>
                <w:sz w:val="14"/>
                <w:szCs w:val="14"/>
                <w:lang w:val="ka-GE"/>
              </w:rPr>
              <w:t xml:space="preserve"> </w:t>
            </w:r>
            <w:r w:rsidR="0075446F" w:rsidRPr="009E3C78">
              <w:rPr>
                <w:rFonts w:ascii="Sylfaen" w:hAnsi="Sylfaen" w:cs="Calibri"/>
                <w:sz w:val="14"/>
                <w:szCs w:val="14"/>
              </w:rPr>
              <w:t>2387</w:t>
            </w:r>
            <w:r w:rsidRPr="009E3C78">
              <w:rPr>
                <w:rFonts w:ascii="Sylfaen" w:hAnsi="Sylfaen" w:cs="Calibri"/>
                <w:sz w:val="14"/>
                <w:szCs w:val="14"/>
                <w:lang w:val="ka-GE"/>
              </w:rPr>
              <w:t xml:space="preserve"> წიგნი</w:t>
            </w:r>
          </w:p>
        </w:tc>
        <w:tc>
          <w:tcPr>
            <w:tcW w:w="1231" w:type="dxa"/>
            <w:tcBorders>
              <w:top w:val="nil"/>
              <w:left w:val="nil"/>
              <w:bottom w:val="single" w:sz="4" w:space="0" w:color="auto"/>
              <w:right w:val="single" w:sz="4" w:space="0" w:color="auto"/>
            </w:tcBorders>
            <w:shd w:val="clear" w:color="auto" w:fill="auto"/>
            <w:vAlign w:val="center"/>
          </w:tcPr>
          <w:p w14:paraId="71ADDE08" w14:textId="6F826E7C" w:rsidR="001153FB" w:rsidRPr="00962E84" w:rsidRDefault="003F1BCE"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75446F">
              <w:rPr>
                <w:rFonts w:ascii="Sylfaen" w:eastAsia="Times New Roman" w:hAnsi="Sylfaen" w:cs="Arial CYR"/>
                <w:bCs/>
                <w:sz w:val="14"/>
                <w:szCs w:val="14"/>
                <w:lang w:val="ka-GE"/>
              </w:rPr>
              <w:t>0</w:t>
            </w:r>
            <w:r w:rsidR="001153FB">
              <w:rPr>
                <w:rFonts w:ascii="Sylfaen" w:eastAsia="Times New Roman" w:hAnsi="Sylfaen" w:cs="Arial CYR"/>
                <w:bCs/>
                <w:sz w:val="14"/>
                <w:szCs w:val="14"/>
                <w:lang w:val="ka-GE"/>
              </w:rPr>
              <w:t>%</w:t>
            </w:r>
          </w:p>
        </w:tc>
        <w:tc>
          <w:tcPr>
            <w:tcW w:w="1513" w:type="dxa"/>
            <w:tcBorders>
              <w:top w:val="nil"/>
              <w:left w:val="single" w:sz="4" w:space="0" w:color="auto"/>
              <w:bottom w:val="single" w:sz="4" w:space="0" w:color="000000"/>
              <w:right w:val="single" w:sz="4" w:space="0" w:color="auto"/>
            </w:tcBorders>
            <w:vAlign w:val="center"/>
          </w:tcPr>
          <w:p w14:paraId="362BC088"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783405A3" w14:textId="77777777" w:rsidTr="001C7AB1">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B3AE39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13" w:type="dxa"/>
            <w:tcBorders>
              <w:top w:val="nil"/>
              <w:left w:val="nil"/>
              <w:bottom w:val="single" w:sz="4" w:space="0" w:color="auto"/>
              <w:right w:val="single" w:sz="4" w:space="0" w:color="auto"/>
            </w:tcBorders>
            <w:shd w:val="clear" w:color="auto" w:fill="auto"/>
            <w:vAlign w:val="center"/>
          </w:tcPr>
          <w:p w14:paraId="1D3A0088" w14:textId="7B1A2A79" w:rsidR="001153FB" w:rsidRPr="00B7205D" w:rsidRDefault="00A30678" w:rsidP="00A30678">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1200</w:t>
            </w:r>
            <w:r w:rsidR="001153FB">
              <w:rPr>
                <w:rFonts w:ascii="Sylfaen" w:hAnsi="Sylfaen" w:cs="Calibri"/>
                <w:color w:val="000000"/>
                <w:sz w:val="14"/>
                <w:szCs w:val="14"/>
              </w:rPr>
              <w:t xml:space="preserve"> მკითხველ</w:t>
            </w:r>
            <w:r w:rsidR="001153FB">
              <w:rPr>
                <w:rFonts w:ascii="Sylfaen" w:hAnsi="Sylfaen" w:cs="Calibri"/>
                <w:color w:val="000000"/>
                <w:sz w:val="14"/>
                <w:szCs w:val="14"/>
                <w:lang w:val="ka-GE"/>
              </w:rPr>
              <w:t>ი</w:t>
            </w:r>
          </w:p>
        </w:tc>
        <w:tc>
          <w:tcPr>
            <w:tcW w:w="2803" w:type="dxa"/>
            <w:tcBorders>
              <w:top w:val="nil"/>
              <w:left w:val="nil"/>
              <w:bottom w:val="single" w:sz="4" w:space="0" w:color="auto"/>
              <w:right w:val="single" w:sz="4" w:space="0" w:color="auto"/>
            </w:tcBorders>
            <w:shd w:val="clear" w:color="auto" w:fill="auto"/>
            <w:vAlign w:val="center"/>
          </w:tcPr>
          <w:p w14:paraId="553331CE" w14:textId="072234C5" w:rsidR="001153FB" w:rsidRPr="00091584" w:rsidRDefault="00EE1B6C" w:rsidP="001153FB">
            <w:pPr>
              <w:spacing w:after="0" w:line="240" w:lineRule="auto"/>
              <w:jc w:val="center"/>
              <w:rPr>
                <w:rFonts w:ascii="Sylfaen" w:hAnsi="Sylfaen" w:cs="Calibri"/>
                <w:sz w:val="14"/>
                <w:szCs w:val="14"/>
                <w:lang w:val="ka-GE"/>
              </w:rPr>
            </w:pPr>
            <w:r>
              <w:rPr>
                <w:rFonts w:ascii="Sylfaen" w:hAnsi="Sylfaen" w:cs="Calibri"/>
                <w:sz w:val="14"/>
                <w:szCs w:val="14"/>
              </w:rPr>
              <w:t>12</w:t>
            </w:r>
            <w:r w:rsidR="00421AAD">
              <w:rPr>
                <w:rFonts w:ascii="Sylfaen" w:hAnsi="Sylfaen" w:cs="Calibri"/>
                <w:sz w:val="14"/>
                <w:szCs w:val="14"/>
              </w:rPr>
              <w:t>00</w:t>
            </w:r>
            <w:r w:rsidR="001153FB" w:rsidRPr="00091584">
              <w:rPr>
                <w:rFonts w:ascii="Sylfaen" w:hAnsi="Sylfaen" w:cs="Calibri"/>
                <w:sz w:val="14"/>
                <w:szCs w:val="14"/>
              </w:rPr>
              <w:t xml:space="preserve"> მკითხველ</w:t>
            </w:r>
            <w:r w:rsidR="001153FB" w:rsidRPr="00091584">
              <w:rPr>
                <w:rFonts w:ascii="Sylfaen" w:hAnsi="Sylfaen" w:cs="Calibri"/>
                <w:sz w:val="14"/>
                <w:szCs w:val="14"/>
                <w:lang w:val="ka-GE"/>
              </w:rPr>
              <w:t>ი</w:t>
            </w:r>
          </w:p>
        </w:tc>
        <w:tc>
          <w:tcPr>
            <w:tcW w:w="2569" w:type="dxa"/>
            <w:tcBorders>
              <w:top w:val="nil"/>
              <w:left w:val="nil"/>
              <w:bottom w:val="single" w:sz="4" w:space="0" w:color="auto"/>
              <w:right w:val="single" w:sz="4" w:space="0" w:color="auto"/>
            </w:tcBorders>
            <w:shd w:val="clear" w:color="auto" w:fill="auto"/>
            <w:vAlign w:val="center"/>
          </w:tcPr>
          <w:p w14:paraId="280A81DB" w14:textId="06217975" w:rsidR="001153FB" w:rsidRPr="009E3C78" w:rsidRDefault="0075446F" w:rsidP="0075446F">
            <w:pPr>
              <w:spacing w:after="0" w:line="240" w:lineRule="auto"/>
              <w:jc w:val="center"/>
              <w:rPr>
                <w:rFonts w:ascii="Sylfaen" w:eastAsia="Times New Roman" w:hAnsi="Sylfaen" w:cs="Arial CYR"/>
                <w:bCs/>
                <w:sz w:val="14"/>
                <w:szCs w:val="14"/>
              </w:rPr>
            </w:pPr>
            <w:r w:rsidRPr="009E3C78">
              <w:rPr>
                <w:rFonts w:ascii="Sylfaen" w:hAnsi="Sylfaen" w:cs="Calibri"/>
                <w:sz w:val="14"/>
                <w:szCs w:val="14"/>
              </w:rPr>
              <w:t>1218</w:t>
            </w:r>
            <w:r w:rsidR="001153FB" w:rsidRPr="009E3C78">
              <w:rPr>
                <w:rFonts w:ascii="Sylfaen" w:hAnsi="Sylfaen" w:cs="Calibri"/>
                <w:sz w:val="14"/>
                <w:szCs w:val="14"/>
              </w:rPr>
              <w:t xml:space="preserve"> მკითხველ</w:t>
            </w:r>
            <w:r w:rsidR="001153FB" w:rsidRPr="009E3C78">
              <w:rPr>
                <w:rFonts w:ascii="Sylfaen" w:hAnsi="Sylfaen" w:cs="Calibri"/>
                <w:sz w:val="14"/>
                <w:szCs w:val="14"/>
                <w:lang w:val="ka-GE"/>
              </w:rPr>
              <w:t>ი</w:t>
            </w:r>
          </w:p>
        </w:tc>
        <w:tc>
          <w:tcPr>
            <w:tcW w:w="1231" w:type="dxa"/>
            <w:tcBorders>
              <w:top w:val="nil"/>
              <w:left w:val="nil"/>
              <w:bottom w:val="single" w:sz="4" w:space="0" w:color="auto"/>
              <w:right w:val="single" w:sz="4" w:space="0" w:color="auto"/>
            </w:tcBorders>
            <w:shd w:val="clear" w:color="auto" w:fill="auto"/>
            <w:vAlign w:val="center"/>
          </w:tcPr>
          <w:p w14:paraId="3624761E" w14:textId="407B741F" w:rsidR="001153FB" w:rsidRPr="00962E84" w:rsidRDefault="00421AAD" w:rsidP="003F1BCE">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w:t>
            </w:r>
            <w:r w:rsidR="001153FB">
              <w:rPr>
                <w:rFonts w:ascii="Sylfaen" w:eastAsia="Times New Roman" w:hAnsi="Sylfaen" w:cs="Arial CYR"/>
                <w:bCs/>
                <w:sz w:val="14"/>
                <w:szCs w:val="14"/>
                <w:lang w:val="ka-GE"/>
              </w:rPr>
              <w:t>%</w:t>
            </w:r>
          </w:p>
        </w:tc>
        <w:tc>
          <w:tcPr>
            <w:tcW w:w="1513" w:type="dxa"/>
            <w:tcBorders>
              <w:top w:val="nil"/>
              <w:left w:val="single" w:sz="4" w:space="0" w:color="auto"/>
              <w:bottom w:val="single" w:sz="4" w:space="0" w:color="auto"/>
              <w:right w:val="single" w:sz="4" w:space="0" w:color="auto"/>
            </w:tcBorders>
            <w:vAlign w:val="center"/>
          </w:tcPr>
          <w:p w14:paraId="2FD42249"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63852593" w14:textId="77777777" w:rsidTr="001C7AB1">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C9241D"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13" w:type="dxa"/>
            <w:tcBorders>
              <w:top w:val="single" w:sz="4" w:space="0" w:color="auto"/>
              <w:left w:val="nil"/>
              <w:bottom w:val="single" w:sz="4" w:space="0" w:color="auto"/>
              <w:right w:val="single" w:sz="4" w:space="0" w:color="auto"/>
            </w:tcBorders>
            <w:shd w:val="clear" w:color="auto" w:fill="auto"/>
            <w:vAlign w:val="center"/>
          </w:tcPr>
          <w:p w14:paraId="057B6DF1" w14:textId="0B03E5DE" w:rsidR="001153FB" w:rsidRPr="00AC4888" w:rsidRDefault="001153FB" w:rsidP="00AC4888">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 xml:space="preserve">გაზრდილი მატერიალური რესურსები </w:t>
            </w:r>
            <w:r w:rsidR="00AC4888">
              <w:rPr>
                <w:rFonts w:ascii="Sylfaen" w:hAnsi="Sylfaen" w:cs="Calibri"/>
                <w:color w:val="000000"/>
                <w:sz w:val="14"/>
                <w:szCs w:val="14"/>
              </w:rPr>
              <w:t>240 წიგ</w:t>
            </w:r>
            <w:r w:rsidR="00AC4888">
              <w:rPr>
                <w:rFonts w:ascii="Sylfaen" w:hAnsi="Sylfaen" w:cs="Calibri"/>
                <w:color w:val="000000"/>
                <w:sz w:val="14"/>
                <w:szCs w:val="14"/>
                <w:lang w:val="ka-GE"/>
              </w:rPr>
              <w:t>ნი</w:t>
            </w:r>
          </w:p>
        </w:tc>
        <w:tc>
          <w:tcPr>
            <w:tcW w:w="2803" w:type="dxa"/>
            <w:tcBorders>
              <w:top w:val="single" w:sz="4" w:space="0" w:color="auto"/>
              <w:left w:val="nil"/>
              <w:bottom w:val="single" w:sz="4" w:space="0" w:color="auto"/>
              <w:right w:val="single" w:sz="4" w:space="0" w:color="auto"/>
            </w:tcBorders>
            <w:shd w:val="clear" w:color="auto" w:fill="auto"/>
            <w:vAlign w:val="center"/>
          </w:tcPr>
          <w:p w14:paraId="6B355E56" w14:textId="2E6C4C4C" w:rsidR="001153FB" w:rsidRPr="00AC4888" w:rsidRDefault="00EE1B6C" w:rsidP="00AC4888">
            <w:pPr>
              <w:spacing w:after="0" w:line="240" w:lineRule="auto"/>
              <w:jc w:val="center"/>
              <w:rPr>
                <w:rFonts w:ascii="Sylfaen" w:hAnsi="Sylfaen" w:cs="Calibri"/>
                <w:sz w:val="14"/>
                <w:szCs w:val="14"/>
                <w:lang w:val="ka-GE"/>
              </w:rPr>
            </w:pPr>
            <w:r>
              <w:rPr>
                <w:rFonts w:ascii="Sylfaen" w:hAnsi="Sylfaen" w:cs="Calibri"/>
                <w:color w:val="000000"/>
                <w:sz w:val="14"/>
                <w:szCs w:val="14"/>
              </w:rPr>
              <w:t>30</w:t>
            </w:r>
            <w:r>
              <w:rPr>
                <w:rFonts w:ascii="Sylfaen" w:hAnsi="Sylfaen" w:cs="Calibri"/>
                <w:color w:val="000000"/>
                <w:sz w:val="14"/>
                <w:szCs w:val="14"/>
                <w:lang w:val="ka-GE"/>
              </w:rPr>
              <w:t>0</w:t>
            </w:r>
            <w:r w:rsidR="00AC4888">
              <w:rPr>
                <w:rFonts w:ascii="Sylfaen" w:hAnsi="Sylfaen" w:cs="Calibri"/>
                <w:color w:val="000000"/>
                <w:sz w:val="14"/>
                <w:szCs w:val="14"/>
                <w:lang w:val="ka-GE"/>
              </w:rPr>
              <w:t xml:space="preserve"> წიგნი</w:t>
            </w:r>
          </w:p>
        </w:tc>
        <w:tc>
          <w:tcPr>
            <w:tcW w:w="2569" w:type="dxa"/>
            <w:tcBorders>
              <w:top w:val="single" w:sz="4" w:space="0" w:color="auto"/>
              <w:left w:val="nil"/>
              <w:bottom w:val="single" w:sz="4" w:space="0" w:color="auto"/>
              <w:right w:val="single" w:sz="4" w:space="0" w:color="auto"/>
            </w:tcBorders>
            <w:shd w:val="clear" w:color="auto" w:fill="auto"/>
            <w:vAlign w:val="center"/>
          </w:tcPr>
          <w:p w14:paraId="7970F463" w14:textId="4DBC529C" w:rsidR="001153FB" w:rsidRPr="009E3C78" w:rsidRDefault="0075446F" w:rsidP="001153FB">
            <w:pPr>
              <w:spacing w:after="0" w:line="240" w:lineRule="auto"/>
              <w:jc w:val="center"/>
              <w:rPr>
                <w:rFonts w:ascii="Sylfaen" w:hAnsi="Sylfaen" w:cs="Calibri"/>
                <w:sz w:val="14"/>
                <w:szCs w:val="14"/>
                <w:lang w:val="ka-GE"/>
              </w:rPr>
            </w:pPr>
            <w:r w:rsidRPr="009E3C78">
              <w:rPr>
                <w:rFonts w:ascii="Sylfaen" w:hAnsi="Sylfaen" w:cs="Calibri"/>
                <w:sz w:val="14"/>
                <w:szCs w:val="14"/>
              </w:rPr>
              <w:t>262</w:t>
            </w:r>
            <w:r w:rsidR="00AC4888" w:rsidRPr="009E3C78">
              <w:rPr>
                <w:rFonts w:ascii="Sylfaen" w:hAnsi="Sylfaen" w:cs="Calibri"/>
                <w:sz w:val="14"/>
                <w:szCs w:val="14"/>
                <w:lang w:val="ka-GE"/>
              </w:rPr>
              <w:t xml:space="preserve"> წიგნი</w:t>
            </w:r>
          </w:p>
        </w:tc>
        <w:tc>
          <w:tcPr>
            <w:tcW w:w="1231" w:type="dxa"/>
            <w:tcBorders>
              <w:top w:val="single" w:sz="4" w:space="0" w:color="auto"/>
              <w:left w:val="nil"/>
              <w:bottom w:val="single" w:sz="4" w:space="0" w:color="auto"/>
              <w:right w:val="single" w:sz="4" w:space="0" w:color="auto"/>
            </w:tcBorders>
            <w:shd w:val="clear" w:color="auto" w:fill="auto"/>
            <w:vAlign w:val="center"/>
          </w:tcPr>
          <w:p w14:paraId="7D5C7093" w14:textId="753BDB7F" w:rsidR="001153FB" w:rsidRPr="006C775D" w:rsidRDefault="0075446F"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12</w:t>
            </w:r>
            <w:r w:rsidR="001153FB">
              <w:rPr>
                <w:rFonts w:ascii="Sylfaen" w:eastAsia="Times New Roman" w:hAnsi="Sylfaen" w:cs="Arial CYR"/>
                <w:bCs/>
                <w:sz w:val="14"/>
                <w:szCs w:val="14"/>
                <w:lang w:val="ka-GE"/>
              </w:rPr>
              <w:t>%</w:t>
            </w:r>
          </w:p>
        </w:tc>
        <w:tc>
          <w:tcPr>
            <w:tcW w:w="1513" w:type="dxa"/>
            <w:tcBorders>
              <w:top w:val="single" w:sz="4" w:space="0" w:color="auto"/>
              <w:left w:val="single" w:sz="4" w:space="0" w:color="auto"/>
              <w:bottom w:val="single" w:sz="4" w:space="0" w:color="000000"/>
              <w:right w:val="single" w:sz="4" w:space="0" w:color="auto"/>
            </w:tcBorders>
            <w:vAlign w:val="center"/>
          </w:tcPr>
          <w:p w14:paraId="5E57A5EC"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05FF6640" w14:textId="77777777" w:rsidR="001153FB" w:rsidRDefault="001153FB" w:rsidP="001153FB">
      <w:pPr>
        <w:widowControl w:val="0"/>
        <w:autoSpaceDE w:val="0"/>
        <w:autoSpaceDN w:val="0"/>
        <w:adjustRightInd w:val="0"/>
        <w:spacing w:after="40"/>
      </w:pPr>
    </w:p>
    <w:p w14:paraId="320263AB" w14:textId="091E49F8"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4.12</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EB0BFA">
        <w:rPr>
          <w:rFonts w:ascii="Sylfaen" w:hAnsi="Sylfaen"/>
          <w:b/>
          <w:bCs/>
          <w:sz w:val="16"/>
          <w:szCs w:val="16"/>
          <w:lang w:val="ka-GE"/>
        </w:rPr>
        <w:t xml:space="preserve"> </w:t>
      </w:r>
      <w:r w:rsidR="001153FB" w:rsidRPr="006322E7">
        <w:rPr>
          <w:rFonts w:ascii="Sylfaen" w:hAnsi="Sylfaen"/>
          <w:b/>
          <w:bCs/>
          <w:sz w:val="16"/>
          <w:szCs w:val="16"/>
          <w:lang w:val="ka-GE"/>
        </w:rPr>
        <w:t>ტურისტული საინფორმაციო ცენტრი</w:t>
      </w:r>
      <w:r w:rsidR="001153FB">
        <w:rPr>
          <w:rFonts w:ascii="Sylfaen" w:hAnsi="Sylfaen"/>
          <w:b/>
          <w:bCs/>
          <w:sz w:val="16"/>
          <w:szCs w:val="16"/>
          <w:lang w:val="ka-GE"/>
        </w:rPr>
        <w:t>ს ხელშეწყობა</w:t>
      </w:r>
      <w:r w:rsidR="001153FB" w:rsidRPr="006322E7">
        <w:rPr>
          <w:rFonts w:ascii="Sylfaen" w:hAnsi="Sylfaen"/>
          <w:b/>
          <w:bCs/>
          <w:sz w:val="16"/>
          <w:szCs w:val="16"/>
          <w:lang w:val="ka-GE"/>
        </w:rPr>
        <w:t xml:space="preserve">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02 05</w:t>
      </w:r>
      <w:r w:rsidR="001153FB" w:rsidRPr="00341ABC">
        <w:rPr>
          <w:rFonts w:ascii="Sylfaen" w:hAnsi="Sylfaen"/>
          <w:b/>
          <w:bCs/>
          <w:sz w:val="16"/>
          <w:szCs w:val="16"/>
          <w:lang w:val="ka-GE"/>
        </w:rPr>
        <w:t>)</w:t>
      </w:r>
    </w:p>
    <w:p w14:paraId="20B6565D"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6322E7">
        <w:rPr>
          <w:rFonts w:ascii="Sylfaen" w:hAnsi="Sylfaen"/>
          <w:b/>
          <w:bCs/>
          <w:sz w:val="16"/>
          <w:szCs w:val="16"/>
          <w:lang w:val="ka-GE"/>
        </w:rPr>
        <w:t>ა(ა)იპ - ონის მუნიციპალიტეტის ტურისტული ცენტრი</w:t>
      </w:r>
    </w:p>
    <w:p w14:paraId="0E1BECF4" w14:textId="57160294" w:rsidR="001153FB" w:rsidRPr="00FC193D" w:rsidRDefault="001153FB" w:rsidP="00AC4888">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AC4888" w:rsidRPr="006322E7">
        <w:rPr>
          <w:rFonts w:ascii="Sylfaen" w:hAnsi="Sylfaen" w:cs="Sylfaen"/>
          <w:iCs/>
          <w:sz w:val="16"/>
          <w:szCs w:val="16"/>
          <w:lang w:val="ka-GE"/>
        </w:rPr>
        <w:t>ქვეპროგრამა ითვალისწინებს ონის მუნიციპალიტეტის ტერიტორიაზე ტურიზმის განვითარების ხელშეწყობას; წინადადებების შემუშავება ტურიზმის პოტენციალის გაზრდის მიზნით; ტურიზმის სფეროში სტატისტიკური ინფორმაციის მოპოვება შეგროვება; ტურიზმის სფეროში მომუშავე სხვადასხვა ორგანიზაციიდან თანამშრომლობის გზით წინადადებების შემუშავება, ტურისტული მომსახურების სფეროში არსებული გამიცდილების გაზიარებისა და პრაქტიკაში დანერგვის მიზნით შესაბამისი პროექტების მომზადება.</w:t>
      </w:r>
    </w:p>
    <w:tbl>
      <w:tblPr>
        <w:tblW w:w="0" w:type="auto"/>
        <w:tblInd w:w="-5" w:type="dxa"/>
        <w:tblLook w:val="04A0" w:firstRow="1" w:lastRow="0" w:firstColumn="1" w:lastColumn="0" w:noHBand="0" w:noVBand="1"/>
      </w:tblPr>
      <w:tblGrid>
        <w:gridCol w:w="346"/>
        <w:gridCol w:w="2543"/>
        <w:gridCol w:w="2755"/>
        <w:gridCol w:w="2254"/>
        <w:gridCol w:w="1422"/>
        <w:gridCol w:w="1655"/>
      </w:tblGrid>
      <w:tr w:rsidR="001153FB" w:rsidRPr="00901CD0" w14:paraId="23737970" w14:textId="77777777" w:rsidTr="001C7AB1">
        <w:trPr>
          <w:trHeight w:val="395"/>
        </w:trPr>
        <w:tc>
          <w:tcPr>
            <w:tcW w:w="288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5E04D6"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09" w:type="dxa"/>
            <w:gridSpan w:val="2"/>
            <w:tcBorders>
              <w:top w:val="single" w:sz="4" w:space="0" w:color="auto"/>
              <w:left w:val="nil"/>
              <w:bottom w:val="single" w:sz="4" w:space="0" w:color="auto"/>
              <w:right w:val="single" w:sz="4" w:space="0" w:color="000000"/>
            </w:tcBorders>
            <w:shd w:val="clear" w:color="auto" w:fill="auto"/>
            <w:vAlign w:val="center"/>
            <w:hideMark/>
          </w:tcPr>
          <w:p w14:paraId="11EC686D" w14:textId="77777777" w:rsidR="001153FB" w:rsidRPr="008F42C5" w:rsidRDefault="001153FB" w:rsidP="001153FB">
            <w:pPr>
              <w:widowControl w:val="0"/>
              <w:autoSpaceDE w:val="0"/>
              <w:autoSpaceDN w:val="0"/>
              <w:adjustRightInd w:val="0"/>
              <w:spacing w:after="0"/>
              <w:rPr>
                <w:rFonts w:ascii="Sylfaen" w:hAnsi="Sylfaen" w:cs="Sylfaen"/>
                <w:iCs/>
                <w:sz w:val="14"/>
                <w:szCs w:val="14"/>
                <w:lang w:val="ka-GE"/>
              </w:rPr>
            </w:pPr>
            <w:r w:rsidRPr="008F42C5">
              <w:rPr>
                <w:rFonts w:ascii="Sylfaen" w:hAnsi="Sylfaen" w:cs="Sylfaen"/>
                <w:iCs/>
                <w:sz w:val="14"/>
                <w:szCs w:val="14"/>
                <w:lang w:val="ka-GE"/>
              </w:rPr>
              <w:t>გაზრდილი ტურისტული პოტენციალი და შემოსული ტურისტების გაზრდილი რაოდენობა.</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356ED98B"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14:paraId="789C68F5"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ინფომაციის მიწოდება ტურიზმისთვის მიმზიდველი გარემოზე </w:t>
            </w:r>
          </w:p>
        </w:tc>
      </w:tr>
      <w:tr w:rsidR="001153FB" w:rsidRPr="00901CD0" w14:paraId="0B2554F7" w14:textId="77777777" w:rsidTr="001C7AB1">
        <w:trPr>
          <w:trHeight w:val="300"/>
        </w:trPr>
        <w:tc>
          <w:tcPr>
            <w:tcW w:w="56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069009"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14:paraId="36D074A6"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55" w:type="dxa"/>
            <w:vMerge w:val="restart"/>
            <w:tcBorders>
              <w:top w:val="nil"/>
              <w:left w:val="single" w:sz="4" w:space="0" w:color="auto"/>
              <w:bottom w:val="single" w:sz="4" w:space="0" w:color="000000"/>
              <w:right w:val="single" w:sz="4" w:space="0" w:color="auto"/>
            </w:tcBorders>
            <w:shd w:val="clear" w:color="auto" w:fill="auto"/>
            <w:vAlign w:val="center"/>
            <w:hideMark/>
          </w:tcPr>
          <w:p w14:paraId="7617D3CD"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A45D197"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393404"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3" w:type="dxa"/>
            <w:tcBorders>
              <w:top w:val="nil"/>
              <w:left w:val="nil"/>
              <w:bottom w:val="single" w:sz="4" w:space="0" w:color="auto"/>
              <w:right w:val="single" w:sz="4" w:space="0" w:color="auto"/>
            </w:tcBorders>
            <w:shd w:val="clear" w:color="auto" w:fill="auto"/>
            <w:vAlign w:val="center"/>
            <w:hideMark/>
          </w:tcPr>
          <w:p w14:paraId="578D3E57" w14:textId="78A313F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5" w:type="dxa"/>
            <w:tcBorders>
              <w:top w:val="nil"/>
              <w:left w:val="nil"/>
              <w:bottom w:val="single" w:sz="4" w:space="0" w:color="auto"/>
              <w:right w:val="single" w:sz="4" w:space="0" w:color="auto"/>
            </w:tcBorders>
            <w:shd w:val="clear" w:color="auto" w:fill="auto"/>
            <w:vAlign w:val="center"/>
            <w:hideMark/>
          </w:tcPr>
          <w:p w14:paraId="609D74FB" w14:textId="2D3BA57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4" w:type="dxa"/>
            <w:tcBorders>
              <w:top w:val="nil"/>
              <w:left w:val="nil"/>
              <w:bottom w:val="single" w:sz="4" w:space="0" w:color="auto"/>
              <w:right w:val="single" w:sz="4" w:space="0" w:color="auto"/>
            </w:tcBorders>
            <w:shd w:val="clear" w:color="auto" w:fill="auto"/>
            <w:vAlign w:val="center"/>
            <w:hideMark/>
          </w:tcPr>
          <w:p w14:paraId="139DB82C" w14:textId="539FAE5F"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2" w:type="dxa"/>
            <w:tcBorders>
              <w:top w:val="nil"/>
              <w:left w:val="nil"/>
              <w:bottom w:val="single" w:sz="4" w:space="0" w:color="auto"/>
              <w:right w:val="single" w:sz="4" w:space="0" w:color="auto"/>
            </w:tcBorders>
            <w:shd w:val="clear" w:color="auto" w:fill="auto"/>
            <w:vAlign w:val="center"/>
            <w:hideMark/>
          </w:tcPr>
          <w:p w14:paraId="24AF348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55" w:type="dxa"/>
            <w:vMerge/>
            <w:tcBorders>
              <w:top w:val="nil"/>
              <w:left w:val="single" w:sz="4" w:space="0" w:color="auto"/>
              <w:bottom w:val="single" w:sz="4" w:space="0" w:color="000000"/>
              <w:right w:val="single" w:sz="4" w:space="0" w:color="auto"/>
            </w:tcBorders>
            <w:vAlign w:val="center"/>
            <w:hideMark/>
          </w:tcPr>
          <w:p w14:paraId="707F9A0D"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40A6659F" w14:textId="77777777" w:rsidTr="001C7AB1">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14:paraId="13868B37" w14:textId="77777777" w:rsidR="001153FB" w:rsidRPr="00B37FD5" w:rsidRDefault="001153FB" w:rsidP="001153FB">
            <w:pPr>
              <w:spacing w:after="0" w:line="240" w:lineRule="auto"/>
              <w:jc w:val="center"/>
              <w:rPr>
                <w:rFonts w:ascii="Sylfaen" w:hAnsi="Sylfaen" w:cs="Calibri"/>
                <w:sz w:val="14"/>
                <w:szCs w:val="14"/>
                <w:lang w:val="ka-GE"/>
              </w:rPr>
            </w:pPr>
            <w:r>
              <w:rPr>
                <w:rFonts w:ascii="Sylfaen" w:hAnsi="Sylfaen" w:cs="Calibri"/>
                <w:sz w:val="14"/>
                <w:szCs w:val="14"/>
                <w:lang w:val="ka-GE"/>
              </w:rPr>
              <w:t>1</w:t>
            </w:r>
          </w:p>
        </w:tc>
        <w:tc>
          <w:tcPr>
            <w:tcW w:w="2543" w:type="dxa"/>
            <w:tcBorders>
              <w:top w:val="nil"/>
              <w:left w:val="nil"/>
              <w:bottom w:val="single" w:sz="4" w:space="0" w:color="auto"/>
              <w:right w:val="single" w:sz="4" w:space="0" w:color="auto"/>
            </w:tcBorders>
            <w:shd w:val="clear" w:color="auto" w:fill="auto"/>
            <w:vAlign w:val="center"/>
          </w:tcPr>
          <w:p w14:paraId="2B976C09" w14:textId="2C14A183" w:rsidR="001153FB" w:rsidRPr="00962E84" w:rsidRDefault="00AC4888" w:rsidP="001153FB">
            <w:pPr>
              <w:spacing w:after="0" w:line="240" w:lineRule="auto"/>
              <w:jc w:val="center"/>
              <w:rPr>
                <w:rFonts w:ascii="Sylfaen" w:hAnsi="Sylfaen" w:cs="Calibri"/>
                <w:sz w:val="14"/>
                <w:szCs w:val="14"/>
                <w:lang w:val="ka-GE"/>
              </w:rPr>
            </w:pPr>
            <w:r>
              <w:rPr>
                <w:rFonts w:ascii="Sylfaen" w:hAnsi="Sylfaen" w:cs="Calibri"/>
                <w:sz w:val="14"/>
                <w:szCs w:val="14"/>
                <w:lang w:val="ka-GE"/>
              </w:rPr>
              <w:t>5</w:t>
            </w:r>
            <w:r w:rsidR="001153FB" w:rsidRPr="00962E84">
              <w:rPr>
                <w:rFonts w:ascii="Sylfaen" w:hAnsi="Sylfaen" w:cs="Calibri"/>
                <w:sz w:val="14"/>
                <w:szCs w:val="14"/>
                <w:lang w:val="ka-GE"/>
              </w:rPr>
              <w:t xml:space="preserve"> ღონისძიება </w:t>
            </w:r>
          </w:p>
        </w:tc>
        <w:tc>
          <w:tcPr>
            <w:tcW w:w="2755" w:type="dxa"/>
            <w:tcBorders>
              <w:top w:val="nil"/>
              <w:left w:val="nil"/>
              <w:bottom w:val="single" w:sz="4" w:space="0" w:color="auto"/>
              <w:right w:val="single" w:sz="4" w:space="0" w:color="auto"/>
            </w:tcBorders>
            <w:shd w:val="clear" w:color="auto" w:fill="auto"/>
            <w:vAlign w:val="center"/>
          </w:tcPr>
          <w:p w14:paraId="6B1871CE" w14:textId="0E57B190" w:rsidR="001153FB" w:rsidRPr="00962E84" w:rsidRDefault="009E106F" w:rsidP="001153FB">
            <w:pPr>
              <w:spacing w:after="0" w:line="240" w:lineRule="auto"/>
              <w:jc w:val="center"/>
              <w:rPr>
                <w:rFonts w:ascii="Sylfaen" w:hAnsi="Sylfaen" w:cs="Calibri"/>
                <w:sz w:val="14"/>
                <w:szCs w:val="14"/>
                <w:lang w:val="ka-GE"/>
              </w:rPr>
            </w:pPr>
            <w:r>
              <w:rPr>
                <w:rFonts w:ascii="Sylfaen" w:hAnsi="Sylfaen" w:cs="Calibri"/>
                <w:sz w:val="14"/>
                <w:szCs w:val="14"/>
              </w:rPr>
              <w:t>5</w:t>
            </w:r>
            <w:r w:rsidR="001153FB">
              <w:rPr>
                <w:rFonts w:ascii="Sylfaen" w:hAnsi="Sylfaen" w:cs="Calibri"/>
                <w:sz w:val="14"/>
                <w:szCs w:val="14"/>
                <w:lang w:val="ka-GE"/>
              </w:rPr>
              <w:t xml:space="preserve"> </w:t>
            </w:r>
            <w:r w:rsidR="001153FB" w:rsidRPr="00962E84">
              <w:rPr>
                <w:rFonts w:ascii="Sylfaen" w:hAnsi="Sylfaen" w:cs="Calibri"/>
                <w:sz w:val="14"/>
                <w:szCs w:val="14"/>
                <w:lang w:val="ka-GE"/>
              </w:rPr>
              <w:t>ღონისძიება</w:t>
            </w:r>
          </w:p>
        </w:tc>
        <w:tc>
          <w:tcPr>
            <w:tcW w:w="2254" w:type="dxa"/>
            <w:tcBorders>
              <w:top w:val="nil"/>
              <w:left w:val="nil"/>
              <w:bottom w:val="single" w:sz="4" w:space="0" w:color="auto"/>
              <w:right w:val="single" w:sz="4" w:space="0" w:color="auto"/>
            </w:tcBorders>
            <w:shd w:val="clear" w:color="auto" w:fill="auto"/>
            <w:vAlign w:val="center"/>
          </w:tcPr>
          <w:p w14:paraId="23D2D231" w14:textId="153E67A2" w:rsidR="001153FB" w:rsidRPr="00962E84" w:rsidRDefault="009E106F"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5</w:t>
            </w:r>
            <w:r w:rsidR="001153FB" w:rsidRPr="00962E84">
              <w:rPr>
                <w:rFonts w:ascii="Sylfaen" w:hAnsi="Sylfaen" w:cs="Calibri"/>
                <w:sz w:val="14"/>
                <w:szCs w:val="14"/>
                <w:lang w:val="ka-GE"/>
              </w:rPr>
              <w:t xml:space="preserve"> ღონისძიება</w:t>
            </w:r>
          </w:p>
        </w:tc>
        <w:tc>
          <w:tcPr>
            <w:tcW w:w="1422" w:type="dxa"/>
            <w:tcBorders>
              <w:top w:val="nil"/>
              <w:left w:val="nil"/>
              <w:bottom w:val="single" w:sz="4" w:space="0" w:color="auto"/>
              <w:right w:val="single" w:sz="4" w:space="0" w:color="auto"/>
            </w:tcBorders>
            <w:shd w:val="clear" w:color="auto" w:fill="auto"/>
            <w:vAlign w:val="center"/>
          </w:tcPr>
          <w:p w14:paraId="69D65A12" w14:textId="7F336F43" w:rsidR="001153FB" w:rsidRPr="00962E84" w:rsidRDefault="00AC4888"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5977B0">
              <w:rPr>
                <w:rFonts w:ascii="Sylfaen" w:eastAsia="Times New Roman" w:hAnsi="Sylfaen" w:cs="Arial CYR"/>
                <w:bCs/>
                <w:sz w:val="14"/>
                <w:szCs w:val="14"/>
                <w:lang w:val="ka-GE"/>
              </w:rPr>
              <w:t>%</w:t>
            </w:r>
          </w:p>
        </w:tc>
        <w:tc>
          <w:tcPr>
            <w:tcW w:w="1655" w:type="dxa"/>
            <w:tcBorders>
              <w:top w:val="nil"/>
              <w:left w:val="single" w:sz="4" w:space="0" w:color="auto"/>
              <w:bottom w:val="single" w:sz="4" w:space="0" w:color="000000"/>
              <w:right w:val="single" w:sz="4" w:space="0" w:color="auto"/>
            </w:tcBorders>
            <w:vAlign w:val="center"/>
          </w:tcPr>
          <w:p w14:paraId="5F4A4E30"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4A956AF7" w14:textId="77777777" w:rsidR="001153FB" w:rsidRDefault="001153FB" w:rsidP="001153FB">
      <w:pPr>
        <w:widowControl w:val="0"/>
        <w:autoSpaceDE w:val="0"/>
        <w:autoSpaceDN w:val="0"/>
        <w:adjustRightInd w:val="0"/>
        <w:spacing w:after="40"/>
      </w:pPr>
    </w:p>
    <w:p w14:paraId="61355647" w14:textId="262AD51A" w:rsidR="001153FB" w:rsidRPr="00341ABC" w:rsidRDefault="00C51C65"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4.13</w:t>
      </w:r>
      <w:r w:rsidR="001153FB">
        <w:rPr>
          <w:rFonts w:ascii="Sylfaen" w:hAnsi="Sylfaen" w:cs="Sylfaen"/>
          <w:b/>
          <w:bCs/>
          <w:iCs/>
          <w:color w:val="385623"/>
          <w:sz w:val="16"/>
          <w:szCs w:val="16"/>
          <w:lang w:val="ka-GE"/>
        </w:rPr>
        <w:t>.</w:t>
      </w:r>
      <w:r w:rsidR="001153FB">
        <w:rPr>
          <w:rFonts w:ascii="Sylfaen" w:hAnsi="Sylfaen" w:cs="Sylfaen"/>
          <w:b/>
          <w:bCs/>
          <w:iCs/>
          <w:color w:val="385623"/>
          <w:sz w:val="16"/>
          <w:szCs w:val="16"/>
        </w:rPr>
        <w:t xml:space="preserve">  </w:t>
      </w:r>
      <w:r w:rsidR="001153FB"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001153FB" w:rsidRPr="006322E7">
        <w:rPr>
          <w:rFonts w:ascii="Sylfaen" w:hAnsi="Sylfaen"/>
          <w:b/>
          <w:bCs/>
          <w:sz w:val="16"/>
          <w:szCs w:val="16"/>
          <w:lang w:val="ka-GE"/>
        </w:rPr>
        <w:t xml:space="preserve">კულტურული ღონისძიებების დაფინანსება </w:t>
      </w:r>
      <w:r w:rsidR="001153FB" w:rsidRPr="00341ABC">
        <w:rPr>
          <w:rFonts w:ascii="Sylfaen" w:hAnsi="Sylfaen" w:cs="Sylfaen"/>
          <w:b/>
          <w:bCs/>
          <w:iCs/>
          <w:sz w:val="16"/>
          <w:szCs w:val="16"/>
          <w:lang w:val="ka-GE"/>
        </w:rPr>
        <w:t>(</w:t>
      </w:r>
      <w:r w:rsidR="001153FB" w:rsidRPr="00341ABC">
        <w:rPr>
          <w:rFonts w:ascii="Sylfaen" w:hAnsi="Sylfaen" w:cs="Sylfaen"/>
          <w:b/>
          <w:bCs/>
          <w:iCs/>
          <w:color w:val="385623"/>
          <w:sz w:val="16"/>
          <w:szCs w:val="16"/>
          <w:lang w:val="ka-GE"/>
        </w:rPr>
        <w:t>პროგრამული კოდი</w:t>
      </w:r>
      <w:r w:rsidR="001153FB" w:rsidRPr="00341ABC">
        <w:rPr>
          <w:rFonts w:ascii="Sylfaen" w:hAnsi="Sylfaen"/>
          <w:b/>
          <w:bCs/>
          <w:sz w:val="16"/>
          <w:szCs w:val="16"/>
          <w:lang w:val="ka-GE"/>
        </w:rPr>
        <w:t xml:space="preserve"> 05 </w:t>
      </w:r>
      <w:r w:rsidR="001153FB">
        <w:rPr>
          <w:rFonts w:ascii="Sylfaen" w:hAnsi="Sylfaen"/>
          <w:b/>
          <w:bCs/>
          <w:sz w:val="16"/>
          <w:szCs w:val="16"/>
          <w:lang w:val="ka-GE"/>
        </w:rPr>
        <w:t>02 06</w:t>
      </w:r>
      <w:r w:rsidR="001153FB" w:rsidRPr="00341ABC">
        <w:rPr>
          <w:rFonts w:ascii="Sylfaen" w:hAnsi="Sylfaen"/>
          <w:b/>
          <w:bCs/>
          <w:sz w:val="16"/>
          <w:szCs w:val="16"/>
          <w:lang w:val="ka-GE"/>
        </w:rPr>
        <w:t>)</w:t>
      </w:r>
    </w:p>
    <w:p w14:paraId="563BC5BF"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A399E29" w14:textId="77777777" w:rsidR="00EE086A" w:rsidRDefault="001153FB" w:rsidP="00EE086A">
      <w:pPr>
        <w:autoSpaceDE w:val="0"/>
        <w:autoSpaceDN w:val="0"/>
        <w:adjustRightInd w:val="0"/>
        <w:spacing w:after="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EE086A" w:rsidRPr="006322E7">
        <w:rPr>
          <w:rFonts w:ascii="Sylfaen" w:hAnsi="Sylfaen" w:cs="Sylfaen"/>
          <w:iCs/>
          <w:sz w:val="16"/>
          <w:szCs w:val="16"/>
          <w:lang w:val="ka-GE"/>
        </w:rPr>
        <w:t>ქვეპროგრამების განხორციელება ითვალისწინებს ონის მ</w:t>
      </w:r>
      <w:r w:rsidR="00EE086A">
        <w:rPr>
          <w:rFonts w:ascii="Sylfaen" w:hAnsi="Sylfaen" w:cs="Sylfaen"/>
          <w:iCs/>
          <w:sz w:val="16"/>
          <w:szCs w:val="16"/>
          <w:lang w:val="ka-GE"/>
        </w:rPr>
        <w:t>უნიციპალიტეტში საერო-სადღესასწა</w:t>
      </w:r>
      <w:r w:rsidR="00EE086A" w:rsidRPr="006322E7">
        <w:rPr>
          <w:rFonts w:ascii="Sylfaen" w:hAnsi="Sylfaen" w:cs="Sylfaen"/>
          <w:iCs/>
          <w:sz w:val="16"/>
          <w:szCs w:val="16"/>
          <w:lang w:val="ka-GE"/>
        </w:rPr>
        <w:t>ულო დღეების</w:t>
      </w:r>
      <w:r w:rsidR="00EE086A">
        <w:rPr>
          <w:rFonts w:ascii="Sylfaen" w:hAnsi="Sylfaen" w:cs="Sylfaen"/>
          <w:iCs/>
          <w:sz w:val="16"/>
          <w:szCs w:val="16"/>
        </w:rPr>
        <w:t xml:space="preserve">ა და სხვა </w:t>
      </w:r>
      <w:r w:rsidR="00EE086A">
        <w:rPr>
          <w:rFonts w:ascii="Sylfaen" w:hAnsi="Sylfaen" w:cs="Sylfaen"/>
          <w:iCs/>
          <w:sz w:val="16"/>
          <w:szCs w:val="16"/>
          <w:lang w:val="ka-GE"/>
        </w:rPr>
        <w:t xml:space="preserve">ღონისძებების აღნიშვნას: ონელობა; ახალი წელი; </w:t>
      </w:r>
      <w:bookmarkStart w:id="9" w:name="_Hlk184469342"/>
      <w:r w:rsidR="00EE086A">
        <w:rPr>
          <w:rFonts w:ascii="Sylfaen" w:hAnsi="Sylfaen" w:cs="Sylfaen"/>
          <w:iCs/>
          <w:sz w:val="16"/>
          <w:szCs w:val="16"/>
          <w:lang w:val="ka-GE"/>
        </w:rPr>
        <w:t>კონკურსში გამარჯვებულების დასაჩუქრება;  ბ</w:t>
      </w:r>
      <w:r w:rsidR="00EE086A">
        <w:rPr>
          <w:rFonts w:ascii="Sylfaen" w:hAnsi="Sylfaen" w:cs="Sylfaen"/>
          <w:iCs/>
          <w:sz w:val="16"/>
          <w:szCs w:val="16"/>
        </w:rPr>
        <w:t>.</w:t>
      </w:r>
      <w:r w:rsidR="00EE086A">
        <w:rPr>
          <w:rFonts w:ascii="Sylfaen" w:hAnsi="Sylfaen" w:cs="Sylfaen"/>
          <w:iCs/>
          <w:sz w:val="16"/>
          <w:szCs w:val="16"/>
          <w:lang w:val="ka-GE"/>
        </w:rPr>
        <w:t>გუგეშაშვილის 90 წლის იუბილის აღსანიშნავი ღონისძიება</w:t>
      </w:r>
      <w:bookmarkEnd w:id="9"/>
      <w:r w:rsidR="00EE086A">
        <w:rPr>
          <w:rFonts w:ascii="Sylfaen" w:hAnsi="Sylfaen" w:cs="Sylfaen"/>
          <w:iCs/>
          <w:sz w:val="16"/>
          <w:szCs w:val="16"/>
          <w:lang w:val="ka-GE"/>
        </w:rPr>
        <w:t xml:space="preserve">; </w:t>
      </w:r>
      <w:r w:rsidR="00EE086A" w:rsidRPr="005D2967">
        <w:rPr>
          <w:rFonts w:ascii="Sylfaen" w:hAnsi="Sylfaen" w:cs="Sylfaen"/>
          <w:iCs/>
          <w:sz w:val="16"/>
          <w:szCs w:val="16"/>
          <w:lang w:val="ka-GE"/>
        </w:rPr>
        <w:t>მინი ფეხბურთის ჩემპიო</w:t>
      </w:r>
      <w:r w:rsidR="00EE086A">
        <w:rPr>
          <w:rFonts w:ascii="Sylfaen" w:hAnsi="Sylfaen" w:cs="Sylfaen"/>
          <w:iCs/>
          <w:sz w:val="16"/>
          <w:szCs w:val="16"/>
          <w:lang w:val="ka-GE"/>
        </w:rPr>
        <w:t>ნატი სლოგანით „არა ნარკოტიკს“;</w:t>
      </w:r>
      <w:r w:rsidR="00EE086A" w:rsidRPr="005D2967">
        <w:rPr>
          <w:rFonts w:ascii="Sylfaen" w:hAnsi="Sylfaen" w:cs="Sylfaen"/>
          <w:iCs/>
          <w:sz w:val="16"/>
          <w:szCs w:val="16"/>
          <w:lang w:val="ka-GE"/>
        </w:rPr>
        <w:t xml:space="preserve"> </w:t>
      </w:r>
      <w:r w:rsidR="00EE086A">
        <w:rPr>
          <w:rFonts w:ascii="Sylfaen" w:hAnsi="Sylfaen" w:cs="Sylfaen"/>
          <w:iCs/>
          <w:sz w:val="16"/>
          <w:szCs w:val="16"/>
          <w:lang w:val="ka-GE"/>
        </w:rPr>
        <w:t>ანსამბლი „ქართული ხმები“-ს მუსიკალური პროექტი; დავით გობეჯიშვილის სახელობითი ვარსკვლავის აღდგენა.</w:t>
      </w:r>
    </w:p>
    <w:p w14:paraId="099E46B4" w14:textId="1131453B" w:rsidR="008D0EFC" w:rsidRDefault="008D0EFC" w:rsidP="008D0EFC">
      <w:pPr>
        <w:autoSpaceDE w:val="0"/>
        <w:autoSpaceDN w:val="0"/>
        <w:adjustRightInd w:val="0"/>
        <w:spacing w:after="0"/>
        <w:jc w:val="both"/>
        <w:rPr>
          <w:rFonts w:ascii="Sylfaen" w:hAnsi="Sylfaen" w:cs="Sylfaen"/>
          <w:iCs/>
          <w:sz w:val="16"/>
          <w:szCs w:val="16"/>
          <w:lang w:val="ka-GE"/>
        </w:rPr>
      </w:pPr>
      <w:r w:rsidRPr="000A410C">
        <w:rPr>
          <w:rFonts w:ascii="Sylfaen" w:hAnsi="Sylfaen" w:cs="Sylfaen"/>
          <w:b/>
          <w:iCs/>
          <w:sz w:val="16"/>
          <w:szCs w:val="16"/>
          <w:lang w:val="ka-GE"/>
        </w:rPr>
        <w:t>ქვეპროგარმის მიზანია:</w:t>
      </w:r>
      <w:r w:rsidRPr="006322E7">
        <w:rPr>
          <w:rFonts w:ascii="Sylfaen" w:hAnsi="Sylfaen" w:cs="Sylfaen"/>
          <w:iCs/>
          <w:sz w:val="16"/>
          <w:szCs w:val="16"/>
          <w:lang w:val="ka-GE"/>
        </w:rPr>
        <w:t xml:space="preserve"> </w:t>
      </w:r>
      <w:r>
        <w:rPr>
          <w:rFonts w:ascii="Sylfaen" w:hAnsi="Sylfaen" w:cs="Sylfaen"/>
          <w:iCs/>
          <w:sz w:val="16"/>
          <w:szCs w:val="16"/>
          <w:lang w:val="ka-GE"/>
        </w:rPr>
        <w:t xml:space="preserve"> </w:t>
      </w:r>
      <w:r w:rsidRPr="009D5A40">
        <w:rPr>
          <w:rFonts w:ascii="Sylfaen" w:hAnsi="Sylfaen" w:cs="Sylfaen" w:hint="eastAsia"/>
          <w:iCs/>
          <w:sz w:val="16"/>
          <w:szCs w:val="16"/>
          <w:lang w:val="ka-GE"/>
        </w:rPr>
        <w:t>მუნიციპალიტეტის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კულტურული</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ცხოვრების</w:t>
      </w:r>
      <w:r w:rsidRPr="009D5A40">
        <w:rPr>
          <w:rFonts w:ascii="Sylfaen" w:hAnsi="Sylfaen" w:cs="Sylfaen"/>
          <w:iCs/>
          <w:sz w:val="16"/>
          <w:szCs w:val="16"/>
          <w:lang w:val="ka-GE"/>
        </w:rPr>
        <w:t xml:space="preserve"> </w:t>
      </w:r>
      <w:r w:rsidRPr="009D5A40">
        <w:rPr>
          <w:rFonts w:ascii="Sylfaen" w:hAnsi="Sylfaen" w:cs="Sylfaen" w:hint="eastAsia"/>
          <w:iCs/>
          <w:sz w:val="16"/>
          <w:szCs w:val="16"/>
          <w:lang w:val="ka-GE"/>
        </w:rPr>
        <w:t>გამრავალფეროვნება</w:t>
      </w:r>
      <w:r w:rsidRPr="009D5A40">
        <w:rPr>
          <w:rFonts w:ascii="Sylfaen" w:hAnsi="Sylfaen" w:cs="Sylfaen"/>
          <w:iCs/>
          <w:sz w:val="16"/>
          <w:szCs w:val="16"/>
          <w:lang w:val="ka-GE"/>
        </w:rPr>
        <w:t>;</w:t>
      </w:r>
      <w:r>
        <w:rPr>
          <w:rFonts w:ascii="Sylfaen" w:hAnsi="Sylfaen" w:cs="Sylfaen"/>
          <w:iCs/>
          <w:sz w:val="16"/>
          <w:szCs w:val="16"/>
          <w:lang w:val="ka-GE"/>
        </w:rPr>
        <w:t xml:space="preserve"> </w:t>
      </w:r>
      <w:r w:rsidRPr="00EB4EB4">
        <w:rPr>
          <w:rFonts w:ascii="Sylfaen" w:hAnsi="Sylfaen" w:cs="Sylfaen"/>
          <w:iCs/>
          <w:sz w:val="16"/>
          <w:szCs w:val="16"/>
          <w:lang w:val="ka-GE"/>
        </w:rPr>
        <w:t>არსებული კულტურისა და შემოქმედებითი სივრცეების ინფრასტრუქტურის აღნუსხვისთვის საჭირო უნარების განვითარება.</w:t>
      </w:r>
    </w:p>
    <w:tbl>
      <w:tblPr>
        <w:tblW w:w="0" w:type="auto"/>
        <w:tblInd w:w="-5" w:type="dxa"/>
        <w:tblLook w:val="04A0" w:firstRow="1" w:lastRow="0" w:firstColumn="1" w:lastColumn="0" w:noHBand="0" w:noVBand="1"/>
      </w:tblPr>
      <w:tblGrid>
        <w:gridCol w:w="346"/>
        <w:gridCol w:w="2529"/>
        <w:gridCol w:w="2737"/>
        <w:gridCol w:w="1858"/>
        <w:gridCol w:w="1530"/>
        <w:gridCol w:w="1885"/>
      </w:tblGrid>
      <w:tr w:rsidR="001153FB" w:rsidRPr="00901CD0" w14:paraId="374E1084" w14:textId="77777777" w:rsidTr="00AD7411">
        <w:trPr>
          <w:trHeight w:val="395"/>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B2C12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595" w:type="dxa"/>
            <w:gridSpan w:val="2"/>
            <w:tcBorders>
              <w:top w:val="single" w:sz="4" w:space="0" w:color="auto"/>
              <w:left w:val="nil"/>
              <w:bottom w:val="single" w:sz="4" w:space="0" w:color="auto"/>
              <w:right w:val="single" w:sz="4" w:space="0" w:color="000000"/>
            </w:tcBorders>
            <w:shd w:val="clear" w:color="auto" w:fill="auto"/>
            <w:vAlign w:val="center"/>
            <w:hideMark/>
          </w:tcPr>
          <w:p w14:paraId="03A83ED9" w14:textId="77777777"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hint="eastAsia"/>
                <w:iCs/>
                <w:sz w:val="14"/>
                <w:szCs w:val="14"/>
                <w:lang w:val="ka-GE"/>
              </w:rPr>
              <w:t>კულტურულ</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ცხოვრებაში</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ფართო</w:t>
            </w:r>
            <w:r w:rsidRPr="00FC193D">
              <w:rPr>
                <w:rFonts w:ascii="Sylfaen" w:hAnsi="Sylfaen" w:cs="Sylfaen"/>
                <w:iCs/>
                <w:sz w:val="14"/>
                <w:szCs w:val="14"/>
                <w:lang w:val="ka-GE"/>
              </w:rPr>
              <w:t xml:space="preserve"> </w:t>
            </w:r>
            <w:r w:rsidRPr="00FC193D">
              <w:rPr>
                <w:rFonts w:ascii="Sylfaen" w:hAnsi="Sylfaen" w:cs="Sylfaen" w:hint="eastAsia"/>
                <w:iCs/>
                <w:sz w:val="14"/>
                <w:szCs w:val="14"/>
                <w:lang w:val="ka-GE"/>
              </w:rPr>
              <w:t>საზოგადოების</w:t>
            </w:r>
            <w:r w:rsidRPr="00FC193D">
              <w:rPr>
                <w:rFonts w:ascii="Sylfaen" w:hAnsi="Sylfaen" w:cs="Sylfaen"/>
                <w:iCs/>
                <w:sz w:val="14"/>
                <w:szCs w:val="14"/>
                <w:lang w:val="ka-GE"/>
              </w:rPr>
              <w:t xml:space="preserve"> გაზრდილი ჩართულობა;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87FCA38"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097DB9D0" w14:textId="033D14CF"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კულტურულ ცხოვრებაში ჩართული საზოგადოება</w:t>
            </w:r>
          </w:p>
        </w:tc>
      </w:tr>
      <w:tr w:rsidR="001153FB" w:rsidRPr="00901CD0" w14:paraId="6FDB2684" w14:textId="77777777" w:rsidTr="00AD7411">
        <w:trPr>
          <w:trHeight w:val="300"/>
        </w:trPr>
        <w:tc>
          <w:tcPr>
            <w:tcW w:w="561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8DC7B62"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8" w:type="dxa"/>
            <w:gridSpan w:val="2"/>
            <w:tcBorders>
              <w:top w:val="single" w:sz="4" w:space="0" w:color="auto"/>
              <w:left w:val="nil"/>
              <w:bottom w:val="single" w:sz="4" w:space="0" w:color="auto"/>
              <w:right w:val="single" w:sz="4" w:space="0" w:color="000000"/>
            </w:tcBorders>
            <w:shd w:val="clear" w:color="auto" w:fill="auto"/>
            <w:vAlign w:val="center"/>
            <w:hideMark/>
          </w:tcPr>
          <w:p w14:paraId="4D7639D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5" w:type="dxa"/>
            <w:vMerge w:val="restart"/>
            <w:tcBorders>
              <w:top w:val="nil"/>
              <w:left w:val="single" w:sz="4" w:space="0" w:color="auto"/>
              <w:bottom w:val="single" w:sz="4" w:space="0" w:color="000000"/>
              <w:right w:val="single" w:sz="4" w:space="0" w:color="auto"/>
            </w:tcBorders>
            <w:shd w:val="clear" w:color="auto" w:fill="auto"/>
            <w:vAlign w:val="center"/>
            <w:hideMark/>
          </w:tcPr>
          <w:p w14:paraId="4B96B644"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EAC6BCB" w14:textId="77777777" w:rsidTr="00AD741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191A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lastRenderedPageBreak/>
              <w:t>№</w:t>
            </w:r>
          </w:p>
        </w:tc>
        <w:tc>
          <w:tcPr>
            <w:tcW w:w="2529" w:type="dxa"/>
            <w:tcBorders>
              <w:top w:val="nil"/>
              <w:left w:val="nil"/>
              <w:bottom w:val="single" w:sz="4" w:space="0" w:color="auto"/>
              <w:right w:val="single" w:sz="4" w:space="0" w:color="auto"/>
            </w:tcBorders>
            <w:shd w:val="clear" w:color="auto" w:fill="auto"/>
            <w:vAlign w:val="center"/>
            <w:hideMark/>
          </w:tcPr>
          <w:p w14:paraId="4B1DD60A" w14:textId="52AAE28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37" w:type="dxa"/>
            <w:tcBorders>
              <w:top w:val="nil"/>
              <w:left w:val="nil"/>
              <w:bottom w:val="single" w:sz="4" w:space="0" w:color="auto"/>
              <w:right w:val="single" w:sz="4" w:space="0" w:color="auto"/>
            </w:tcBorders>
            <w:shd w:val="clear" w:color="auto" w:fill="auto"/>
            <w:vAlign w:val="center"/>
            <w:hideMark/>
          </w:tcPr>
          <w:p w14:paraId="52A908B6" w14:textId="7EA8F8A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858" w:type="dxa"/>
            <w:tcBorders>
              <w:top w:val="nil"/>
              <w:left w:val="nil"/>
              <w:bottom w:val="single" w:sz="4" w:space="0" w:color="auto"/>
              <w:right w:val="single" w:sz="4" w:space="0" w:color="auto"/>
            </w:tcBorders>
            <w:shd w:val="clear" w:color="auto" w:fill="auto"/>
            <w:vAlign w:val="center"/>
            <w:hideMark/>
          </w:tcPr>
          <w:p w14:paraId="39C0081B" w14:textId="3194792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530" w:type="dxa"/>
            <w:tcBorders>
              <w:top w:val="nil"/>
              <w:left w:val="nil"/>
              <w:bottom w:val="single" w:sz="4" w:space="0" w:color="auto"/>
              <w:right w:val="single" w:sz="4" w:space="0" w:color="auto"/>
            </w:tcBorders>
            <w:shd w:val="clear" w:color="auto" w:fill="auto"/>
            <w:vAlign w:val="center"/>
            <w:hideMark/>
          </w:tcPr>
          <w:p w14:paraId="1703D36B"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5" w:type="dxa"/>
            <w:vMerge/>
            <w:tcBorders>
              <w:top w:val="nil"/>
              <w:left w:val="single" w:sz="4" w:space="0" w:color="auto"/>
              <w:bottom w:val="single" w:sz="4" w:space="0" w:color="000000"/>
              <w:right w:val="single" w:sz="4" w:space="0" w:color="auto"/>
            </w:tcBorders>
            <w:vAlign w:val="center"/>
            <w:hideMark/>
          </w:tcPr>
          <w:p w14:paraId="08D2810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7ED2CF55" w14:textId="77777777" w:rsidTr="00AD7411">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14:paraId="07B00F76"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lastRenderedPageBreak/>
              <w:t>1</w:t>
            </w:r>
          </w:p>
        </w:tc>
        <w:tc>
          <w:tcPr>
            <w:tcW w:w="2529" w:type="dxa"/>
            <w:tcBorders>
              <w:top w:val="nil"/>
              <w:left w:val="nil"/>
              <w:bottom w:val="single" w:sz="4" w:space="0" w:color="auto"/>
              <w:right w:val="single" w:sz="4" w:space="0" w:color="auto"/>
            </w:tcBorders>
            <w:shd w:val="clear" w:color="auto" w:fill="auto"/>
            <w:vAlign w:val="center"/>
          </w:tcPr>
          <w:p w14:paraId="084DC4A3" w14:textId="32AA133D" w:rsidR="001153FB" w:rsidRPr="00FC193D" w:rsidRDefault="008D0EFC" w:rsidP="001153FB">
            <w:pPr>
              <w:spacing w:after="0" w:line="240" w:lineRule="auto"/>
              <w:jc w:val="center"/>
              <w:rPr>
                <w:rFonts w:ascii="Sylfaen" w:eastAsia="Times New Roman" w:hAnsi="Sylfaen" w:cs="Arial CYR"/>
                <w:b/>
                <w:bCs/>
                <w:color w:val="385623" w:themeColor="accent6" w:themeShade="80"/>
                <w:sz w:val="14"/>
                <w:szCs w:val="14"/>
                <w:lang w:val="ka-GE"/>
              </w:rPr>
            </w:pPr>
            <w:r>
              <w:rPr>
                <w:rFonts w:ascii="Sylfaen" w:hAnsi="Sylfaen" w:cs="Calibri"/>
                <w:sz w:val="14"/>
                <w:szCs w:val="14"/>
                <w:lang w:val="ka-GE"/>
              </w:rPr>
              <w:t>7</w:t>
            </w:r>
            <w:r w:rsidR="001153FB">
              <w:rPr>
                <w:rFonts w:ascii="Sylfaen" w:hAnsi="Sylfaen" w:cs="Calibri"/>
                <w:sz w:val="14"/>
                <w:szCs w:val="14"/>
                <w:lang w:val="ka-GE"/>
              </w:rPr>
              <w:t xml:space="preserve"> ღონისძიება</w:t>
            </w:r>
          </w:p>
        </w:tc>
        <w:tc>
          <w:tcPr>
            <w:tcW w:w="2737" w:type="dxa"/>
            <w:tcBorders>
              <w:top w:val="nil"/>
              <w:left w:val="nil"/>
              <w:bottom w:val="single" w:sz="4" w:space="0" w:color="auto"/>
              <w:right w:val="single" w:sz="4" w:space="0" w:color="auto"/>
            </w:tcBorders>
            <w:shd w:val="clear" w:color="auto" w:fill="auto"/>
            <w:vAlign w:val="center"/>
          </w:tcPr>
          <w:p w14:paraId="2A7D5F7B" w14:textId="1F37213A" w:rsidR="001153FB" w:rsidRPr="00962E84" w:rsidRDefault="00EE1B6C"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7</w:t>
            </w:r>
            <w:r w:rsidR="001153FB" w:rsidRPr="00962E84">
              <w:rPr>
                <w:rFonts w:ascii="Sylfaen" w:hAnsi="Sylfaen" w:cs="Calibri"/>
                <w:sz w:val="14"/>
                <w:szCs w:val="14"/>
                <w:lang w:val="ka-GE"/>
              </w:rPr>
              <w:t xml:space="preserve"> ღონისძიება</w:t>
            </w:r>
          </w:p>
        </w:tc>
        <w:tc>
          <w:tcPr>
            <w:tcW w:w="1858" w:type="dxa"/>
            <w:tcBorders>
              <w:top w:val="nil"/>
              <w:left w:val="nil"/>
              <w:bottom w:val="single" w:sz="4" w:space="0" w:color="auto"/>
              <w:right w:val="single" w:sz="4" w:space="0" w:color="auto"/>
            </w:tcBorders>
            <w:shd w:val="clear" w:color="auto" w:fill="auto"/>
            <w:vAlign w:val="center"/>
          </w:tcPr>
          <w:p w14:paraId="26C4C95A" w14:textId="3E0E2FFC" w:rsidR="001153FB" w:rsidRPr="00962E84" w:rsidRDefault="004D0B56" w:rsidP="001153FB">
            <w:pPr>
              <w:spacing w:after="0" w:line="240" w:lineRule="auto"/>
              <w:jc w:val="center"/>
              <w:rPr>
                <w:rFonts w:ascii="Sylfaen" w:eastAsia="Times New Roman" w:hAnsi="Sylfaen" w:cs="Arial CYR"/>
                <w:bCs/>
                <w:sz w:val="14"/>
                <w:szCs w:val="14"/>
                <w:lang w:val="ka-GE"/>
              </w:rPr>
            </w:pPr>
            <w:r w:rsidRPr="004D0B56">
              <w:rPr>
                <w:rFonts w:ascii="Sylfaen" w:eastAsia="Times New Roman" w:hAnsi="Sylfaen" w:cs="Arial CYR"/>
                <w:bCs/>
                <w:sz w:val="14"/>
                <w:szCs w:val="14"/>
                <w:lang w:val="ka-GE"/>
              </w:rPr>
              <w:t>7</w:t>
            </w:r>
            <w:r w:rsidR="001153FB" w:rsidRPr="004D0B56">
              <w:rPr>
                <w:rFonts w:ascii="Sylfaen" w:eastAsia="Times New Roman" w:hAnsi="Sylfaen" w:cs="Arial CYR"/>
                <w:bCs/>
                <w:sz w:val="14"/>
                <w:szCs w:val="14"/>
                <w:lang w:val="ka-GE"/>
              </w:rPr>
              <w:t xml:space="preserve"> ღონისძიება</w:t>
            </w:r>
          </w:p>
        </w:tc>
        <w:tc>
          <w:tcPr>
            <w:tcW w:w="1530" w:type="dxa"/>
            <w:tcBorders>
              <w:top w:val="nil"/>
              <w:left w:val="nil"/>
              <w:bottom w:val="single" w:sz="4" w:space="0" w:color="auto"/>
              <w:right w:val="single" w:sz="4" w:space="0" w:color="auto"/>
            </w:tcBorders>
            <w:shd w:val="clear" w:color="auto" w:fill="auto"/>
            <w:vAlign w:val="center"/>
          </w:tcPr>
          <w:p w14:paraId="666D491A" w14:textId="6AAADC45" w:rsidR="001153FB" w:rsidRPr="00962E84" w:rsidRDefault="0085522A"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001153FB" w:rsidRPr="00962E84">
              <w:rPr>
                <w:rFonts w:ascii="Sylfaen" w:eastAsia="Times New Roman" w:hAnsi="Sylfaen" w:cs="Arial CYR"/>
                <w:bCs/>
                <w:sz w:val="14"/>
                <w:szCs w:val="14"/>
                <w:lang w:val="ka-GE"/>
              </w:rPr>
              <w:t>%</w:t>
            </w:r>
          </w:p>
        </w:tc>
        <w:tc>
          <w:tcPr>
            <w:tcW w:w="1885" w:type="dxa"/>
            <w:tcBorders>
              <w:top w:val="nil"/>
              <w:left w:val="single" w:sz="4" w:space="0" w:color="auto"/>
              <w:bottom w:val="single" w:sz="4" w:space="0" w:color="auto"/>
              <w:right w:val="single" w:sz="4" w:space="0" w:color="auto"/>
            </w:tcBorders>
            <w:vAlign w:val="center"/>
          </w:tcPr>
          <w:p w14:paraId="099A484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12DE444F" w14:textId="77777777" w:rsidR="001153FB" w:rsidRDefault="001153FB" w:rsidP="001153FB">
      <w:pPr>
        <w:widowControl w:val="0"/>
        <w:autoSpaceDE w:val="0"/>
        <w:autoSpaceDN w:val="0"/>
        <w:adjustRightInd w:val="0"/>
        <w:spacing w:after="40"/>
      </w:pPr>
    </w:p>
    <w:p w14:paraId="73EF3960" w14:textId="79882E1B"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4.</w:t>
      </w:r>
      <w:r w:rsidR="00C51C65">
        <w:rPr>
          <w:rFonts w:ascii="Sylfaen" w:hAnsi="Sylfaen" w:cs="Sylfaen"/>
          <w:b/>
          <w:bCs/>
          <w:iCs/>
          <w:color w:val="385623"/>
          <w:sz w:val="16"/>
          <w:szCs w:val="16"/>
          <w:lang w:val="ka-GE"/>
        </w:rPr>
        <w:t>14</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312B88">
        <w:rPr>
          <w:rFonts w:ascii="Sylfaen" w:hAnsi="Sylfaen"/>
          <w:b/>
          <w:bCs/>
          <w:sz w:val="16"/>
          <w:szCs w:val="16"/>
          <w:lang w:val="ka-GE"/>
        </w:rPr>
        <w:t xml:space="preserve">რელიგიური ორგანიზაციების ხელშეწყობა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03</w:t>
      </w:r>
      <w:r w:rsidRPr="00341ABC">
        <w:rPr>
          <w:rFonts w:ascii="Sylfaen" w:hAnsi="Sylfaen"/>
          <w:b/>
          <w:bCs/>
          <w:sz w:val="16"/>
          <w:szCs w:val="16"/>
          <w:lang w:val="ka-GE"/>
        </w:rPr>
        <w:t>)</w:t>
      </w:r>
    </w:p>
    <w:p w14:paraId="3B791E4C" w14:textId="77777777" w:rsidR="001153FB" w:rsidRPr="00CA459C" w:rsidRDefault="001153FB" w:rsidP="001153FB">
      <w:pPr>
        <w:widowControl w:val="0"/>
        <w:autoSpaceDE w:val="0"/>
        <w:autoSpaceDN w:val="0"/>
        <w:adjustRightInd w:val="0"/>
        <w:spacing w:after="40"/>
        <w:ind w:firstLine="540"/>
        <w:rPr>
          <w:rFonts w:ascii="Sylfaen" w:hAnsi="Sylfaen"/>
          <w:b/>
          <w:bCs/>
          <w:sz w:val="16"/>
          <w:szCs w:val="16"/>
        </w:rPr>
      </w:pP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ონის მუნიციპალიტეტის სივრცითი მოწყობისა და ინფრასტრუქტურის სამსახური</w:t>
      </w:r>
    </w:p>
    <w:p w14:paraId="308C1E5B" w14:textId="77777777" w:rsidR="001153FB" w:rsidRPr="00F0103B" w:rsidRDefault="001153FB" w:rsidP="001153FB">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Pr="00312B88">
        <w:rPr>
          <w:rFonts w:ascii="Sylfaen" w:hAnsi="Sylfaen" w:cs="Sylfaen"/>
          <w:iCs/>
          <w:sz w:val="16"/>
          <w:szCs w:val="16"/>
          <w:lang w:val="ka-GE"/>
        </w:rPr>
        <w:t>სოფელ მრავალძალში წმინდა გიორგის სახელობის ტაძრის</w:t>
      </w:r>
      <w:r>
        <w:rPr>
          <w:rFonts w:ascii="Sylfaen" w:hAnsi="Sylfaen" w:cs="Sylfaen"/>
          <w:iCs/>
          <w:sz w:val="16"/>
          <w:szCs w:val="16"/>
          <w:lang w:val="ka-GE"/>
        </w:rPr>
        <w:t xml:space="preserve"> მიმდებარე ტერიტორიაზე არსებული დამხმარე შენობის რეაბილიტაცია</w:t>
      </w:r>
      <w:r w:rsidRPr="00312B88">
        <w:rPr>
          <w:rFonts w:ascii="Sylfaen" w:hAnsi="Sylfaen" w:cs="Sylfaen"/>
          <w:iCs/>
          <w:sz w:val="16"/>
          <w:szCs w:val="16"/>
          <w:lang w:val="ka-GE"/>
        </w:rPr>
        <w:t>.</w:t>
      </w:r>
      <w:r>
        <w:rPr>
          <w:rFonts w:ascii="Sylfaen" w:hAnsi="Sylfaen" w:cs="Sylfaen"/>
          <w:iCs/>
          <w:sz w:val="16"/>
          <w:szCs w:val="16"/>
          <w:lang w:val="ka-GE"/>
        </w:rPr>
        <w:t xml:space="preserve"> </w:t>
      </w:r>
      <w:r w:rsidRPr="00A14D6D">
        <w:rPr>
          <w:rFonts w:ascii="Sylfaen" w:hAnsi="Sylfaen" w:cs="Sylfaen"/>
          <w:b/>
          <w:iCs/>
          <w:sz w:val="16"/>
          <w:szCs w:val="16"/>
          <w:lang w:val="ka-GE"/>
        </w:rPr>
        <w:t>პროგრამის მიზანია:</w:t>
      </w:r>
      <w:r>
        <w:rPr>
          <w:rFonts w:ascii="Sylfaen" w:hAnsi="Sylfaen" w:cs="Sylfaen"/>
          <w:iCs/>
          <w:sz w:val="16"/>
          <w:szCs w:val="16"/>
          <w:lang w:val="ka-GE"/>
        </w:rPr>
        <w:t xml:space="preserve"> მოწესრიგებული იქნას რელიგიური ძეგლების მიმდებარედ არსებული დამხმარე შენობები და ტერიტორია.</w:t>
      </w:r>
    </w:p>
    <w:tbl>
      <w:tblPr>
        <w:tblW w:w="0" w:type="auto"/>
        <w:tblInd w:w="-5" w:type="dxa"/>
        <w:tblLook w:val="04A0" w:firstRow="1" w:lastRow="0" w:firstColumn="1" w:lastColumn="0" w:noHBand="0" w:noVBand="1"/>
      </w:tblPr>
      <w:tblGrid>
        <w:gridCol w:w="346"/>
        <w:gridCol w:w="2542"/>
        <w:gridCol w:w="2062"/>
        <w:gridCol w:w="2250"/>
        <w:gridCol w:w="1351"/>
        <w:gridCol w:w="2424"/>
      </w:tblGrid>
      <w:tr w:rsidR="001153FB" w:rsidRPr="00901CD0" w14:paraId="492174D5" w14:textId="77777777" w:rsidTr="00AD7411">
        <w:trPr>
          <w:trHeight w:val="395"/>
        </w:trPr>
        <w:tc>
          <w:tcPr>
            <w:tcW w:w="28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54D3F"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312" w:type="dxa"/>
            <w:gridSpan w:val="2"/>
            <w:tcBorders>
              <w:top w:val="single" w:sz="4" w:space="0" w:color="auto"/>
              <w:left w:val="nil"/>
              <w:bottom w:val="single" w:sz="4" w:space="0" w:color="auto"/>
              <w:right w:val="single" w:sz="4" w:space="0" w:color="000000"/>
            </w:tcBorders>
            <w:shd w:val="clear" w:color="auto" w:fill="auto"/>
            <w:vAlign w:val="center"/>
            <w:hideMark/>
          </w:tcPr>
          <w:p w14:paraId="5121289A" w14:textId="3FA9636E" w:rsidR="001153FB" w:rsidRPr="00FC193D" w:rsidRDefault="001153FB" w:rsidP="001153FB">
            <w:pPr>
              <w:widowControl w:val="0"/>
              <w:autoSpaceDE w:val="0"/>
              <w:autoSpaceDN w:val="0"/>
              <w:adjustRightInd w:val="0"/>
              <w:spacing w:after="0"/>
              <w:rPr>
                <w:rFonts w:ascii="Sylfaen" w:hAnsi="Sylfaen" w:cs="Sylfaen"/>
                <w:iCs/>
                <w:sz w:val="14"/>
                <w:szCs w:val="14"/>
                <w:lang w:val="ka-GE"/>
              </w:rPr>
            </w:pPr>
            <w:r w:rsidRPr="00FC193D">
              <w:rPr>
                <w:rFonts w:ascii="Sylfaen" w:hAnsi="Sylfaen" w:cs="Sylfaen"/>
                <w:iCs/>
                <w:sz w:val="14"/>
                <w:szCs w:val="14"/>
                <w:lang w:val="ka-GE"/>
              </w:rPr>
              <w:t>მოვლილი და განახლებული რელიგიური ძეგლები</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001F7710"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424" w:type="dxa"/>
            <w:tcBorders>
              <w:top w:val="single" w:sz="4" w:space="0" w:color="auto"/>
              <w:left w:val="nil"/>
              <w:bottom w:val="single" w:sz="4" w:space="0" w:color="auto"/>
              <w:right w:val="single" w:sz="4" w:space="0" w:color="auto"/>
            </w:tcBorders>
            <w:shd w:val="clear" w:color="auto" w:fill="auto"/>
            <w:vAlign w:val="center"/>
            <w:hideMark/>
          </w:tcPr>
          <w:p w14:paraId="52274F7E" w14:textId="312EADB0"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რელიგიური ძეგლის მომდებარედ მოწესრიგებული შენობა</w:t>
            </w:r>
          </w:p>
        </w:tc>
      </w:tr>
      <w:tr w:rsidR="001153FB" w:rsidRPr="00901CD0" w14:paraId="41A2C26E" w14:textId="77777777" w:rsidTr="00AD7411">
        <w:trPr>
          <w:trHeight w:val="300"/>
        </w:trPr>
        <w:tc>
          <w:tcPr>
            <w:tcW w:w="49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38BF25C"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1" w:type="dxa"/>
            <w:gridSpan w:val="2"/>
            <w:tcBorders>
              <w:top w:val="single" w:sz="4" w:space="0" w:color="auto"/>
              <w:left w:val="nil"/>
              <w:bottom w:val="single" w:sz="4" w:space="0" w:color="auto"/>
              <w:right w:val="single" w:sz="4" w:space="0" w:color="000000"/>
            </w:tcBorders>
            <w:shd w:val="clear" w:color="auto" w:fill="auto"/>
            <w:vAlign w:val="center"/>
            <w:hideMark/>
          </w:tcPr>
          <w:p w14:paraId="4ADD8B3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424" w:type="dxa"/>
            <w:vMerge w:val="restart"/>
            <w:tcBorders>
              <w:top w:val="nil"/>
              <w:left w:val="single" w:sz="4" w:space="0" w:color="auto"/>
              <w:bottom w:val="single" w:sz="4" w:space="0" w:color="000000"/>
              <w:right w:val="single" w:sz="4" w:space="0" w:color="auto"/>
            </w:tcBorders>
            <w:shd w:val="clear" w:color="auto" w:fill="auto"/>
            <w:vAlign w:val="center"/>
            <w:hideMark/>
          </w:tcPr>
          <w:p w14:paraId="30337881"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F1E858D" w14:textId="77777777" w:rsidTr="00AD741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9E070"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2" w:type="dxa"/>
            <w:tcBorders>
              <w:top w:val="nil"/>
              <w:left w:val="nil"/>
              <w:bottom w:val="single" w:sz="4" w:space="0" w:color="auto"/>
              <w:right w:val="single" w:sz="4" w:space="0" w:color="auto"/>
            </w:tcBorders>
            <w:shd w:val="clear" w:color="auto" w:fill="auto"/>
            <w:vAlign w:val="center"/>
            <w:hideMark/>
          </w:tcPr>
          <w:p w14:paraId="41F3E06F" w14:textId="118C5B5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062" w:type="dxa"/>
            <w:tcBorders>
              <w:top w:val="nil"/>
              <w:left w:val="nil"/>
              <w:bottom w:val="single" w:sz="4" w:space="0" w:color="auto"/>
              <w:right w:val="single" w:sz="4" w:space="0" w:color="auto"/>
            </w:tcBorders>
            <w:shd w:val="clear" w:color="auto" w:fill="auto"/>
            <w:vAlign w:val="center"/>
            <w:hideMark/>
          </w:tcPr>
          <w:p w14:paraId="43F5E18F" w14:textId="7AFD7A9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4ADAFF9E" w14:textId="03BC938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1" w:type="dxa"/>
            <w:tcBorders>
              <w:top w:val="nil"/>
              <w:left w:val="nil"/>
              <w:bottom w:val="single" w:sz="4" w:space="0" w:color="auto"/>
              <w:right w:val="single" w:sz="4" w:space="0" w:color="auto"/>
            </w:tcBorders>
            <w:shd w:val="clear" w:color="auto" w:fill="auto"/>
            <w:vAlign w:val="center"/>
            <w:hideMark/>
          </w:tcPr>
          <w:p w14:paraId="4E8D33F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424" w:type="dxa"/>
            <w:vMerge/>
            <w:tcBorders>
              <w:top w:val="nil"/>
              <w:left w:val="single" w:sz="4" w:space="0" w:color="auto"/>
              <w:bottom w:val="single" w:sz="4" w:space="0" w:color="000000"/>
              <w:right w:val="single" w:sz="4" w:space="0" w:color="auto"/>
            </w:tcBorders>
            <w:vAlign w:val="center"/>
            <w:hideMark/>
          </w:tcPr>
          <w:p w14:paraId="1A0FE70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254ED426" w14:textId="77777777" w:rsidTr="00AD7411">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14:paraId="00F67128"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2" w:type="dxa"/>
            <w:tcBorders>
              <w:top w:val="nil"/>
              <w:left w:val="nil"/>
              <w:bottom w:val="single" w:sz="4" w:space="0" w:color="auto"/>
              <w:right w:val="single" w:sz="4" w:space="0" w:color="auto"/>
            </w:tcBorders>
            <w:shd w:val="clear" w:color="auto" w:fill="auto"/>
            <w:vAlign w:val="center"/>
          </w:tcPr>
          <w:p w14:paraId="095FB39F"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hAnsi="Sylfaen" w:cs="Calibri"/>
                <w:sz w:val="14"/>
                <w:szCs w:val="14"/>
                <w:lang w:val="ka-GE"/>
              </w:rPr>
              <w:t>1 დამხმარე შენობის რეაბილიტაცია</w:t>
            </w:r>
          </w:p>
        </w:tc>
        <w:tc>
          <w:tcPr>
            <w:tcW w:w="2062" w:type="dxa"/>
            <w:tcBorders>
              <w:top w:val="nil"/>
              <w:left w:val="nil"/>
              <w:bottom w:val="single" w:sz="4" w:space="0" w:color="auto"/>
              <w:right w:val="single" w:sz="4" w:space="0" w:color="auto"/>
            </w:tcBorders>
            <w:shd w:val="clear" w:color="auto" w:fill="auto"/>
            <w:vAlign w:val="center"/>
          </w:tcPr>
          <w:p w14:paraId="377A950F" w14:textId="2067CDF5" w:rsidR="001153FB" w:rsidRPr="001F35C7" w:rsidRDefault="00CE5A42" w:rsidP="001153FB">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w:t>
            </w:r>
            <w:r w:rsidR="001153FB">
              <w:rPr>
                <w:rFonts w:ascii="Sylfaen" w:hAnsi="Sylfaen" w:cs="Calibri"/>
                <w:sz w:val="14"/>
                <w:szCs w:val="14"/>
                <w:lang w:val="ka-GE"/>
              </w:rPr>
              <w:t xml:space="preserve"> დამხმარე შენობა</w:t>
            </w:r>
          </w:p>
        </w:tc>
        <w:tc>
          <w:tcPr>
            <w:tcW w:w="2250" w:type="dxa"/>
            <w:tcBorders>
              <w:top w:val="nil"/>
              <w:left w:val="nil"/>
              <w:bottom w:val="single" w:sz="4" w:space="0" w:color="auto"/>
              <w:right w:val="single" w:sz="4" w:space="0" w:color="auto"/>
            </w:tcBorders>
            <w:shd w:val="clear" w:color="auto" w:fill="auto"/>
            <w:vAlign w:val="center"/>
          </w:tcPr>
          <w:p w14:paraId="74B52B90" w14:textId="2F73371F" w:rsidR="001153FB" w:rsidRPr="000A7D29" w:rsidRDefault="009E106F" w:rsidP="001153FB">
            <w:pPr>
              <w:spacing w:after="0" w:line="240" w:lineRule="auto"/>
              <w:jc w:val="center"/>
              <w:rPr>
                <w:rFonts w:ascii="Sylfaen" w:eastAsia="Times New Roman" w:hAnsi="Sylfaen" w:cs="Arial CYR"/>
                <w:bCs/>
                <w:sz w:val="14"/>
                <w:szCs w:val="14"/>
              </w:rPr>
            </w:pPr>
            <w:r>
              <w:rPr>
                <w:rFonts w:ascii="Sylfaen" w:hAnsi="Sylfaen" w:cs="Calibri"/>
                <w:sz w:val="14"/>
                <w:szCs w:val="14"/>
              </w:rPr>
              <w:t>1</w:t>
            </w:r>
            <w:r w:rsidR="001153FB">
              <w:rPr>
                <w:rFonts w:ascii="Sylfaen" w:hAnsi="Sylfaen" w:cs="Calibri"/>
                <w:sz w:val="14"/>
                <w:szCs w:val="14"/>
                <w:lang w:val="ka-GE"/>
              </w:rPr>
              <w:t xml:space="preserve"> დამხმარე შენობა</w:t>
            </w:r>
          </w:p>
        </w:tc>
        <w:tc>
          <w:tcPr>
            <w:tcW w:w="1351" w:type="dxa"/>
            <w:tcBorders>
              <w:top w:val="nil"/>
              <w:left w:val="nil"/>
              <w:bottom w:val="single" w:sz="4" w:space="0" w:color="auto"/>
              <w:right w:val="single" w:sz="4" w:space="0" w:color="auto"/>
            </w:tcBorders>
            <w:shd w:val="clear" w:color="auto" w:fill="auto"/>
            <w:vAlign w:val="center"/>
          </w:tcPr>
          <w:p w14:paraId="65552401" w14:textId="42E99B6B" w:rsidR="001153FB" w:rsidRPr="001F35C7" w:rsidRDefault="001153FB" w:rsidP="001153FB">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1F35C7">
              <w:rPr>
                <w:rFonts w:ascii="Sylfaen" w:eastAsia="Times New Roman" w:hAnsi="Sylfaen" w:cs="Arial CYR"/>
                <w:bCs/>
                <w:sz w:val="14"/>
                <w:szCs w:val="14"/>
                <w:lang w:val="ka-GE"/>
              </w:rPr>
              <w:t>%</w:t>
            </w:r>
          </w:p>
        </w:tc>
        <w:tc>
          <w:tcPr>
            <w:tcW w:w="2424" w:type="dxa"/>
            <w:tcBorders>
              <w:top w:val="nil"/>
              <w:left w:val="single" w:sz="4" w:space="0" w:color="auto"/>
              <w:bottom w:val="single" w:sz="4" w:space="0" w:color="000000"/>
              <w:right w:val="single" w:sz="4" w:space="0" w:color="auto"/>
            </w:tcBorders>
            <w:vAlign w:val="center"/>
          </w:tcPr>
          <w:p w14:paraId="0E531B66" w14:textId="7216675E" w:rsidR="001153FB" w:rsidRPr="00333302" w:rsidRDefault="001153FB" w:rsidP="002354C9">
            <w:pPr>
              <w:spacing w:after="0" w:line="240" w:lineRule="auto"/>
              <w:rPr>
                <w:rFonts w:ascii="Sylfaen" w:eastAsia="Times New Roman" w:hAnsi="Sylfaen" w:cs="Arial CYR"/>
                <w:bCs/>
                <w:sz w:val="16"/>
                <w:szCs w:val="16"/>
              </w:rPr>
            </w:pPr>
          </w:p>
        </w:tc>
      </w:tr>
    </w:tbl>
    <w:p w14:paraId="5C2D8334" w14:textId="77777777" w:rsidR="001153FB" w:rsidRDefault="001153FB" w:rsidP="001153FB">
      <w:pPr>
        <w:widowControl w:val="0"/>
        <w:autoSpaceDE w:val="0"/>
        <w:autoSpaceDN w:val="0"/>
        <w:adjustRightInd w:val="0"/>
        <w:spacing w:after="40"/>
        <w:rPr>
          <w:rFonts w:ascii="Sylfaen" w:hAnsi="Sylfaen" w:cs="Sylfaen"/>
          <w:b/>
          <w:bCs/>
          <w:iCs/>
          <w:color w:val="385623"/>
          <w:sz w:val="16"/>
          <w:szCs w:val="16"/>
        </w:rPr>
      </w:pPr>
    </w:p>
    <w:p w14:paraId="590F5415" w14:textId="3B3C91BE"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15</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sidRPr="00312B88">
        <w:rPr>
          <w:rFonts w:ascii="Sylfaen" w:hAnsi="Sylfaen"/>
          <w:b/>
          <w:bCs/>
          <w:sz w:val="16"/>
          <w:szCs w:val="16"/>
          <w:lang w:val="ka-GE"/>
        </w:rPr>
        <w:t xml:space="preserve">მოსწავლე ახალგაზრდობის ღონისძიებების დაფინანსება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04 01)</w:t>
      </w:r>
    </w:p>
    <w:p w14:paraId="3C197C93"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312B88">
        <w:rPr>
          <w:rFonts w:ascii="Sylfaen" w:hAnsi="Sylfaen"/>
          <w:b/>
          <w:bCs/>
          <w:sz w:val="16"/>
          <w:szCs w:val="16"/>
          <w:lang w:val="ka-GE"/>
        </w:rPr>
        <w:t>ა(ა)იპ - ონის მუნიციპალიტეტის მოსწავლე-ახალგაზრდობის სახლი</w:t>
      </w:r>
    </w:p>
    <w:p w14:paraId="08B8A0D9" w14:textId="52935AE0" w:rsidR="008D0EFC" w:rsidRDefault="001153FB" w:rsidP="008D0EFC">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r w:rsidR="00EE086A" w:rsidRPr="00312B88">
        <w:rPr>
          <w:rFonts w:ascii="Sylfaen" w:hAnsi="Sylfaen" w:cs="Sylfaen"/>
          <w:iCs/>
          <w:sz w:val="16"/>
          <w:szCs w:val="16"/>
          <w:lang w:val="ka-GE"/>
        </w:rPr>
        <w:t xml:space="preserve">ქვეპროგრამის ფარგლებში ფინანსდება მოსწავლე-ახალგაზრდობის </w:t>
      </w:r>
      <w:r w:rsidR="00EE086A">
        <w:rPr>
          <w:rFonts w:ascii="Sylfaen" w:hAnsi="Sylfaen" w:cs="Sylfaen"/>
          <w:iCs/>
          <w:sz w:val="16"/>
          <w:szCs w:val="16"/>
          <w:lang w:val="ka-GE"/>
        </w:rPr>
        <w:t>სახლი, სადაც მოქმედებს</w:t>
      </w:r>
      <w:r w:rsidR="00AA12BE">
        <w:rPr>
          <w:rFonts w:ascii="Sylfaen" w:hAnsi="Sylfaen" w:cs="Sylfaen"/>
          <w:iCs/>
          <w:sz w:val="16"/>
          <w:szCs w:val="16"/>
          <w:lang w:val="ka-GE"/>
        </w:rPr>
        <w:t xml:space="preserve"> 9</w:t>
      </w:r>
      <w:r w:rsidR="00EE086A">
        <w:rPr>
          <w:rFonts w:ascii="Sylfaen" w:hAnsi="Sylfaen" w:cs="Sylfaen"/>
          <w:iCs/>
          <w:sz w:val="16"/>
          <w:szCs w:val="16"/>
          <w:lang w:val="ka-GE"/>
        </w:rPr>
        <w:t xml:space="preserve"> წრე. აქედან 4 შემოქმედებითი, 2 შემეცნებითი და 2</w:t>
      </w:r>
      <w:r w:rsidR="00EE086A" w:rsidRPr="00312B88">
        <w:rPr>
          <w:rFonts w:ascii="Sylfaen" w:hAnsi="Sylfaen" w:cs="Sylfaen"/>
          <w:iCs/>
          <w:sz w:val="16"/>
          <w:szCs w:val="16"/>
          <w:lang w:val="ka-GE"/>
        </w:rPr>
        <w:t xml:space="preserve"> საგნობრივი წრე.  განათლებას იღებს ონი</w:t>
      </w:r>
      <w:r w:rsidR="00EE086A">
        <w:rPr>
          <w:rFonts w:ascii="Sylfaen" w:hAnsi="Sylfaen" w:cs="Sylfaen"/>
          <w:iCs/>
          <w:sz w:val="16"/>
          <w:szCs w:val="16"/>
          <w:lang w:val="ka-GE"/>
        </w:rPr>
        <w:t xml:space="preserve">ს  მუნიციპალიტეტში მცხოვრები </w:t>
      </w:r>
      <w:r w:rsidR="009E106F">
        <w:rPr>
          <w:rFonts w:ascii="Sylfaen" w:hAnsi="Sylfaen" w:cs="Sylfaen"/>
          <w:iCs/>
          <w:sz w:val="16"/>
          <w:szCs w:val="16"/>
          <w:lang w:val="ka-GE"/>
        </w:rPr>
        <w:t>1</w:t>
      </w:r>
      <w:r w:rsidR="00AA12BE">
        <w:rPr>
          <w:rFonts w:ascii="Sylfaen" w:hAnsi="Sylfaen" w:cs="Sylfaen"/>
          <w:iCs/>
          <w:sz w:val="16"/>
          <w:szCs w:val="16"/>
        </w:rPr>
        <w:t>27</w:t>
      </w:r>
      <w:r w:rsidR="00EE086A" w:rsidRPr="00312B88">
        <w:rPr>
          <w:rFonts w:ascii="Sylfaen" w:hAnsi="Sylfaen" w:cs="Sylfaen"/>
          <w:iCs/>
          <w:sz w:val="16"/>
          <w:szCs w:val="16"/>
          <w:lang w:val="ka-GE"/>
        </w:rPr>
        <w:t xml:space="preserve"> ბავშვი. მოსწავლე ახალგაზ</w:t>
      </w:r>
      <w:r w:rsidR="00EE086A">
        <w:rPr>
          <w:rFonts w:ascii="Sylfaen" w:hAnsi="Sylfaen" w:cs="Sylfaen"/>
          <w:iCs/>
          <w:sz w:val="16"/>
          <w:szCs w:val="16"/>
          <w:lang w:val="ka-GE"/>
        </w:rPr>
        <w:t>რდობის სახლში დასაქმებულია სულ 13</w:t>
      </w:r>
      <w:r w:rsidR="00EE086A" w:rsidRPr="00312B88">
        <w:rPr>
          <w:rFonts w:ascii="Sylfaen" w:hAnsi="Sylfaen" w:cs="Sylfaen"/>
          <w:iCs/>
          <w:sz w:val="16"/>
          <w:szCs w:val="16"/>
          <w:lang w:val="ka-GE"/>
        </w:rPr>
        <w:t xml:space="preserve"> თანამშრომელი. მოსწავლე ახალგაზრდობის სახ</w:t>
      </w:r>
      <w:r w:rsidR="00EE086A">
        <w:rPr>
          <w:rFonts w:ascii="Sylfaen" w:hAnsi="Sylfaen" w:cs="Sylfaen"/>
          <w:iCs/>
          <w:sz w:val="16"/>
          <w:szCs w:val="16"/>
          <w:lang w:val="ka-GE"/>
        </w:rPr>
        <w:t>ლში  ბავშვები ეუფლებიან</w:t>
      </w:r>
      <w:r w:rsidR="00EE086A" w:rsidRPr="00312B88">
        <w:rPr>
          <w:rFonts w:ascii="Sylfaen" w:hAnsi="Sylfaen" w:cs="Sylfaen"/>
          <w:iCs/>
          <w:sz w:val="16"/>
          <w:szCs w:val="16"/>
          <w:lang w:val="ka-GE"/>
        </w:rPr>
        <w:t xml:space="preserve"> ხალხურ საკრავებზე დაკვრის ხელოვნებას, საესტრადო სიმღერების შესწავლას, </w:t>
      </w:r>
      <w:r w:rsidR="00EE086A">
        <w:rPr>
          <w:rFonts w:ascii="Sylfaen" w:hAnsi="Sylfaen" w:cs="Sylfaen"/>
          <w:iCs/>
          <w:sz w:val="16"/>
          <w:szCs w:val="16"/>
          <w:lang w:val="ka-GE"/>
        </w:rPr>
        <w:t xml:space="preserve">ფოლკლორი, </w:t>
      </w:r>
      <w:r w:rsidR="00EE086A" w:rsidRPr="00312B88">
        <w:rPr>
          <w:rFonts w:ascii="Sylfaen" w:hAnsi="Sylfaen" w:cs="Sylfaen"/>
          <w:iCs/>
          <w:sz w:val="16"/>
          <w:szCs w:val="16"/>
          <w:lang w:val="ka-GE"/>
        </w:rPr>
        <w:t>სასცენო ხელოვნებას, მხატრვულ კითხვას, საქართველ</w:t>
      </w:r>
      <w:r w:rsidR="00EE086A">
        <w:rPr>
          <w:rFonts w:ascii="Sylfaen" w:hAnsi="Sylfaen" w:cs="Sylfaen"/>
          <w:iCs/>
          <w:sz w:val="16"/>
          <w:szCs w:val="16"/>
          <w:lang w:val="ka-GE"/>
        </w:rPr>
        <w:t xml:space="preserve">ოს ისტორიის შესწავლას, ჭადრაკის და საგნობრივი წრეებში ცოდნის გაღრმავებას. </w:t>
      </w:r>
      <w:r w:rsidR="00EE086A" w:rsidRPr="00312B88">
        <w:rPr>
          <w:rFonts w:ascii="Sylfaen" w:hAnsi="Sylfaen" w:cs="Sylfaen"/>
          <w:b/>
          <w:iCs/>
          <w:sz w:val="16"/>
          <w:szCs w:val="16"/>
          <w:lang w:val="ka-GE"/>
        </w:rPr>
        <w:t>ქვეპროგრამის მიზანია:</w:t>
      </w:r>
      <w:r w:rsidR="00EE086A" w:rsidRPr="00312B88">
        <w:rPr>
          <w:rFonts w:ascii="Sylfaen" w:hAnsi="Sylfaen" w:cs="Sylfaen"/>
          <w:iCs/>
          <w:sz w:val="16"/>
          <w:szCs w:val="16"/>
          <w:lang w:val="ka-GE"/>
        </w:rPr>
        <w:t xml:space="preserve"> შემოქმედებითი მიდრეკილების განვითარებისა და კულტურული მემკვიდრეობის შესწავლისათვის შესაბამისი პირობების შექმნა;  სიმღერის, სხვადასხვა ინსტრუმენტებზე შემსწავლელი წრეების ჩამოყალიბება; კულტურული ღონისძიებების ჩატარება მუნიციპალიტეტის  ტერიტორიაზე; ფასიანი და საერო  დღესასწაულების ღონისძიებების მოწყობა; მონაწილეობის მიღება ფესტივალებში, კონკურსებში,  საქართველოს ფარგლებში.</w:t>
      </w:r>
    </w:p>
    <w:tbl>
      <w:tblPr>
        <w:tblW w:w="0" w:type="auto"/>
        <w:tblInd w:w="-5" w:type="dxa"/>
        <w:tblLook w:val="04A0" w:firstRow="1" w:lastRow="0" w:firstColumn="1" w:lastColumn="0" w:noHBand="0" w:noVBand="1"/>
      </w:tblPr>
      <w:tblGrid>
        <w:gridCol w:w="346"/>
        <w:gridCol w:w="2539"/>
        <w:gridCol w:w="2748"/>
        <w:gridCol w:w="2249"/>
        <w:gridCol w:w="1420"/>
        <w:gridCol w:w="1673"/>
      </w:tblGrid>
      <w:tr w:rsidR="001153FB" w:rsidRPr="00901CD0" w14:paraId="770550E7" w14:textId="77777777" w:rsidTr="001C7AB1">
        <w:trPr>
          <w:trHeight w:val="755"/>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9265027"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97" w:type="dxa"/>
            <w:gridSpan w:val="2"/>
            <w:tcBorders>
              <w:top w:val="single" w:sz="4" w:space="0" w:color="auto"/>
              <w:left w:val="nil"/>
              <w:bottom w:val="single" w:sz="4" w:space="0" w:color="auto"/>
              <w:right w:val="single" w:sz="4" w:space="0" w:color="000000"/>
            </w:tcBorders>
            <w:shd w:val="clear" w:color="auto" w:fill="auto"/>
            <w:vAlign w:val="center"/>
            <w:hideMark/>
          </w:tcPr>
          <w:p w14:paraId="3DDDBA4A" w14:textId="2579B928" w:rsidR="001153FB" w:rsidRPr="00F0103B" w:rsidRDefault="001153FB" w:rsidP="00D22141">
            <w:pPr>
              <w:widowControl w:val="0"/>
              <w:autoSpaceDE w:val="0"/>
              <w:autoSpaceDN w:val="0"/>
              <w:adjustRightInd w:val="0"/>
              <w:spacing w:after="40"/>
              <w:jc w:val="both"/>
              <w:rPr>
                <w:rFonts w:ascii="Sylfaen" w:hAnsi="Sylfaen" w:cs="Sylfaen"/>
                <w:iCs/>
                <w:sz w:val="14"/>
                <w:szCs w:val="14"/>
                <w:lang w:val="ka-GE"/>
              </w:rPr>
            </w:pPr>
            <w:r w:rsidRPr="00F0103B">
              <w:rPr>
                <w:rFonts w:ascii="Sylfaen" w:hAnsi="Sylfaen" w:cs="Sylfaen"/>
                <w:iCs/>
                <w:sz w:val="14"/>
                <w:szCs w:val="14"/>
                <w:lang w:val="ka-GE"/>
              </w:rPr>
              <w:t>მუნიციპალიტეტში მცხოვრები ბავშვებისა და მოზარდების გაზრდილი მოთხოვნა კულტურის სხვადასხვა სფეროს მიმართ</w:t>
            </w:r>
            <w:r>
              <w:rPr>
                <w:rFonts w:ascii="Sylfaen" w:hAnsi="Sylfaen" w:cs="Sylfaen"/>
                <w:iCs/>
                <w:sz w:val="14"/>
                <w:szCs w:val="14"/>
                <w:lang w:val="ka-GE"/>
              </w:rPr>
              <w:t xml:space="preserve">;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E4085B7"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0C56BFB6" w14:textId="77777777" w:rsidR="001153FB" w:rsidRPr="00115632" w:rsidRDefault="001153FB"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1153FB" w:rsidRPr="00901CD0" w14:paraId="657FA502" w14:textId="77777777" w:rsidTr="001C7AB1">
        <w:trPr>
          <w:trHeight w:val="300"/>
        </w:trPr>
        <w:tc>
          <w:tcPr>
            <w:tcW w:w="563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1FD9911"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69" w:type="dxa"/>
            <w:gridSpan w:val="2"/>
            <w:tcBorders>
              <w:top w:val="single" w:sz="4" w:space="0" w:color="auto"/>
              <w:left w:val="nil"/>
              <w:bottom w:val="single" w:sz="4" w:space="0" w:color="auto"/>
              <w:right w:val="single" w:sz="4" w:space="0" w:color="000000"/>
            </w:tcBorders>
            <w:shd w:val="clear" w:color="auto" w:fill="auto"/>
            <w:vAlign w:val="center"/>
            <w:hideMark/>
          </w:tcPr>
          <w:p w14:paraId="18E5F16D"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73" w:type="dxa"/>
            <w:vMerge w:val="restart"/>
            <w:tcBorders>
              <w:top w:val="nil"/>
              <w:left w:val="single" w:sz="4" w:space="0" w:color="auto"/>
              <w:bottom w:val="single" w:sz="4" w:space="0" w:color="000000"/>
              <w:right w:val="single" w:sz="4" w:space="0" w:color="auto"/>
            </w:tcBorders>
            <w:shd w:val="clear" w:color="auto" w:fill="auto"/>
            <w:vAlign w:val="center"/>
            <w:hideMark/>
          </w:tcPr>
          <w:p w14:paraId="486BAAAE"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FA73058"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A28B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39" w:type="dxa"/>
            <w:tcBorders>
              <w:top w:val="nil"/>
              <w:left w:val="nil"/>
              <w:bottom w:val="single" w:sz="4" w:space="0" w:color="auto"/>
              <w:right w:val="single" w:sz="4" w:space="0" w:color="auto"/>
            </w:tcBorders>
            <w:shd w:val="clear" w:color="auto" w:fill="auto"/>
            <w:vAlign w:val="center"/>
            <w:hideMark/>
          </w:tcPr>
          <w:p w14:paraId="6E2929BB" w14:textId="0592C24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48" w:type="dxa"/>
            <w:tcBorders>
              <w:top w:val="nil"/>
              <w:left w:val="nil"/>
              <w:bottom w:val="single" w:sz="4" w:space="0" w:color="auto"/>
              <w:right w:val="single" w:sz="4" w:space="0" w:color="auto"/>
            </w:tcBorders>
            <w:shd w:val="clear" w:color="auto" w:fill="auto"/>
            <w:vAlign w:val="center"/>
            <w:hideMark/>
          </w:tcPr>
          <w:p w14:paraId="3C32D3C2" w14:textId="37C62FD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49" w:type="dxa"/>
            <w:tcBorders>
              <w:top w:val="nil"/>
              <w:left w:val="nil"/>
              <w:bottom w:val="single" w:sz="4" w:space="0" w:color="auto"/>
              <w:right w:val="single" w:sz="4" w:space="0" w:color="auto"/>
            </w:tcBorders>
            <w:shd w:val="clear" w:color="auto" w:fill="auto"/>
            <w:vAlign w:val="center"/>
            <w:hideMark/>
          </w:tcPr>
          <w:p w14:paraId="04F297D1" w14:textId="61B8B29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0" w:type="dxa"/>
            <w:tcBorders>
              <w:top w:val="nil"/>
              <w:left w:val="nil"/>
              <w:bottom w:val="single" w:sz="4" w:space="0" w:color="auto"/>
              <w:right w:val="single" w:sz="4" w:space="0" w:color="auto"/>
            </w:tcBorders>
            <w:shd w:val="clear" w:color="auto" w:fill="auto"/>
            <w:vAlign w:val="center"/>
            <w:hideMark/>
          </w:tcPr>
          <w:p w14:paraId="69B6D456"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73" w:type="dxa"/>
            <w:vMerge/>
            <w:tcBorders>
              <w:top w:val="nil"/>
              <w:left w:val="single" w:sz="4" w:space="0" w:color="auto"/>
              <w:bottom w:val="single" w:sz="4" w:space="0" w:color="000000"/>
              <w:right w:val="single" w:sz="4" w:space="0" w:color="auto"/>
            </w:tcBorders>
            <w:vAlign w:val="center"/>
            <w:hideMark/>
          </w:tcPr>
          <w:p w14:paraId="25FCD5EA"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153FB" w:rsidRPr="00901CD0" w14:paraId="041F90B5" w14:textId="77777777" w:rsidTr="001C7AB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BF6A4F7"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14:paraId="40238174" w14:textId="7624AB12" w:rsidR="001153FB" w:rsidRPr="00B37FD5" w:rsidRDefault="001153FB" w:rsidP="001153FB">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 1</w:t>
            </w:r>
            <w:r w:rsidR="008D0EFC">
              <w:rPr>
                <w:rFonts w:ascii="Sylfaen" w:hAnsi="Sylfaen" w:cs="Calibri"/>
                <w:color w:val="000000"/>
                <w:sz w:val="14"/>
                <w:szCs w:val="14"/>
                <w:lang w:val="ka-GE"/>
              </w:rPr>
              <w:t>41</w:t>
            </w:r>
            <w:r>
              <w:rPr>
                <w:rFonts w:ascii="Sylfaen" w:hAnsi="Sylfaen" w:cs="Calibri"/>
                <w:color w:val="000000"/>
                <w:sz w:val="14"/>
                <w:szCs w:val="14"/>
              </w:rPr>
              <w:t xml:space="preserve">  მოსწავლე</w:t>
            </w:r>
          </w:p>
        </w:tc>
        <w:tc>
          <w:tcPr>
            <w:tcW w:w="2748" w:type="dxa"/>
            <w:tcBorders>
              <w:top w:val="nil"/>
              <w:left w:val="nil"/>
              <w:bottom w:val="single" w:sz="4" w:space="0" w:color="auto"/>
              <w:right w:val="single" w:sz="4" w:space="0" w:color="auto"/>
            </w:tcBorders>
            <w:shd w:val="clear" w:color="auto" w:fill="auto"/>
            <w:vAlign w:val="center"/>
          </w:tcPr>
          <w:p w14:paraId="2D2A245F" w14:textId="413FD7E3" w:rsidR="001153FB" w:rsidRPr="001F35C7" w:rsidRDefault="001153FB" w:rsidP="00AA12BE">
            <w:pPr>
              <w:spacing w:after="0" w:line="240" w:lineRule="auto"/>
              <w:jc w:val="center"/>
              <w:rPr>
                <w:rFonts w:ascii="Sylfaen" w:eastAsia="Times New Roman" w:hAnsi="Sylfaen" w:cs="Arial CYR"/>
                <w:bCs/>
                <w:sz w:val="14"/>
                <w:szCs w:val="14"/>
              </w:rPr>
            </w:pPr>
            <w:r w:rsidRPr="001F35C7">
              <w:rPr>
                <w:rFonts w:ascii="Sylfaen" w:hAnsi="Sylfaen" w:cs="Calibri"/>
                <w:sz w:val="14"/>
                <w:szCs w:val="14"/>
              </w:rPr>
              <w:t>1</w:t>
            </w:r>
            <w:r w:rsidR="00AA12BE">
              <w:rPr>
                <w:rFonts w:ascii="Sylfaen" w:hAnsi="Sylfaen" w:cs="Calibri"/>
                <w:sz w:val="14"/>
                <w:szCs w:val="14"/>
                <w:lang w:val="ka-GE"/>
              </w:rPr>
              <w:t>27</w:t>
            </w:r>
            <w:r w:rsidRPr="001F35C7">
              <w:rPr>
                <w:rFonts w:ascii="Sylfaen" w:hAnsi="Sylfaen" w:cs="Calibri"/>
                <w:sz w:val="14"/>
                <w:szCs w:val="14"/>
              </w:rPr>
              <w:t xml:space="preserve"> მოსწავლე</w:t>
            </w:r>
          </w:p>
        </w:tc>
        <w:tc>
          <w:tcPr>
            <w:tcW w:w="2249" w:type="dxa"/>
            <w:tcBorders>
              <w:top w:val="nil"/>
              <w:left w:val="nil"/>
              <w:bottom w:val="single" w:sz="4" w:space="0" w:color="auto"/>
              <w:right w:val="single" w:sz="4" w:space="0" w:color="auto"/>
            </w:tcBorders>
            <w:shd w:val="clear" w:color="auto" w:fill="auto"/>
            <w:vAlign w:val="center"/>
          </w:tcPr>
          <w:p w14:paraId="44C21333" w14:textId="1EB3CDF9" w:rsidR="001153FB" w:rsidRPr="001F35C7" w:rsidRDefault="00FF7E53" w:rsidP="008D0EFC">
            <w:pPr>
              <w:spacing w:after="0" w:line="240" w:lineRule="auto"/>
              <w:jc w:val="center"/>
              <w:rPr>
                <w:rFonts w:ascii="Sylfaen" w:eastAsia="Times New Roman" w:hAnsi="Sylfaen" w:cs="Arial CYR"/>
                <w:bCs/>
                <w:sz w:val="14"/>
                <w:szCs w:val="14"/>
              </w:rPr>
            </w:pPr>
            <w:r>
              <w:rPr>
                <w:rFonts w:ascii="Sylfaen" w:hAnsi="Sylfaen" w:cs="Calibri"/>
                <w:sz w:val="14"/>
                <w:szCs w:val="14"/>
              </w:rPr>
              <w:t>111</w:t>
            </w:r>
            <w:r w:rsidR="001153FB" w:rsidRPr="001F35C7">
              <w:rPr>
                <w:rFonts w:ascii="Sylfaen" w:hAnsi="Sylfaen" w:cs="Calibri"/>
                <w:sz w:val="14"/>
                <w:szCs w:val="14"/>
              </w:rPr>
              <w:t xml:space="preserve"> მოსწავლე</w:t>
            </w:r>
          </w:p>
        </w:tc>
        <w:tc>
          <w:tcPr>
            <w:tcW w:w="1420" w:type="dxa"/>
            <w:tcBorders>
              <w:top w:val="nil"/>
              <w:left w:val="nil"/>
              <w:bottom w:val="single" w:sz="4" w:space="0" w:color="auto"/>
              <w:right w:val="single" w:sz="4" w:space="0" w:color="auto"/>
            </w:tcBorders>
            <w:shd w:val="clear" w:color="auto" w:fill="auto"/>
            <w:vAlign w:val="center"/>
          </w:tcPr>
          <w:p w14:paraId="64675854" w14:textId="1D351C72" w:rsidR="001153FB" w:rsidRPr="001F35C7" w:rsidRDefault="008D0EFC" w:rsidP="003426B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FF7E53">
              <w:rPr>
                <w:rFonts w:ascii="Sylfaen" w:eastAsia="Times New Roman" w:hAnsi="Sylfaen" w:cs="Arial CYR"/>
                <w:bCs/>
                <w:sz w:val="14"/>
                <w:szCs w:val="14"/>
                <w:lang w:val="ka-GE"/>
              </w:rPr>
              <w:t>2</w:t>
            </w:r>
            <w:r w:rsidR="001153FB" w:rsidRPr="001F35C7">
              <w:rPr>
                <w:rFonts w:ascii="Sylfaen" w:eastAsia="Times New Roman" w:hAnsi="Sylfaen" w:cs="Arial CYR"/>
                <w:bCs/>
                <w:sz w:val="14"/>
                <w:szCs w:val="14"/>
                <w:lang w:val="ka-GE"/>
              </w:rPr>
              <w:t>%</w:t>
            </w:r>
          </w:p>
        </w:tc>
        <w:tc>
          <w:tcPr>
            <w:tcW w:w="1673" w:type="dxa"/>
            <w:tcBorders>
              <w:top w:val="nil"/>
              <w:left w:val="single" w:sz="4" w:space="0" w:color="auto"/>
              <w:bottom w:val="single" w:sz="4" w:space="0" w:color="000000"/>
              <w:right w:val="single" w:sz="4" w:space="0" w:color="auto"/>
            </w:tcBorders>
            <w:vAlign w:val="center"/>
          </w:tcPr>
          <w:p w14:paraId="6BB46F52"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r w:rsidR="001153FB" w:rsidRPr="00901CD0" w14:paraId="04046903" w14:textId="77777777" w:rsidTr="001C7AB1">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14:paraId="49FF233B" w14:textId="77777777" w:rsidR="001153FB" w:rsidRPr="00B37FD5" w:rsidRDefault="001153FB" w:rsidP="001153FB">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39" w:type="dxa"/>
            <w:tcBorders>
              <w:top w:val="nil"/>
              <w:left w:val="nil"/>
              <w:bottom w:val="single" w:sz="4" w:space="0" w:color="auto"/>
              <w:right w:val="single" w:sz="4" w:space="0" w:color="auto"/>
            </w:tcBorders>
            <w:shd w:val="clear" w:color="auto" w:fill="auto"/>
            <w:vAlign w:val="center"/>
          </w:tcPr>
          <w:p w14:paraId="5BF7601B" w14:textId="333FC388" w:rsidR="001153FB" w:rsidRPr="00B37FD5" w:rsidRDefault="008D0EFC" w:rsidP="001153FB">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11</w:t>
            </w:r>
            <w:r w:rsidR="001153FB">
              <w:rPr>
                <w:rFonts w:ascii="Sylfaen" w:hAnsi="Sylfaen" w:cs="Calibri"/>
                <w:color w:val="000000"/>
                <w:sz w:val="14"/>
                <w:szCs w:val="14"/>
              </w:rPr>
              <w:t xml:space="preserve"> ღონისძიება</w:t>
            </w:r>
          </w:p>
        </w:tc>
        <w:tc>
          <w:tcPr>
            <w:tcW w:w="2748" w:type="dxa"/>
            <w:tcBorders>
              <w:top w:val="nil"/>
              <w:left w:val="nil"/>
              <w:bottom w:val="single" w:sz="4" w:space="0" w:color="auto"/>
              <w:right w:val="single" w:sz="4" w:space="0" w:color="auto"/>
            </w:tcBorders>
            <w:shd w:val="clear" w:color="auto" w:fill="auto"/>
            <w:vAlign w:val="center"/>
          </w:tcPr>
          <w:p w14:paraId="3C2EC533" w14:textId="03413779" w:rsidR="001153FB" w:rsidRPr="001F35C7" w:rsidRDefault="00AA12BE" w:rsidP="001153FB">
            <w:pPr>
              <w:spacing w:after="0" w:line="240" w:lineRule="auto"/>
              <w:jc w:val="center"/>
              <w:rPr>
                <w:rFonts w:ascii="Sylfaen" w:hAnsi="Sylfaen" w:cs="Calibri"/>
                <w:sz w:val="14"/>
                <w:szCs w:val="14"/>
                <w:lang w:val="ka-GE"/>
              </w:rPr>
            </w:pPr>
            <w:r>
              <w:rPr>
                <w:rFonts w:ascii="Sylfaen" w:hAnsi="Sylfaen" w:cs="Calibri"/>
                <w:sz w:val="14"/>
                <w:szCs w:val="14"/>
              </w:rPr>
              <w:t>13</w:t>
            </w:r>
            <w:r w:rsidR="001153FB" w:rsidRPr="001F35C7">
              <w:rPr>
                <w:rFonts w:ascii="Sylfaen" w:hAnsi="Sylfaen" w:cs="Calibri"/>
                <w:sz w:val="14"/>
                <w:szCs w:val="14"/>
              </w:rPr>
              <w:t xml:space="preserve"> ღონისძიება</w:t>
            </w:r>
          </w:p>
        </w:tc>
        <w:tc>
          <w:tcPr>
            <w:tcW w:w="2249" w:type="dxa"/>
            <w:tcBorders>
              <w:top w:val="nil"/>
              <w:left w:val="nil"/>
              <w:bottom w:val="single" w:sz="4" w:space="0" w:color="auto"/>
              <w:right w:val="single" w:sz="4" w:space="0" w:color="auto"/>
            </w:tcBorders>
            <w:shd w:val="clear" w:color="auto" w:fill="auto"/>
            <w:vAlign w:val="center"/>
          </w:tcPr>
          <w:p w14:paraId="695003C0" w14:textId="48F020D7" w:rsidR="001153FB" w:rsidRPr="001F35C7" w:rsidRDefault="00FF7E53" w:rsidP="008D0EFC">
            <w:pPr>
              <w:spacing w:after="0" w:line="240" w:lineRule="auto"/>
              <w:jc w:val="center"/>
              <w:rPr>
                <w:rFonts w:ascii="Sylfaen" w:eastAsia="Times New Roman" w:hAnsi="Sylfaen" w:cs="Arial CYR"/>
                <w:bCs/>
                <w:sz w:val="14"/>
                <w:szCs w:val="14"/>
              </w:rPr>
            </w:pPr>
            <w:r>
              <w:rPr>
                <w:rFonts w:ascii="Sylfaen" w:hAnsi="Sylfaen" w:cs="Calibri"/>
                <w:sz w:val="14"/>
                <w:szCs w:val="14"/>
              </w:rPr>
              <w:t>13</w:t>
            </w:r>
            <w:r w:rsidR="001153FB" w:rsidRPr="001F35C7">
              <w:rPr>
                <w:rFonts w:ascii="Sylfaen" w:hAnsi="Sylfaen" w:cs="Calibri"/>
                <w:sz w:val="14"/>
                <w:szCs w:val="14"/>
              </w:rPr>
              <w:t xml:space="preserve"> ღონისძიება</w:t>
            </w:r>
          </w:p>
        </w:tc>
        <w:tc>
          <w:tcPr>
            <w:tcW w:w="1420" w:type="dxa"/>
            <w:tcBorders>
              <w:top w:val="nil"/>
              <w:left w:val="nil"/>
              <w:bottom w:val="single" w:sz="4" w:space="0" w:color="auto"/>
              <w:right w:val="single" w:sz="4" w:space="0" w:color="auto"/>
            </w:tcBorders>
            <w:shd w:val="clear" w:color="auto" w:fill="auto"/>
            <w:vAlign w:val="center"/>
          </w:tcPr>
          <w:p w14:paraId="3DACCEDE" w14:textId="77777777" w:rsidR="001153FB" w:rsidRPr="001F35C7" w:rsidRDefault="001153FB" w:rsidP="001153FB">
            <w:pPr>
              <w:spacing w:after="0" w:line="240" w:lineRule="auto"/>
              <w:jc w:val="center"/>
              <w:rPr>
                <w:rFonts w:ascii="Sylfaen" w:eastAsia="Times New Roman" w:hAnsi="Sylfaen" w:cs="Arial CYR"/>
                <w:bCs/>
                <w:sz w:val="14"/>
                <w:szCs w:val="14"/>
                <w:lang w:val="ka-GE"/>
              </w:rPr>
            </w:pPr>
            <w:r w:rsidRPr="001F35C7">
              <w:rPr>
                <w:rFonts w:ascii="Sylfaen" w:eastAsia="Times New Roman" w:hAnsi="Sylfaen" w:cs="Arial CYR"/>
                <w:bCs/>
                <w:sz w:val="14"/>
                <w:szCs w:val="14"/>
                <w:lang w:val="ka-GE"/>
              </w:rPr>
              <w:t>0%</w:t>
            </w:r>
          </w:p>
        </w:tc>
        <w:tc>
          <w:tcPr>
            <w:tcW w:w="1673" w:type="dxa"/>
            <w:tcBorders>
              <w:top w:val="nil"/>
              <w:left w:val="single" w:sz="4" w:space="0" w:color="auto"/>
              <w:bottom w:val="single" w:sz="4" w:space="0" w:color="000000"/>
              <w:right w:val="single" w:sz="4" w:space="0" w:color="auto"/>
            </w:tcBorders>
            <w:vAlign w:val="center"/>
          </w:tcPr>
          <w:p w14:paraId="2988E6A1" w14:textId="77777777" w:rsidR="001153FB" w:rsidRPr="009B7F89" w:rsidRDefault="001153FB" w:rsidP="001153FB">
            <w:pPr>
              <w:spacing w:after="0" w:line="240" w:lineRule="auto"/>
              <w:rPr>
                <w:rFonts w:ascii="Sylfaen" w:eastAsia="Times New Roman" w:hAnsi="Sylfaen" w:cs="Arial CYR"/>
                <w:b/>
                <w:bCs/>
                <w:color w:val="385623" w:themeColor="accent6" w:themeShade="80"/>
                <w:sz w:val="16"/>
                <w:szCs w:val="16"/>
              </w:rPr>
            </w:pPr>
          </w:p>
        </w:tc>
      </w:tr>
    </w:tbl>
    <w:p w14:paraId="383D463F" w14:textId="77777777" w:rsidR="001153FB" w:rsidRDefault="001153FB" w:rsidP="001153FB">
      <w:pPr>
        <w:widowControl w:val="0"/>
        <w:autoSpaceDE w:val="0"/>
        <w:autoSpaceDN w:val="0"/>
        <w:adjustRightInd w:val="0"/>
        <w:spacing w:after="40"/>
        <w:ind w:left="480"/>
        <w:rPr>
          <w:rFonts w:ascii="Sylfaen" w:hAnsi="Sylfaen" w:cs="Sylfaen"/>
          <w:b/>
          <w:bCs/>
          <w:iCs/>
          <w:color w:val="385623"/>
          <w:sz w:val="16"/>
          <w:szCs w:val="16"/>
          <w:lang w:val="ka-GE"/>
        </w:rPr>
      </w:pPr>
    </w:p>
    <w:p w14:paraId="21BCB488" w14:textId="26546D01" w:rsidR="001153FB" w:rsidRPr="00341ABC" w:rsidRDefault="001153FB" w:rsidP="001153FB">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w:t>
      </w:r>
      <w:r w:rsidR="00C51C65">
        <w:rPr>
          <w:rFonts w:ascii="Sylfaen" w:hAnsi="Sylfaen" w:cs="Sylfaen"/>
          <w:b/>
          <w:bCs/>
          <w:iCs/>
          <w:color w:val="385623"/>
          <w:sz w:val="16"/>
          <w:szCs w:val="16"/>
        </w:rPr>
        <w:t>16</w:t>
      </w:r>
      <w:r>
        <w:rPr>
          <w:rFonts w:ascii="Sylfaen" w:hAnsi="Sylfaen" w:cs="Sylfaen"/>
          <w:b/>
          <w:bCs/>
          <w:iCs/>
          <w:color w:val="385623"/>
          <w:sz w:val="16"/>
          <w:szCs w:val="16"/>
        </w:rPr>
        <w:t xml:space="preserve">.  </w:t>
      </w:r>
      <w:r>
        <w:rPr>
          <w:rFonts w:ascii="Sylfaen" w:hAnsi="Sylfaen" w:cs="Sylfaen"/>
          <w:b/>
          <w:bCs/>
          <w:iCs/>
          <w:color w:val="385623"/>
          <w:sz w:val="16"/>
          <w:szCs w:val="16"/>
          <w:lang w:val="ka-GE"/>
        </w:rPr>
        <w:t>ქვე</w:t>
      </w:r>
      <w:r w:rsidRPr="00341ABC">
        <w:rPr>
          <w:rFonts w:ascii="Sylfaen" w:hAnsi="Sylfaen" w:cs="Sylfaen"/>
          <w:b/>
          <w:bCs/>
          <w:iCs/>
          <w:color w:val="385623"/>
          <w:sz w:val="16"/>
          <w:szCs w:val="16"/>
          <w:lang w:val="ka-GE"/>
        </w:rPr>
        <w:t xml:space="preserve">პროგრამის დასახელება და პროგრამული კოდი </w:t>
      </w:r>
      <w:r w:rsidRPr="00EB0BFA">
        <w:rPr>
          <w:rFonts w:ascii="Sylfaen" w:hAnsi="Sylfaen"/>
          <w:b/>
          <w:bCs/>
          <w:sz w:val="16"/>
          <w:szCs w:val="16"/>
          <w:lang w:val="ka-GE"/>
        </w:rPr>
        <w:t xml:space="preserve"> </w:t>
      </w:r>
      <w:r>
        <w:rPr>
          <w:rFonts w:ascii="Sylfaen" w:hAnsi="Sylfaen"/>
          <w:b/>
          <w:bCs/>
          <w:sz w:val="16"/>
          <w:szCs w:val="16"/>
          <w:lang w:val="ka-GE"/>
        </w:rPr>
        <w:t>ახალგაზრდული პოლიტიკის დოკუმენტის განხორციელების მხარდაჭერა</w:t>
      </w:r>
      <w:r w:rsidRPr="00312B88">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sidRPr="00341ABC">
        <w:rPr>
          <w:rFonts w:ascii="Sylfaen" w:hAnsi="Sylfaen"/>
          <w:b/>
          <w:bCs/>
          <w:sz w:val="16"/>
          <w:szCs w:val="16"/>
          <w:lang w:val="ka-GE"/>
        </w:rPr>
        <w:t xml:space="preserve"> 05 </w:t>
      </w:r>
      <w:r>
        <w:rPr>
          <w:rFonts w:ascii="Sylfaen" w:hAnsi="Sylfaen"/>
          <w:b/>
          <w:bCs/>
          <w:sz w:val="16"/>
          <w:szCs w:val="16"/>
          <w:lang w:val="ka-GE"/>
        </w:rPr>
        <w:t>04 02</w:t>
      </w:r>
      <w:r w:rsidRPr="00341ABC">
        <w:rPr>
          <w:rFonts w:ascii="Sylfaen" w:hAnsi="Sylfaen"/>
          <w:b/>
          <w:bCs/>
          <w:sz w:val="16"/>
          <w:szCs w:val="16"/>
          <w:lang w:val="ka-GE"/>
        </w:rPr>
        <w:t>)</w:t>
      </w:r>
    </w:p>
    <w:p w14:paraId="5F66907C" w14:textId="77777777" w:rsidR="001153FB" w:rsidRDefault="001153FB" w:rsidP="001153FB">
      <w:pPr>
        <w:widowControl w:val="0"/>
        <w:autoSpaceDE w:val="0"/>
        <w:autoSpaceDN w:val="0"/>
        <w:adjustRightInd w:val="0"/>
        <w:spacing w:after="40"/>
        <w:ind w:firstLine="540"/>
        <w:rPr>
          <w:rFonts w:ascii="Sylfaen" w:hAnsi="Sylfaen"/>
          <w:b/>
          <w:b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 xml:space="preserve">პროგრამის განმახორციელებელი: </w:t>
      </w:r>
      <w:r w:rsidRPr="0051589F">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14:paraId="23E0F4A3" w14:textId="7E88B877" w:rsidR="00EE086A" w:rsidRDefault="001153FB" w:rsidP="00EE086A">
      <w:pPr>
        <w:spacing w:after="0"/>
        <w:jc w:val="both"/>
        <w:rPr>
          <w:rFonts w:ascii="Sylfaen" w:hAnsi="Sylfaen" w:cs="Sylfaen"/>
          <w:iCs/>
          <w:sz w:val="16"/>
          <w:szCs w:val="16"/>
          <w:lang w:val="ka-GE"/>
        </w:rPr>
      </w:pPr>
      <w:r>
        <w:rPr>
          <w:rFonts w:ascii="Sylfaen" w:hAnsi="Sylfaen" w:cs="Sylfaen"/>
          <w:b/>
          <w:bCs/>
          <w:iCs/>
          <w:color w:val="385623"/>
          <w:sz w:val="16"/>
          <w:szCs w:val="16"/>
          <w:lang w:val="ka-GE"/>
        </w:rPr>
        <w:t>ქვე</w:t>
      </w:r>
      <w:r w:rsidRPr="00752C03">
        <w:rPr>
          <w:rFonts w:ascii="Sylfaen" w:hAnsi="Sylfaen" w:cs="Sylfaen"/>
          <w:b/>
          <w:bCs/>
          <w:iCs/>
          <w:color w:val="385623"/>
          <w:sz w:val="16"/>
          <w:szCs w:val="16"/>
          <w:lang w:val="ka-GE"/>
        </w:rPr>
        <w:t>პროგრამის აღწერა და მიზანი</w:t>
      </w:r>
      <w:r w:rsidRPr="00752C03">
        <w:rPr>
          <w:rFonts w:ascii="Sylfaen" w:hAnsi="Sylfaen" w:cs="Sylfaen"/>
          <w:b/>
          <w:color w:val="385623"/>
          <w:sz w:val="16"/>
          <w:szCs w:val="16"/>
          <w:lang w:val="ka-GE"/>
        </w:rPr>
        <w:t xml:space="preserve">: </w:t>
      </w:r>
      <w:bookmarkStart w:id="10" w:name="_Hlk182478954"/>
      <w:r w:rsidR="00EE086A" w:rsidRPr="00567A39">
        <w:rPr>
          <w:rFonts w:ascii="Sylfaen" w:hAnsi="Sylfaen" w:cs="Sylfaen"/>
          <w:iCs/>
          <w:sz w:val="16"/>
          <w:szCs w:val="16"/>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ონის მუნიციპალიტეტში განხორციელდება შემდეგი ღონისძიებები:</w:t>
      </w:r>
      <w:r w:rsidR="00EE086A">
        <w:rPr>
          <w:rFonts w:ascii="Sylfaen" w:hAnsi="Sylfaen" w:cs="Sylfaen"/>
          <w:iCs/>
          <w:sz w:val="16"/>
          <w:szCs w:val="16"/>
          <w:lang w:val="ka-GE"/>
        </w:rPr>
        <w:t xml:space="preserve"> </w:t>
      </w:r>
      <w:r w:rsidR="00EE086A" w:rsidRPr="00567A39">
        <w:rPr>
          <w:rFonts w:ascii="Sylfaen" w:hAnsi="Sylfaen" w:cs="Sylfaen"/>
          <w:iCs/>
          <w:sz w:val="16"/>
          <w:szCs w:val="16"/>
          <w:lang w:val="ka-GE"/>
        </w:rPr>
        <w:t>საგანმანათლებლო მინიმუმ 3</w:t>
      </w:r>
      <w:r w:rsidR="00EE086A">
        <w:rPr>
          <w:rFonts w:ascii="Sylfaen" w:hAnsi="Sylfaen" w:cs="Sylfaen"/>
          <w:iCs/>
          <w:sz w:val="16"/>
          <w:szCs w:val="16"/>
          <w:lang w:val="ka-GE"/>
        </w:rPr>
        <w:t xml:space="preserve"> პროგრამის</w:t>
      </w:r>
      <w:r w:rsidR="00EE086A" w:rsidRPr="00567A39">
        <w:rPr>
          <w:rFonts w:ascii="Sylfaen" w:hAnsi="Sylfaen" w:cs="Sylfaen"/>
          <w:iCs/>
          <w:sz w:val="16"/>
          <w:szCs w:val="16"/>
          <w:lang w:val="ka-GE"/>
        </w:rPr>
        <w:t xml:space="preserve"> მხარდაჭერა, რომ</w:t>
      </w:r>
      <w:r w:rsidR="00EE086A">
        <w:rPr>
          <w:rFonts w:ascii="Sylfaen" w:hAnsi="Sylfaen" w:cs="Sylfaen"/>
          <w:iCs/>
          <w:sz w:val="16"/>
          <w:szCs w:val="16"/>
          <w:lang w:val="ka-GE"/>
        </w:rPr>
        <w:t>ე</w:t>
      </w:r>
      <w:r w:rsidR="00EE086A" w:rsidRPr="00567A39">
        <w:rPr>
          <w:rFonts w:ascii="Sylfaen" w:hAnsi="Sylfaen" w:cs="Sylfaen"/>
          <w:iCs/>
          <w:sz w:val="16"/>
          <w:szCs w:val="16"/>
          <w:lang w:val="ka-GE"/>
        </w:rPr>
        <w:t>ლიც დაემხარება ახალგაზრდებს ადგილობრივი თვითმმართველობის საქმიანობის შესახებ ცნობიერების ამაღლებაში, მონაწილეობისა და გადაწყვეტილების მიღების</w:t>
      </w:r>
      <w:r w:rsidR="00EE086A">
        <w:rPr>
          <w:rFonts w:ascii="Sylfaen" w:hAnsi="Sylfaen" w:cs="Sylfaen"/>
          <w:iCs/>
          <w:sz w:val="16"/>
          <w:szCs w:val="16"/>
          <w:lang w:val="ka-GE"/>
        </w:rPr>
        <w:t>ა</w:t>
      </w:r>
      <w:r w:rsidR="00EE086A" w:rsidRPr="00567A39">
        <w:rPr>
          <w:rFonts w:ascii="Sylfaen" w:hAnsi="Sylfaen" w:cs="Sylfaen"/>
          <w:iCs/>
          <w:sz w:val="16"/>
          <w:szCs w:val="16"/>
          <w:lang w:val="ka-GE"/>
        </w:rPr>
        <w:t xml:space="preserve">თვის საჭირო კომპეტენციების განვითარებაში </w:t>
      </w:r>
      <w:r w:rsidR="00EE086A">
        <w:rPr>
          <w:rFonts w:ascii="Sylfaen" w:hAnsi="Sylfaen" w:cs="Sylfaen"/>
          <w:iCs/>
          <w:sz w:val="16"/>
          <w:szCs w:val="16"/>
          <w:lang w:val="ka-GE"/>
        </w:rPr>
        <w:t xml:space="preserve">რისთვისაც ჩატარდება საგანმანათლებლო ტრენინგები და მომნაწილეობას მიიღებს </w:t>
      </w:r>
      <w:r w:rsidR="00EE086A">
        <w:rPr>
          <w:rFonts w:ascii="Sylfaen" w:hAnsi="Sylfaen" w:cs="Sylfaen"/>
          <w:iCs/>
          <w:color w:val="7030A0"/>
          <w:sz w:val="16"/>
          <w:szCs w:val="16"/>
          <w:lang w:val="ka-GE"/>
        </w:rPr>
        <w:t>40 ახალგაზრდა</w:t>
      </w:r>
      <w:r w:rsidR="00EE086A" w:rsidRPr="00C41B0A">
        <w:rPr>
          <w:rFonts w:ascii="Sylfaen" w:hAnsi="Sylfaen" w:cs="Sylfaen"/>
          <w:iCs/>
          <w:color w:val="7030A0"/>
          <w:sz w:val="16"/>
          <w:szCs w:val="16"/>
          <w:lang w:val="ka-GE"/>
        </w:rPr>
        <w:t xml:space="preserve"> მათ შორის 25 გოგო დ</w:t>
      </w:r>
      <w:r w:rsidR="00EE086A">
        <w:rPr>
          <w:rFonts w:ascii="Sylfaen" w:hAnsi="Sylfaen" w:cs="Sylfaen"/>
          <w:iCs/>
          <w:color w:val="7030A0"/>
          <w:sz w:val="16"/>
          <w:szCs w:val="16"/>
          <w:lang w:val="ka-GE"/>
        </w:rPr>
        <w:t xml:space="preserve">ა 15 ბიჭი; </w:t>
      </w:r>
      <w:r w:rsidR="00EE086A" w:rsidRPr="00567A39">
        <w:rPr>
          <w:rFonts w:ascii="Sylfaen" w:hAnsi="Sylfaen" w:cs="Sylfaen"/>
          <w:iCs/>
          <w:sz w:val="16"/>
          <w:szCs w:val="16"/>
          <w:lang w:val="ka-GE"/>
        </w:rPr>
        <w:t xml:space="preserve">ახალგაზრდების ჩართვა სოციალურ-საგანმანათლებლო პროექტებში მონაწილეობის </w:t>
      </w:r>
      <w:r w:rsidR="00EE086A">
        <w:rPr>
          <w:rFonts w:ascii="Sylfaen" w:hAnsi="Sylfaen" w:cs="Sylfaen"/>
          <w:iCs/>
          <w:sz w:val="16"/>
          <w:szCs w:val="16"/>
          <w:lang w:val="ka-GE"/>
        </w:rPr>
        <w:t xml:space="preserve">მიზნით;  </w:t>
      </w:r>
      <w:r w:rsidR="00EE086A" w:rsidRPr="00567A39">
        <w:rPr>
          <w:rFonts w:ascii="Sylfaen" w:hAnsi="Sylfaen" w:cs="Sylfaen"/>
          <w:iCs/>
          <w:sz w:val="16"/>
          <w:szCs w:val="16"/>
          <w:lang w:val="ka-GE"/>
        </w:rPr>
        <w:t>მუნიციპალიტეტში</w:t>
      </w:r>
      <w:r w:rsidR="00EE086A">
        <w:rPr>
          <w:rFonts w:ascii="Sylfaen" w:hAnsi="Sylfaen" w:cs="Sylfaen"/>
          <w:iCs/>
          <w:sz w:val="16"/>
          <w:szCs w:val="16"/>
          <w:lang w:val="ka-GE"/>
        </w:rPr>
        <w:t>,</w:t>
      </w:r>
      <w:r w:rsidR="00EE086A" w:rsidRPr="00567A39">
        <w:rPr>
          <w:rFonts w:ascii="Sylfaen" w:hAnsi="Sylfaen" w:cs="Sylfaen"/>
          <w:iCs/>
          <w:sz w:val="16"/>
          <w:szCs w:val="16"/>
          <w:lang w:val="ka-GE"/>
        </w:rPr>
        <w:t xml:space="preserve"> </w:t>
      </w:r>
      <w:r w:rsidR="00EE086A">
        <w:rPr>
          <w:rFonts w:ascii="Sylfaen" w:hAnsi="Sylfaen" w:cs="Sylfaen"/>
          <w:iCs/>
          <w:sz w:val="16"/>
          <w:szCs w:val="16"/>
          <w:lang w:val="ka-GE"/>
        </w:rPr>
        <w:t>როგორც ქალაქში ისე სოფლებში მოეწყობა კინოჩვენებები;</w:t>
      </w:r>
      <w:bookmarkEnd w:id="10"/>
    </w:p>
    <w:p w14:paraId="2FCA9BE1" w14:textId="4EE0DF3D" w:rsidR="001153FB" w:rsidRPr="00567A39" w:rsidRDefault="001153FB" w:rsidP="001153FB">
      <w:pPr>
        <w:spacing w:after="0"/>
        <w:jc w:val="both"/>
        <w:rPr>
          <w:rFonts w:ascii="Sylfaen" w:hAnsi="Sylfaen" w:cs="Sylfaen"/>
          <w:iCs/>
          <w:sz w:val="16"/>
          <w:szCs w:val="16"/>
          <w:lang w:val="ka-GE"/>
        </w:rPr>
      </w:pPr>
      <w:r w:rsidRPr="00312B88">
        <w:rPr>
          <w:rFonts w:ascii="Sylfaen" w:hAnsi="Sylfaen" w:cs="Sylfaen"/>
          <w:b/>
          <w:iCs/>
          <w:sz w:val="16"/>
          <w:szCs w:val="16"/>
          <w:lang w:val="ka-GE"/>
        </w:rPr>
        <w:t>ქვეპროგრამის მიზანია:</w:t>
      </w:r>
      <w:r w:rsidRPr="00312B88">
        <w:rPr>
          <w:rFonts w:ascii="Sylfaen" w:hAnsi="Sylfaen" w:cs="Sylfaen"/>
          <w:iCs/>
          <w:sz w:val="16"/>
          <w:szCs w:val="16"/>
          <w:lang w:val="ka-GE"/>
        </w:rPr>
        <w:t xml:space="preserve"> </w:t>
      </w:r>
      <w:r w:rsidRPr="00567A39">
        <w:rPr>
          <w:rFonts w:ascii="Sylfaen" w:hAnsi="Sylfaen" w:cs="Sylfaen"/>
          <w:iCs/>
          <w:sz w:val="16"/>
          <w:szCs w:val="16"/>
          <w:lang w:val="ka-GE"/>
        </w:rPr>
        <w:t>პროგრამა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იყვნენ აქტიური მოქალაქეები და მონაწილეობდნენ საზოგადოებრივი ცხოვრების ყველა სფეროში და განახორციელონ საკუთარი იდეები და ინიციატივები.</w:t>
      </w:r>
    </w:p>
    <w:tbl>
      <w:tblPr>
        <w:tblW w:w="0" w:type="auto"/>
        <w:tblInd w:w="-5" w:type="dxa"/>
        <w:tblLook w:val="04A0" w:firstRow="1" w:lastRow="0" w:firstColumn="1" w:lastColumn="0" w:noHBand="0" w:noVBand="1"/>
      </w:tblPr>
      <w:tblGrid>
        <w:gridCol w:w="346"/>
        <w:gridCol w:w="3230"/>
        <w:gridCol w:w="2432"/>
        <w:gridCol w:w="2025"/>
        <w:gridCol w:w="1083"/>
        <w:gridCol w:w="1795"/>
      </w:tblGrid>
      <w:tr w:rsidR="001153FB" w:rsidRPr="00901CD0" w14:paraId="4BEF9CB9" w14:textId="77777777" w:rsidTr="004867D3">
        <w:trPr>
          <w:trHeight w:val="395"/>
        </w:trPr>
        <w:tc>
          <w:tcPr>
            <w:tcW w:w="3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CAD7E4" w14:textId="77777777" w:rsidR="001153FB" w:rsidRPr="009B7F89" w:rsidRDefault="001153FB" w:rsidP="001153FB">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457" w:type="dxa"/>
            <w:gridSpan w:val="2"/>
            <w:tcBorders>
              <w:top w:val="single" w:sz="4" w:space="0" w:color="auto"/>
              <w:left w:val="nil"/>
              <w:bottom w:val="single" w:sz="4" w:space="0" w:color="auto"/>
              <w:right w:val="single" w:sz="4" w:space="0" w:color="000000"/>
            </w:tcBorders>
            <w:shd w:val="clear" w:color="auto" w:fill="auto"/>
            <w:vAlign w:val="center"/>
            <w:hideMark/>
          </w:tcPr>
          <w:p w14:paraId="22C8EE71" w14:textId="49C101FB" w:rsidR="001153FB" w:rsidRPr="00DC5819" w:rsidRDefault="001153FB" w:rsidP="00D22141">
            <w:pPr>
              <w:widowControl w:val="0"/>
              <w:autoSpaceDE w:val="0"/>
              <w:autoSpaceDN w:val="0"/>
              <w:adjustRightInd w:val="0"/>
              <w:spacing w:after="0"/>
              <w:jc w:val="both"/>
              <w:rPr>
                <w:rFonts w:ascii="Sylfaen" w:hAnsi="Sylfaen" w:cs="Sylfaen"/>
                <w:iCs/>
                <w:sz w:val="14"/>
                <w:szCs w:val="14"/>
                <w:lang w:val="ka-GE"/>
              </w:rPr>
            </w:pPr>
            <w:r w:rsidRPr="00DC5819">
              <w:rPr>
                <w:rFonts w:ascii="Sylfaen" w:hAnsi="Sylfaen" w:cs="Sylfaen"/>
                <w:iCs/>
                <w:sz w:val="14"/>
                <w:szCs w:val="14"/>
                <w:lang w:val="ka-GE"/>
              </w:rPr>
              <w:t xml:space="preserve">საზოგადოებრივ ცხოვრებაში ჩართული ახალგაზრდების გაზრდილი რაოდენობა; </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17029C3" w14:textId="77777777" w:rsidR="001153FB" w:rsidRPr="009B7F89" w:rsidRDefault="001153FB" w:rsidP="001153FB">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16FEE6F9" w14:textId="56B0B67C" w:rsidR="001153FB" w:rsidRPr="00115632" w:rsidRDefault="00AD7411" w:rsidP="001153FB">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საზოგადოებრივ ცხოვრებაში ჩართული ახალგაზრდობა</w:t>
            </w:r>
          </w:p>
        </w:tc>
      </w:tr>
      <w:tr w:rsidR="001153FB" w:rsidRPr="00901CD0" w14:paraId="5A7AC0F4" w14:textId="77777777" w:rsidTr="004867D3">
        <w:trPr>
          <w:trHeight w:val="300"/>
        </w:trPr>
        <w:tc>
          <w:tcPr>
            <w:tcW w:w="60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25C3CE0"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08" w:type="dxa"/>
            <w:gridSpan w:val="2"/>
            <w:tcBorders>
              <w:top w:val="single" w:sz="4" w:space="0" w:color="auto"/>
              <w:left w:val="nil"/>
              <w:bottom w:val="single" w:sz="4" w:space="0" w:color="auto"/>
              <w:right w:val="single" w:sz="4" w:space="0" w:color="000000"/>
            </w:tcBorders>
            <w:shd w:val="clear" w:color="auto" w:fill="auto"/>
            <w:vAlign w:val="center"/>
            <w:hideMark/>
          </w:tcPr>
          <w:p w14:paraId="679824C8" w14:textId="77777777" w:rsidR="001153FB" w:rsidRPr="009B7F89" w:rsidRDefault="001153FB" w:rsidP="001153FB">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52C7EA77" w14:textId="77777777" w:rsidR="001153FB" w:rsidRPr="009B7F89" w:rsidRDefault="001153FB" w:rsidP="001153FB">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24E6DF79" w14:textId="77777777" w:rsidTr="004867D3">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4935C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3230" w:type="dxa"/>
            <w:tcBorders>
              <w:top w:val="nil"/>
              <w:left w:val="nil"/>
              <w:bottom w:val="single" w:sz="4" w:space="0" w:color="auto"/>
              <w:right w:val="single" w:sz="4" w:space="0" w:color="auto"/>
            </w:tcBorders>
            <w:shd w:val="clear" w:color="auto" w:fill="auto"/>
            <w:vAlign w:val="center"/>
            <w:hideMark/>
          </w:tcPr>
          <w:p w14:paraId="3DA18ED4" w14:textId="1ACD548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2" w:type="dxa"/>
            <w:tcBorders>
              <w:top w:val="nil"/>
              <w:left w:val="nil"/>
              <w:bottom w:val="single" w:sz="4" w:space="0" w:color="auto"/>
              <w:right w:val="single" w:sz="4" w:space="0" w:color="auto"/>
            </w:tcBorders>
            <w:shd w:val="clear" w:color="auto" w:fill="auto"/>
            <w:vAlign w:val="center"/>
            <w:hideMark/>
          </w:tcPr>
          <w:p w14:paraId="79F12BEF" w14:textId="177AE43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25" w:type="dxa"/>
            <w:tcBorders>
              <w:top w:val="nil"/>
              <w:left w:val="nil"/>
              <w:bottom w:val="single" w:sz="4" w:space="0" w:color="auto"/>
              <w:right w:val="single" w:sz="4" w:space="0" w:color="auto"/>
            </w:tcBorders>
            <w:shd w:val="clear" w:color="auto" w:fill="auto"/>
            <w:vAlign w:val="center"/>
            <w:hideMark/>
          </w:tcPr>
          <w:p w14:paraId="342F769F" w14:textId="5CF33C3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1BE682E9"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7538F39E"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104B58" w:rsidRPr="00901CD0" w14:paraId="726DFF8B" w14:textId="77777777" w:rsidTr="004867D3">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25F1134A" w14:textId="0575980E" w:rsidR="00104B58" w:rsidRPr="004867D3" w:rsidRDefault="004867D3" w:rsidP="00104B58">
            <w:pPr>
              <w:spacing w:after="0" w:line="240" w:lineRule="auto"/>
              <w:jc w:val="center"/>
              <w:rPr>
                <w:rFonts w:ascii="Sylfaen" w:hAnsi="Sylfaen" w:cs="Calibri"/>
                <w:sz w:val="14"/>
                <w:szCs w:val="14"/>
              </w:rPr>
            </w:pPr>
            <w:r>
              <w:rPr>
                <w:rFonts w:ascii="Sylfaen" w:hAnsi="Sylfaen" w:cs="Calibri"/>
                <w:sz w:val="14"/>
                <w:szCs w:val="14"/>
              </w:rPr>
              <w:t>1</w:t>
            </w:r>
          </w:p>
        </w:tc>
        <w:tc>
          <w:tcPr>
            <w:tcW w:w="3230" w:type="dxa"/>
            <w:tcBorders>
              <w:top w:val="nil"/>
              <w:left w:val="nil"/>
              <w:bottom w:val="single" w:sz="4" w:space="0" w:color="auto"/>
              <w:right w:val="single" w:sz="4" w:space="0" w:color="auto"/>
            </w:tcBorders>
            <w:shd w:val="clear" w:color="auto" w:fill="auto"/>
            <w:vAlign w:val="center"/>
          </w:tcPr>
          <w:p w14:paraId="2C7DBB7A" w14:textId="4FF0ED0B" w:rsidR="00104B58" w:rsidRPr="00B37FD5" w:rsidRDefault="004867D3" w:rsidP="00104B58">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00104B58">
              <w:rPr>
                <w:rFonts w:ascii="Sylfaen" w:hAnsi="Sylfaen" w:cs="Calibri"/>
                <w:color w:val="000000"/>
                <w:sz w:val="14"/>
                <w:szCs w:val="14"/>
                <w:lang w:val="ka-GE"/>
              </w:rPr>
              <w:t xml:space="preserve"> შეხვედრა</w:t>
            </w:r>
          </w:p>
        </w:tc>
        <w:tc>
          <w:tcPr>
            <w:tcW w:w="2432" w:type="dxa"/>
            <w:tcBorders>
              <w:top w:val="nil"/>
              <w:left w:val="nil"/>
              <w:bottom w:val="single" w:sz="4" w:space="0" w:color="auto"/>
              <w:right w:val="single" w:sz="4" w:space="0" w:color="auto"/>
            </w:tcBorders>
            <w:shd w:val="clear" w:color="auto" w:fill="auto"/>
            <w:vAlign w:val="center"/>
          </w:tcPr>
          <w:p w14:paraId="6E8DF6A2" w14:textId="4630FED3" w:rsidR="00104B58" w:rsidRPr="00B53E5C" w:rsidRDefault="00AA12BE" w:rsidP="00104B58">
            <w:pPr>
              <w:spacing w:after="0" w:line="240" w:lineRule="auto"/>
              <w:jc w:val="center"/>
              <w:rPr>
                <w:rFonts w:ascii="Sylfaen" w:eastAsia="Times New Roman" w:hAnsi="Sylfaen" w:cs="Arial CYR"/>
                <w:bCs/>
                <w:sz w:val="14"/>
                <w:szCs w:val="14"/>
              </w:rPr>
            </w:pPr>
            <w:r>
              <w:rPr>
                <w:rFonts w:ascii="Sylfaen" w:hAnsi="Sylfaen" w:cs="Calibri"/>
                <w:color w:val="000000"/>
                <w:sz w:val="14"/>
                <w:szCs w:val="14"/>
                <w:lang w:val="ka-GE"/>
              </w:rPr>
              <w:t>7</w:t>
            </w:r>
            <w:r w:rsidR="00104B58">
              <w:rPr>
                <w:rFonts w:ascii="Sylfaen" w:hAnsi="Sylfaen" w:cs="Calibri"/>
                <w:color w:val="000000"/>
                <w:sz w:val="14"/>
                <w:szCs w:val="14"/>
                <w:lang w:val="ka-GE"/>
              </w:rPr>
              <w:t xml:space="preserve"> შეხვედრა</w:t>
            </w:r>
          </w:p>
        </w:tc>
        <w:tc>
          <w:tcPr>
            <w:tcW w:w="2025" w:type="dxa"/>
            <w:tcBorders>
              <w:top w:val="nil"/>
              <w:left w:val="nil"/>
              <w:bottom w:val="single" w:sz="4" w:space="0" w:color="auto"/>
              <w:right w:val="single" w:sz="4" w:space="0" w:color="auto"/>
            </w:tcBorders>
            <w:shd w:val="clear" w:color="auto" w:fill="auto"/>
            <w:vAlign w:val="center"/>
          </w:tcPr>
          <w:p w14:paraId="573B9159" w14:textId="281E4130"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5 შეხვედრა</w:t>
            </w:r>
          </w:p>
        </w:tc>
        <w:tc>
          <w:tcPr>
            <w:tcW w:w="1083" w:type="dxa"/>
            <w:tcBorders>
              <w:top w:val="nil"/>
              <w:left w:val="nil"/>
              <w:bottom w:val="single" w:sz="4" w:space="0" w:color="auto"/>
              <w:right w:val="single" w:sz="4" w:space="0" w:color="auto"/>
            </w:tcBorders>
            <w:shd w:val="clear" w:color="auto" w:fill="auto"/>
          </w:tcPr>
          <w:p w14:paraId="2343DDC6" w14:textId="77777777" w:rsidR="00104B58" w:rsidRPr="00B53E5C" w:rsidRDefault="00104B58" w:rsidP="00104B58">
            <w:pPr>
              <w:spacing w:after="0" w:line="240" w:lineRule="auto"/>
              <w:jc w:val="center"/>
              <w:rPr>
                <w:rFonts w:ascii="Sylfaen" w:eastAsia="Times New Roman" w:hAnsi="Sylfaen" w:cs="Arial CYR"/>
                <w:bCs/>
                <w:sz w:val="14"/>
                <w:szCs w:val="14"/>
              </w:rPr>
            </w:pPr>
            <w:r w:rsidRPr="00B53E5C">
              <w:rPr>
                <w:rFonts w:ascii="Sylfaen" w:eastAsia="Times New Roman" w:hAnsi="Sylfaen" w:cs="Arial CYR"/>
                <w:bCs/>
                <w:sz w:val="14"/>
                <w:szCs w:val="14"/>
                <w:lang w:val="ka-GE"/>
              </w:rPr>
              <w:t>0%</w:t>
            </w:r>
          </w:p>
        </w:tc>
        <w:tc>
          <w:tcPr>
            <w:tcW w:w="1795" w:type="dxa"/>
            <w:tcBorders>
              <w:top w:val="nil"/>
              <w:left w:val="single" w:sz="4" w:space="0" w:color="auto"/>
              <w:bottom w:val="single" w:sz="4" w:space="0" w:color="auto"/>
              <w:right w:val="single" w:sz="4" w:space="0" w:color="auto"/>
            </w:tcBorders>
            <w:vAlign w:val="center"/>
          </w:tcPr>
          <w:p w14:paraId="7D9FB19E"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r w:rsidR="00104B58" w:rsidRPr="00901CD0" w14:paraId="71625388" w14:textId="77777777" w:rsidTr="004867D3">
        <w:trPr>
          <w:trHeight w:val="2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DC2AC3" w14:textId="07AF6BB4" w:rsidR="00104B58" w:rsidRDefault="00A74B04" w:rsidP="00104B58">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3230" w:type="dxa"/>
            <w:tcBorders>
              <w:top w:val="single" w:sz="4" w:space="0" w:color="auto"/>
              <w:left w:val="nil"/>
              <w:bottom w:val="single" w:sz="4" w:space="0" w:color="auto"/>
              <w:right w:val="single" w:sz="4" w:space="0" w:color="auto"/>
            </w:tcBorders>
            <w:shd w:val="clear" w:color="auto" w:fill="auto"/>
            <w:vAlign w:val="center"/>
          </w:tcPr>
          <w:p w14:paraId="02616518" w14:textId="77777777" w:rsidR="00104B58" w:rsidRPr="000A7D29" w:rsidRDefault="00104B58" w:rsidP="00104B58">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5 კინო ჩვენება</w:t>
            </w:r>
          </w:p>
        </w:tc>
        <w:tc>
          <w:tcPr>
            <w:tcW w:w="2432" w:type="dxa"/>
            <w:tcBorders>
              <w:top w:val="single" w:sz="4" w:space="0" w:color="auto"/>
              <w:left w:val="nil"/>
              <w:bottom w:val="single" w:sz="4" w:space="0" w:color="auto"/>
              <w:right w:val="single" w:sz="4" w:space="0" w:color="auto"/>
            </w:tcBorders>
            <w:shd w:val="clear" w:color="auto" w:fill="auto"/>
            <w:vAlign w:val="center"/>
          </w:tcPr>
          <w:p w14:paraId="6D6FECB5" w14:textId="06C3E54B" w:rsidR="00104B58" w:rsidRDefault="009E106F"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5</w:t>
            </w:r>
            <w:r w:rsidR="00104B58">
              <w:rPr>
                <w:rFonts w:ascii="Sylfaen" w:eastAsia="Times New Roman" w:hAnsi="Sylfaen" w:cs="Arial CYR"/>
                <w:bCs/>
                <w:sz w:val="14"/>
                <w:szCs w:val="14"/>
                <w:lang w:val="ka-GE"/>
              </w:rPr>
              <w:t xml:space="preserve"> კინო ჩვენება</w:t>
            </w:r>
          </w:p>
        </w:tc>
        <w:tc>
          <w:tcPr>
            <w:tcW w:w="2025" w:type="dxa"/>
            <w:tcBorders>
              <w:top w:val="single" w:sz="4" w:space="0" w:color="auto"/>
              <w:left w:val="nil"/>
              <w:bottom w:val="single" w:sz="4" w:space="0" w:color="auto"/>
              <w:right w:val="single" w:sz="4" w:space="0" w:color="auto"/>
            </w:tcBorders>
            <w:shd w:val="clear" w:color="auto" w:fill="auto"/>
            <w:vAlign w:val="center"/>
          </w:tcPr>
          <w:p w14:paraId="79D8D549" w14:textId="60B222FB" w:rsidR="00104B58" w:rsidRDefault="009E106F"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00104B58">
              <w:rPr>
                <w:rFonts w:ascii="Sylfaen" w:eastAsia="Times New Roman" w:hAnsi="Sylfaen" w:cs="Arial CYR"/>
                <w:bCs/>
                <w:sz w:val="14"/>
                <w:szCs w:val="14"/>
                <w:lang w:val="ka-GE"/>
              </w:rPr>
              <w:t xml:space="preserve"> კინო ჩვენება</w:t>
            </w:r>
          </w:p>
        </w:tc>
        <w:tc>
          <w:tcPr>
            <w:tcW w:w="1083" w:type="dxa"/>
            <w:tcBorders>
              <w:top w:val="single" w:sz="4" w:space="0" w:color="auto"/>
              <w:left w:val="nil"/>
              <w:bottom w:val="single" w:sz="4" w:space="0" w:color="auto"/>
              <w:right w:val="single" w:sz="4" w:space="0" w:color="auto"/>
            </w:tcBorders>
            <w:shd w:val="clear" w:color="auto" w:fill="auto"/>
          </w:tcPr>
          <w:p w14:paraId="0E7B5A44" w14:textId="77777777" w:rsidR="00104B58" w:rsidRPr="00B53E5C" w:rsidRDefault="00104B58" w:rsidP="00104B58">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795" w:type="dxa"/>
            <w:tcBorders>
              <w:top w:val="single" w:sz="4" w:space="0" w:color="auto"/>
              <w:left w:val="single" w:sz="4" w:space="0" w:color="auto"/>
              <w:bottom w:val="single" w:sz="4" w:space="0" w:color="auto"/>
              <w:right w:val="single" w:sz="4" w:space="0" w:color="auto"/>
            </w:tcBorders>
            <w:vAlign w:val="center"/>
          </w:tcPr>
          <w:p w14:paraId="2D42A936" w14:textId="77777777" w:rsidR="00104B58" w:rsidRPr="009B7F89" w:rsidRDefault="00104B58" w:rsidP="00104B58">
            <w:pPr>
              <w:spacing w:after="0" w:line="240" w:lineRule="auto"/>
              <w:rPr>
                <w:rFonts w:ascii="Sylfaen" w:eastAsia="Times New Roman" w:hAnsi="Sylfaen" w:cs="Arial CYR"/>
                <w:b/>
                <w:bCs/>
                <w:color w:val="385623" w:themeColor="accent6" w:themeShade="80"/>
                <w:sz w:val="16"/>
                <w:szCs w:val="16"/>
              </w:rPr>
            </w:pPr>
          </w:p>
        </w:tc>
      </w:tr>
    </w:tbl>
    <w:p w14:paraId="70C5727E" w14:textId="3165DF78" w:rsidR="000D182A" w:rsidRDefault="000D182A" w:rsidP="000D182A">
      <w:pPr>
        <w:pStyle w:val="Heading2"/>
        <w:ind w:firstLine="600"/>
        <w:rPr>
          <w:sz w:val="22"/>
          <w:szCs w:val="22"/>
        </w:rPr>
      </w:pPr>
      <w:r w:rsidRPr="0085503B">
        <w:rPr>
          <w:rFonts w:ascii="Sylfaen" w:hAnsi="Sylfaen" w:cs="Sylfaen"/>
          <w:sz w:val="22"/>
          <w:szCs w:val="22"/>
        </w:rPr>
        <w:lastRenderedPageBreak/>
        <w:t>მოსახლეობის</w:t>
      </w:r>
      <w:r w:rsidRPr="0085503B">
        <w:rPr>
          <w:sz w:val="22"/>
          <w:szCs w:val="22"/>
        </w:rPr>
        <w:t xml:space="preserve"> </w:t>
      </w:r>
      <w:r w:rsidRPr="0085503B">
        <w:rPr>
          <w:rFonts w:ascii="Sylfaen" w:hAnsi="Sylfaen" w:cs="Sylfaen"/>
          <w:sz w:val="22"/>
          <w:szCs w:val="22"/>
        </w:rPr>
        <w:t>ჯანმრთელობის</w:t>
      </w:r>
      <w:r w:rsidRPr="0085503B">
        <w:rPr>
          <w:sz w:val="22"/>
          <w:szCs w:val="22"/>
        </w:rPr>
        <w:t xml:space="preserve"> </w:t>
      </w:r>
      <w:r w:rsidRPr="0085503B">
        <w:rPr>
          <w:rFonts w:ascii="Sylfaen" w:hAnsi="Sylfaen" w:cs="Sylfaen"/>
          <w:sz w:val="22"/>
          <w:szCs w:val="22"/>
        </w:rPr>
        <w:t>დაცვა</w:t>
      </w:r>
      <w:r w:rsidRPr="0085503B">
        <w:rPr>
          <w:sz w:val="22"/>
          <w:szCs w:val="22"/>
        </w:rPr>
        <w:t xml:space="preserve"> </w:t>
      </w:r>
      <w:r w:rsidRPr="0085503B">
        <w:rPr>
          <w:rFonts w:ascii="Sylfaen" w:hAnsi="Sylfaen" w:cs="Sylfaen"/>
          <w:sz w:val="22"/>
          <w:szCs w:val="22"/>
        </w:rPr>
        <w:t>და</w:t>
      </w:r>
      <w:r w:rsidRPr="0085503B">
        <w:rPr>
          <w:sz w:val="22"/>
          <w:szCs w:val="22"/>
        </w:rPr>
        <w:t xml:space="preserve"> </w:t>
      </w:r>
      <w:r w:rsidRPr="0085503B">
        <w:rPr>
          <w:rFonts w:ascii="Sylfaen" w:hAnsi="Sylfaen" w:cs="Sylfaen"/>
          <w:sz w:val="22"/>
          <w:szCs w:val="22"/>
        </w:rPr>
        <w:t>სოციალური</w:t>
      </w:r>
      <w:r w:rsidRPr="0085503B">
        <w:rPr>
          <w:sz w:val="22"/>
          <w:szCs w:val="22"/>
        </w:rPr>
        <w:t xml:space="preserve">  </w:t>
      </w:r>
      <w:r w:rsidRPr="0085503B">
        <w:rPr>
          <w:rFonts w:ascii="Sylfaen" w:hAnsi="Sylfaen" w:cs="Sylfaen"/>
          <w:sz w:val="22"/>
          <w:szCs w:val="22"/>
        </w:rPr>
        <w:t>უზრუნველყოფა</w:t>
      </w:r>
      <w:bookmarkEnd w:id="8"/>
      <w:r w:rsidRPr="0085503B">
        <w:rPr>
          <w:sz w:val="22"/>
          <w:szCs w:val="22"/>
        </w:rPr>
        <w:t xml:space="preserve"> </w:t>
      </w:r>
    </w:p>
    <w:p w14:paraId="2C3ACF4B" w14:textId="77777777" w:rsidR="001A1635" w:rsidRPr="001A1635" w:rsidRDefault="001A1635" w:rsidP="001A1635"/>
    <w:p w14:paraId="32FB021B" w14:textId="444ED947" w:rsidR="009D3516" w:rsidRPr="009D3516" w:rsidRDefault="007868F5" w:rsidP="007868F5">
      <w:pPr>
        <w:jc w:val="center"/>
      </w:pPr>
      <w:r w:rsidRPr="005F6A7C">
        <w:rPr>
          <w:noProof/>
          <w:sz w:val="16"/>
          <w:szCs w:val="16"/>
        </w:rPr>
        <w:drawing>
          <wp:inline distT="0" distB="0" distL="0" distR="0" wp14:anchorId="1FF24D2A" wp14:editId="44C8CA7A">
            <wp:extent cx="6026785" cy="2767053"/>
            <wp:effectExtent l="0" t="0" r="1206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W w:w="0" w:type="auto"/>
        <w:tblCellMar>
          <w:left w:w="0" w:type="dxa"/>
          <w:right w:w="0" w:type="dxa"/>
        </w:tblCellMar>
        <w:tblLook w:val="04A0" w:firstRow="1" w:lastRow="0" w:firstColumn="1" w:lastColumn="0" w:noHBand="0" w:noVBand="1"/>
      </w:tblPr>
      <w:tblGrid>
        <w:gridCol w:w="1222"/>
        <w:gridCol w:w="6963"/>
        <w:gridCol w:w="982"/>
        <w:gridCol w:w="908"/>
        <w:gridCol w:w="895"/>
      </w:tblGrid>
      <w:tr w:rsidR="00853A76" w14:paraId="2EC71D03" w14:textId="77777777" w:rsidTr="009D3516">
        <w:trPr>
          <w:trHeight w:val="461"/>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679C7"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პროგრამული კოდი </w:t>
            </w:r>
          </w:p>
        </w:tc>
        <w:tc>
          <w:tcPr>
            <w:tcW w:w="696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2AB969"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982"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17BD1F"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908"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BF2F24"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89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8072F5"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853A76" w14:paraId="18422DA5" w14:textId="77777777" w:rsidTr="008D15FE">
        <w:trPr>
          <w:trHeight w:val="39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B0C72B"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06 00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D5969C"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ჯანმრთელობის დაცვა და სოციალური უზრუნველყოფა </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FBE47"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638.9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33A14E"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 xml:space="preserve">         554.5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8BFFC63" w14:textId="77777777" w:rsidR="00853A76" w:rsidRDefault="00853A76" w:rsidP="009D3516">
            <w:pPr>
              <w:spacing w:after="0" w:line="240" w:lineRule="auto"/>
              <w:jc w:val="center"/>
              <w:rPr>
                <w:rFonts w:ascii="Sylfaen" w:hAnsi="Sylfaen" w:cs="Arial CYR"/>
                <w:b/>
                <w:bCs/>
                <w:sz w:val="16"/>
                <w:szCs w:val="16"/>
              </w:rPr>
            </w:pPr>
            <w:r>
              <w:rPr>
                <w:rFonts w:ascii="Sylfaen" w:hAnsi="Sylfaen" w:cs="Arial CYR"/>
                <w:b/>
                <w:bCs/>
                <w:sz w:val="16"/>
                <w:szCs w:val="16"/>
              </w:rPr>
              <w:t>87</w:t>
            </w:r>
          </w:p>
        </w:tc>
      </w:tr>
      <w:tr w:rsidR="00853A76" w14:paraId="3A08DA78"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DDD7F3"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06 01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2B26A49"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საზოგადოებრივი ჯანდაცვის მომსახურება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A4204E"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192.0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0780323"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133.3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1D4C6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69</w:t>
            </w:r>
          </w:p>
        </w:tc>
      </w:tr>
      <w:tr w:rsidR="00853A76" w14:paraId="391081A1" w14:textId="77777777" w:rsidTr="009D3516">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B1F95A"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B7974F"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სოციალური დაცვა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34929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446.9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E83E1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421.2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3AC2A"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94</w:t>
            </w:r>
          </w:p>
        </w:tc>
      </w:tr>
      <w:tr w:rsidR="00853A76" w14:paraId="714BB2AF" w14:textId="77777777" w:rsidTr="008D15FE">
        <w:trPr>
          <w:trHeight w:val="33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9C412"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06 02 01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F3C46D"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ავადმყოფთა სოციალური დაცვა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C353E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164.1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778C22"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162.2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47B084"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99</w:t>
            </w:r>
          </w:p>
        </w:tc>
      </w:tr>
      <w:tr w:rsidR="00853A76" w14:paraId="0FBF31F2"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12D1C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06 02 02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073A13"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შეზღუდული შესაძლებლობის პირთა სოციალური დაცვა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94BE93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31.0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3F6D81"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30.7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C58A503"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99</w:t>
            </w:r>
          </w:p>
        </w:tc>
      </w:tr>
      <w:tr w:rsidR="00853A76" w14:paraId="4C3189D0" w14:textId="77777777" w:rsidTr="008D15FE">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4EBC83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06 02 03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6C9B67"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ობოლი ბავშვების, მრავალშვილიანი ოჯახებისა და ბავშვის შეძენასთნ დაკავშირებული დახმარების ღონისძიებები</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92ABD0"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124.0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D62BE5"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120.4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5EC829"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97</w:t>
            </w:r>
          </w:p>
        </w:tc>
      </w:tr>
      <w:tr w:rsidR="00853A76" w14:paraId="4E8754FC" w14:textId="77777777" w:rsidTr="008D15FE">
        <w:trPr>
          <w:trHeight w:val="22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380BDE4"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06 02 04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0198B1"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ვეტერანთა დაკრძალვის ხარჯი</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4B6F01"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0.5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5EE55C0"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0.3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5C7F2A"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50</w:t>
            </w:r>
          </w:p>
        </w:tc>
      </w:tr>
      <w:tr w:rsidR="00853A76" w14:paraId="548B7D41" w14:textId="77777777" w:rsidTr="003A593D">
        <w:trPr>
          <w:trHeight w:val="363"/>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8D42283"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06 02 05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CC2B3"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 xml:space="preserve">სტიქიური უბედურების შედეგად დაზარალებული ოჯახების სოციალური დაცვა </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060EF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20.0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78ED94"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9.0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83F040E"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45</w:t>
            </w:r>
          </w:p>
        </w:tc>
      </w:tr>
      <w:tr w:rsidR="00853A76" w14:paraId="28E6275A" w14:textId="77777777" w:rsidTr="008D15FE">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50FD3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06 02 06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C0F995F"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9 და 26 მაისის, 8 მარტის, 17 ოქტომბერის და საახალწლო დღესასწაულებთან დაკავშირებით ვეტერანთა ერთჯერადი დახმარება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7BC2A8"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20.8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FE7654B"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12.9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25EC4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62</w:t>
            </w:r>
          </w:p>
        </w:tc>
      </w:tr>
      <w:tr w:rsidR="00853A76" w14:paraId="2931D02D" w14:textId="77777777" w:rsidTr="008D15FE">
        <w:trPr>
          <w:trHeight w:val="6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806D28"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02 06 07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9E8599D"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ინვალიდთა ოჯახების სოციალური დახმარების ღონისძიებები</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1C2E42E"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2.0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CB89434"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1.7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01A3A0D"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83</w:t>
            </w:r>
          </w:p>
        </w:tc>
      </w:tr>
      <w:tr w:rsidR="00853A76" w14:paraId="4B12F6EE" w14:textId="77777777" w:rsidTr="008D15FE">
        <w:trPr>
          <w:trHeight w:val="46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0C24D0"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02 06 08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ED30EE"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ას წელს გადაცილებულ ხანდაზმულთა სოციალური დაცვის  და უპატრონო მიცვალებულთა დაკრძალვის ღონისძიებები</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7AED8E"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8.3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3F84B48"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7.8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76CFC2D"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94</w:t>
            </w:r>
          </w:p>
        </w:tc>
      </w:tr>
      <w:tr w:rsidR="00853A76" w14:paraId="361333A4" w14:textId="77777777" w:rsidTr="008D15FE">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197E539"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02 06 09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B41909A"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ოკუპირებულ ტერიტორიებთან გამყოფი ხაზის მიმდებარე სოფლებში მცხოვრები ოჯახებისათვის ერთჯერადი დახმარება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D553612"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66.2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080704"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66.2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401D9F3"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0</w:t>
            </w:r>
          </w:p>
        </w:tc>
      </w:tr>
      <w:tr w:rsidR="00853A76" w14:paraId="1F6372BA" w14:textId="77777777" w:rsidTr="008D15FE">
        <w:trPr>
          <w:trHeight w:val="28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B0F7CB"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02 06 10 </w:t>
            </w:r>
          </w:p>
        </w:tc>
        <w:tc>
          <w:tcPr>
            <w:tcW w:w="696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ED8B9" w14:textId="77777777" w:rsidR="00853A76" w:rsidRDefault="00853A76" w:rsidP="009D3516">
            <w:pPr>
              <w:spacing w:after="0" w:line="240" w:lineRule="auto"/>
              <w:rPr>
                <w:rFonts w:ascii="Sylfaen" w:hAnsi="Sylfaen" w:cs="Arial CYR"/>
                <w:sz w:val="16"/>
                <w:szCs w:val="16"/>
              </w:rPr>
            </w:pPr>
            <w:r>
              <w:rPr>
                <w:rFonts w:ascii="Sylfaen" w:hAnsi="Sylfaen" w:cs="Arial CYR"/>
                <w:sz w:val="16"/>
                <w:szCs w:val="16"/>
              </w:rPr>
              <w:t>მუნიციპალიტეტში რეგისტრირებული ბავშვის უფლებების დაცვისა და მხარდაჭერის პროგრამა</w:t>
            </w:r>
          </w:p>
        </w:tc>
        <w:tc>
          <w:tcPr>
            <w:tcW w:w="98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6D10F6"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10.0   </w:t>
            </w:r>
          </w:p>
        </w:tc>
        <w:tc>
          <w:tcPr>
            <w:tcW w:w="90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230B2D1"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 xml:space="preserve">                 10.0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48C2BC" w14:textId="77777777" w:rsidR="00853A76" w:rsidRDefault="00853A76" w:rsidP="009D3516">
            <w:pPr>
              <w:spacing w:after="0" w:line="240" w:lineRule="auto"/>
              <w:jc w:val="center"/>
              <w:rPr>
                <w:rFonts w:ascii="Sylfaen" w:hAnsi="Sylfaen" w:cs="Arial CYR"/>
                <w:sz w:val="16"/>
                <w:szCs w:val="16"/>
              </w:rPr>
            </w:pPr>
            <w:r>
              <w:rPr>
                <w:rFonts w:ascii="Sylfaen" w:hAnsi="Sylfaen" w:cs="Arial CYR"/>
                <w:sz w:val="16"/>
                <w:szCs w:val="16"/>
              </w:rPr>
              <w:t>100</w:t>
            </w:r>
          </w:p>
        </w:tc>
      </w:tr>
    </w:tbl>
    <w:p w14:paraId="71B3D90A" w14:textId="499DFA04" w:rsidR="00E457D4" w:rsidRDefault="00E457D4" w:rsidP="00853A76"/>
    <w:p w14:paraId="4044858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rPr>
        <w:t xml:space="preserve">5.1.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საზოგადოებრივი ჯანდაცვის მომსახურება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06 01</w:t>
      </w:r>
      <w:r w:rsidRPr="00341ABC">
        <w:rPr>
          <w:rFonts w:ascii="Sylfaen" w:hAnsi="Sylfaen"/>
          <w:b/>
          <w:bCs/>
          <w:sz w:val="16"/>
          <w:szCs w:val="16"/>
          <w:lang w:val="ka-GE"/>
        </w:rPr>
        <w:t>)</w:t>
      </w:r>
    </w:p>
    <w:p w14:paraId="1FC2CC2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ა(ა)იპ ონის მუნიციპალიტეტის  საზოგადოებრივი ჯანდაცვის ცენტრი</w:t>
      </w:r>
    </w:p>
    <w:p w14:paraId="0F1DEA27"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526B29">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w:t>
      </w:r>
      <w:r w:rsidRPr="00526B29">
        <w:rPr>
          <w:rFonts w:ascii="Sylfaen" w:hAnsi="Sylfaen" w:cs="Sylfaen"/>
          <w:iCs/>
          <w:sz w:val="16"/>
          <w:szCs w:val="16"/>
          <w:lang w:val="ka-GE"/>
        </w:rPr>
        <w:lastRenderedPageBreak/>
        <w:t>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w:t>
      </w:r>
      <w:r>
        <w:rPr>
          <w:rFonts w:ascii="Sylfaen" w:hAnsi="Sylfaen" w:cs="Sylfaen"/>
          <w:iCs/>
          <w:sz w:val="16"/>
          <w:szCs w:val="16"/>
          <w:lang w:val="ka-GE"/>
        </w:rPr>
        <w:t xml:space="preserve">;  </w:t>
      </w:r>
      <w:r w:rsidRPr="00526B29">
        <w:rPr>
          <w:rFonts w:ascii="Sylfaen" w:hAnsi="Sylfaen" w:cs="Sylfaen"/>
          <w:iCs/>
          <w:sz w:val="16"/>
          <w:szCs w:val="16"/>
          <w:lang w:val="ka-GE"/>
        </w:rPr>
        <w:t>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w:t>
      </w:r>
      <w:r>
        <w:rPr>
          <w:rFonts w:ascii="Sylfaen" w:hAnsi="Sylfaen" w:cs="Sylfaen"/>
          <w:iCs/>
          <w:sz w:val="16"/>
          <w:szCs w:val="16"/>
          <w:lang w:val="ka-GE"/>
        </w:rPr>
        <w:t xml:space="preserve"> </w:t>
      </w:r>
    </w:p>
    <w:p w14:paraId="09AC9DAF"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529"/>
        <w:gridCol w:w="2165"/>
        <w:gridCol w:w="2070"/>
        <w:gridCol w:w="1350"/>
        <w:gridCol w:w="2515"/>
      </w:tblGrid>
      <w:tr w:rsidR="00F9384E" w:rsidRPr="00901CD0" w14:paraId="3AC230BD" w14:textId="77777777" w:rsidTr="007A7F25">
        <w:trPr>
          <w:trHeight w:val="395"/>
        </w:trPr>
        <w:tc>
          <w:tcPr>
            <w:tcW w:w="287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29E8F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235" w:type="dxa"/>
            <w:gridSpan w:val="2"/>
            <w:tcBorders>
              <w:top w:val="single" w:sz="4" w:space="0" w:color="auto"/>
              <w:left w:val="nil"/>
              <w:bottom w:val="single" w:sz="4" w:space="0" w:color="auto"/>
              <w:right w:val="single" w:sz="4" w:space="0" w:color="000000"/>
            </w:tcBorders>
            <w:shd w:val="clear" w:color="auto" w:fill="auto"/>
            <w:vAlign w:val="center"/>
            <w:hideMark/>
          </w:tcPr>
          <w:p w14:paraId="68DA190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1FEF33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14:paraId="7CC55E5E"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F9384E" w:rsidRPr="00901CD0" w14:paraId="640D63FA" w14:textId="77777777" w:rsidTr="007A7F25">
        <w:trPr>
          <w:trHeight w:val="300"/>
        </w:trPr>
        <w:tc>
          <w:tcPr>
            <w:tcW w:w="50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D48E6A"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14:paraId="6368447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14:paraId="321829EE"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9F14CEB" w14:textId="77777777" w:rsidTr="007A7F25">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169D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29" w:type="dxa"/>
            <w:tcBorders>
              <w:top w:val="nil"/>
              <w:left w:val="nil"/>
              <w:bottom w:val="single" w:sz="4" w:space="0" w:color="auto"/>
              <w:right w:val="single" w:sz="4" w:space="0" w:color="auto"/>
            </w:tcBorders>
            <w:shd w:val="clear" w:color="auto" w:fill="auto"/>
            <w:vAlign w:val="center"/>
            <w:hideMark/>
          </w:tcPr>
          <w:p w14:paraId="4705B518" w14:textId="5276AB6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165" w:type="dxa"/>
            <w:tcBorders>
              <w:top w:val="nil"/>
              <w:left w:val="nil"/>
              <w:bottom w:val="single" w:sz="4" w:space="0" w:color="auto"/>
              <w:right w:val="single" w:sz="4" w:space="0" w:color="auto"/>
            </w:tcBorders>
            <w:shd w:val="clear" w:color="auto" w:fill="auto"/>
            <w:vAlign w:val="center"/>
            <w:hideMark/>
          </w:tcPr>
          <w:p w14:paraId="410133DC" w14:textId="42C80C8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70" w:type="dxa"/>
            <w:tcBorders>
              <w:top w:val="nil"/>
              <w:left w:val="nil"/>
              <w:bottom w:val="single" w:sz="4" w:space="0" w:color="auto"/>
              <w:right w:val="single" w:sz="4" w:space="0" w:color="auto"/>
            </w:tcBorders>
            <w:shd w:val="clear" w:color="auto" w:fill="auto"/>
            <w:vAlign w:val="center"/>
            <w:hideMark/>
          </w:tcPr>
          <w:p w14:paraId="662F461A" w14:textId="67EF205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14:paraId="3EA142B7"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14:paraId="4B893634"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B45E70" w:rsidRPr="003A593D" w14:paraId="45004C30" w14:textId="77777777" w:rsidTr="007A7F25">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6920C004" w14:textId="77777777" w:rsidR="00B45E70" w:rsidRPr="003A593D" w:rsidRDefault="00B45E70" w:rsidP="001D4D81">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1</w:t>
            </w:r>
          </w:p>
        </w:tc>
        <w:tc>
          <w:tcPr>
            <w:tcW w:w="2529" w:type="dxa"/>
            <w:tcBorders>
              <w:top w:val="nil"/>
              <w:left w:val="nil"/>
              <w:bottom w:val="single" w:sz="4" w:space="0" w:color="auto"/>
              <w:right w:val="single" w:sz="4" w:space="0" w:color="auto"/>
            </w:tcBorders>
            <w:shd w:val="clear" w:color="auto" w:fill="auto"/>
            <w:vAlign w:val="center"/>
          </w:tcPr>
          <w:p w14:paraId="287341D4" w14:textId="1A903801" w:rsidR="00B45E70" w:rsidRPr="003A593D" w:rsidRDefault="00B45E70" w:rsidP="00A30678">
            <w:pPr>
              <w:spacing w:after="0" w:line="240" w:lineRule="auto"/>
              <w:jc w:val="center"/>
              <w:rPr>
                <w:rFonts w:ascii="Sylfaen" w:eastAsia="Times New Roman" w:hAnsi="Sylfaen" w:cs="Arial CYR"/>
                <w:b/>
                <w:bCs/>
                <w:sz w:val="14"/>
                <w:szCs w:val="14"/>
                <w:lang w:val="ka-GE"/>
              </w:rPr>
            </w:pPr>
            <w:r w:rsidRPr="003A593D">
              <w:rPr>
                <w:rFonts w:ascii="Sylfaen" w:hAnsi="Sylfaen" w:cs="Calibri"/>
                <w:sz w:val="14"/>
                <w:szCs w:val="14"/>
                <w:lang w:val="ka-GE"/>
              </w:rPr>
              <w:t>იმუნიზაციის ღონისძიებები 728</w:t>
            </w:r>
          </w:p>
        </w:tc>
        <w:tc>
          <w:tcPr>
            <w:tcW w:w="2165" w:type="dxa"/>
            <w:tcBorders>
              <w:top w:val="nil"/>
              <w:left w:val="nil"/>
              <w:bottom w:val="single" w:sz="4" w:space="0" w:color="auto"/>
              <w:right w:val="single" w:sz="4" w:space="0" w:color="auto"/>
            </w:tcBorders>
            <w:shd w:val="clear" w:color="auto" w:fill="auto"/>
            <w:vAlign w:val="center"/>
          </w:tcPr>
          <w:p w14:paraId="7277708C" w14:textId="19FECB45" w:rsidR="00B45E70" w:rsidRPr="007A7F25" w:rsidRDefault="00B45E70" w:rsidP="007A7F25">
            <w:pPr>
              <w:spacing w:after="0" w:line="240" w:lineRule="auto"/>
              <w:jc w:val="center"/>
              <w:rPr>
                <w:rFonts w:ascii="Sylfaen" w:hAnsi="Sylfaen" w:cs="Calibri"/>
                <w:sz w:val="14"/>
                <w:szCs w:val="14"/>
              </w:rPr>
            </w:pPr>
            <w:r w:rsidRPr="003A593D">
              <w:rPr>
                <w:rFonts w:ascii="Sylfaen" w:hAnsi="Sylfaen" w:cs="Calibri"/>
                <w:sz w:val="14"/>
                <w:szCs w:val="14"/>
                <w:lang w:val="ka-GE"/>
              </w:rPr>
              <w:t xml:space="preserve">იმუნიზაციის ღონისძიებები </w:t>
            </w:r>
            <w:r w:rsidR="007A7F25">
              <w:rPr>
                <w:rFonts w:ascii="Sylfaen" w:hAnsi="Sylfaen" w:cs="Calibri"/>
                <w:sz w:val="14"/>
                <w:szCs w:val="14"/>
              </w:rPr>
              <w:t>800</w:t>
            </w:r>
          </w:p>
        </w:tc>
        <w:tc>
          <w:tcPr>
            <w:tcW w:w="2070" w:type="dxa"/>
            <w:tcBorders>
              <w:top w:val="nil"/>
              <w:left w:val="nil"/>
              <w:bottom w:val="single" w:sz="4" w:space="0" w:color="auto"/>
              <w:right w:val="single" w:sz="4" w:space="0" w:color="auto"/>
            </w:tcBorders>
            <w:shd w:val="clear" w:color="auto" w:fill="auto"/>
            <w:vAlign w:val="center"/>
          </w:tcPr>
          <w:p w14:paraId="6B259B66" w14:textId="38CD74ED" w:rsidR="00B45E70" w:rsidRPr="003A593D" w:rsidRDefault="00B45E70" w:rsidP="003A593D">
            <w:pPr>
              <w:spacing w:after="0" w:line="240" w:lineRule="auto"/>
              <w:jc w:val="center"/>
              <w:rPr>
                <w:rFonts w:ascii="Sylfaen" w:eastAsia="Times New Roman" w:hAnsi="Sylfaen" w:cs="Arial CYR"/>
                <w:b/>
                <w:bCs/>
                <w:sz w:val="14"/>
                <w:szCs w:val="14"/>
                <w:lang w:val="ka-GE"/>
              </w:rPr>
            </w:pPr>
            <w:r w:rsidRPr="003A593D">
              <w:rPr>
                <w:rFonts w:ascii="Sylfaen" w:hAnsi="Sylfaen" w:cs="Calibri"/>
                <w:sz w:val="14"/>
                <w:szCs w:val="14"/>
                <w:lang w:val="ka-GE"/>
              </w:rPr>
              <w:t>იმუნიზაციის ღონისძიებები 711</w:t>
            </w:r>
          </w:p>
        </w:tc>
        <w:tc>
          <w:tcPr>
            <w:tcW w:w="1350" w:type="dxa"/>
            <w:tcBorders>
              <w:top w:val="nil"/>
              <w:left w:val="nil"/>
              <w:bottom w:val="single" w:sz="4" w:space="0" w:color="auto"/>
              <w:right w:val="single" w:sz="4" w:space="0" w:color="auto"/>
            </w:tcBorders>
            <w:shd w:val="clear" w:color="auto" w:fill="auto"/>
            <w:vAlign w:val="center"/>
          </w:tcPr>
          <w:p w14:paraId="1CC791AA" w14:textId="227DE0A5" w:rsidR="00B45E70" w:rsidRPr="003A593D" w:rsidRDefault="00B45E70" w:rsidP="004867D3">
            <w:pPr>
              <w:spacing w:after="0" w:line="240" w:lineRule="auto"/>
              <w:jc w:val="center"/>
              <w:rPr>
                <w:rFonts w:ascii="Sylfaen" w:eastAsia="Times New Roman" w:hAnsi="Sylfaen" w:cs="Arial CYR"/>
                <w:bCs/>
                <w:sz w:val="14"/>
                <w:szCs w:val="14"/>
                <w:lang w:val="ka-GE"/>
              </w:rPr>
            </w:pPr>
            <w:r w:rsidRPr="003A593D">
              <w:rPr>
                <w:rFonts w:ascii="Sylfaen" w:eastAsia="Times New Roman" w:hAnsi="Sylfaen" w:cs="Arial CYR"/>
                <w:bCs/>
                <w:sz w:val="14"/>
                <w:szCs w:val="14"/>
                <w:lang w:val="ka-GE"/>
              </w:rPr>
              <w:t>11%</w:t>
            </w:r>
          </w:p>
        </w:tc>
        <w:tc>
          <w:tcPr>
            <w:tcW w:w="2515" w:type="dxa"/>
            <w:vMerge w:val="restart"/>
            <w:tcBorders>
              <w:top w:val="nil"/>
              <w:left w:val="single" w:sz="4" w:space="0" w:color="auto"/>
              <w:right w:val="single" w:sz="4" w:space="0" w:color="auto"/>
            </w:tcBorders>
            <w:vAlign w:val="center"/>
          </w:tcPr>
          <w:p w14:paraId="2F2BF91B" w14:textId="5D4CC618" w:rsidR="00B45E70" w:rsidRPr="001A1635" w:rsidRDefault="00B45E70" w:rsidP="001D4D81">
            <w:pPr>
              <w:spacing w:after="0" w:line="240" w:lineRule="auto"/>
              <w:rPr>
                <w:rFonts w:ascii="Sylfaen" w:eastAsia="Times New Roman" w:hAnsi="Sylfaen" w:cs="Arial CYR"/>
                <w:b/>
                <w:bCs/>
                <w:sz w:val="16"/>
                <w:szCs w:val="16"/>
                <w:lang w:val="ka-GE"/>
              </w:rPr>
            </w:pPr>
            <w:r w:rsidRPr="00B45E70">
              <w:rPr>
                <w:rFonts w:ascii="Sylfaen" w:eastAsia="Times New Roman" w:hAnsi="Sylfaen" w:cs="Arial CYR"/>
                <w:sz w:val="12"/>
                <w:szCs w:val="12"/>
              </w:rPr>
              <w:t>დელეგირებული უფლებამოსილების განსახორციელებლად გამოყოფილი მიზნობრივი ტრანსფერი</w:t>
            </w:r>
            <w:r w:rsidR="001A1635">
              <w:rPr>
                <w:rFonts w:ascii="Sylfaen" w:eastAsia="Times New Roman" w:hAnsi="Sylfaen" w:cs="Arial CYR"/>
                <w:sz w:val="12"/>
                <w:szCs w:val="12"/>
                <w:lang w:val="ka-GE"/>
              </w:rPr>
              <w:t xml:space="preserve">. </w:t>
            </w:r>
            <w:r w:rsidR="007A6CDC">
              <w:rPr>
                <w:rFonts w:ascii="Sylfaen" w:eastAsia="Times New Roman" w:hAnsi="Sylfaen" w:cs="Arial CYR"/>
                <w:sz w:val="12"/>
                <w:szCs w:val="12"/>
                <w:lang w:val="ka-GE"/>
              </w:rPr>
              <w:t>საზ.ჯანდაცვის ცენტრის მიერ თანხის აუთვისებლობა გამოწვეულია ვაკანტური ადგილების არსებობის გამო.</w:t>
            </w:r>
          </w:p>
        </w:tc>
      </w:tr>
      <w:tr w:rsidR="00B45E70" w:rsidRPr="003A593D" w14:paraId="1DD6DF31" w14:textId="77777777" w:rsidTr="007A7F25">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7779CF0" w14:textId="77777777" w:rsidR="00B45E70" w:rsidRPr="003A593D" w:rsidRDefault="00B45E70" w:rsidP="001D4D81">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2</w:t>
            </w:r>
          </w:p>
        </w:tc>
        <w:tc>
          <w:tcPr>
            <w:tcW w:w="2529" w:type="dxa"/>
            <w:tcBorders>
              <w:top w:val="nil"/>
              <w:left w:val="nil"/>
              <w:bottom w:val="single" w:sz="4" w:space="0" w:color="auto"/>
              <w:right w:val="single" w:sz="4" w:space="0" w:color="auto"/>
            </w:tcBorders>
            <w:shd w:val="clear" w:color="auto" w:fill="auto"/>
            <w:vAlign w:val="center"/>
          </w:tcPr>
          <w:p w14:paraId="02CC7251" w14:textId="563B3FC2" w:rsidR="00B45E70" w:rsidRPr="003A593D" w:rsidRDefault="00B45E70" w:rsidP="00BF61C6">
            <w:pPr>
              <w:spacing w:after="0" w:line="240" w:lineRule="auto"/>
              <w:jc w:val="center"/>
              <w:rPr>
                <w:rFonts w:ascii="Sylfaen" w:hAnsi="Sylfaen" w:cs="Calibri"/>
                <w:sz w:val="14"/>
                <w:szCs w:val="14"/>
                <w:lang w:val="ka-GE"/>
              </w:rPr>
            </w:pPr>
            <w:r w:rsidRPr="003A593D">
              <w:rPr>
                <w:rFonts w:ascii="Sylfaen" w:hAnsi="Sylfaen" w:cs="Calibri"/>
                <w:sz w:val="14"/>
                <w:szCs w:val="14"/>
              </w:rPr>
              <w:t>ცხოვრების ჯანსაღი წესის და უნარჩვევების დამკვიდრება (ლექცია საუბრები)</w:t>
            </w:r>
            <w:r w:rsidRPr="003A593D">
              <w:rPr>
                <w:rFonts w:ascii="Sylfaen" w:hAnsi="Sylfaen" w:cs="Calibri"/>
                <w:sz w:val="14"/>
                <w:szCs w:val="14"/>
                <w:lang w:val="ka-GE"/>
              </w:rPr>
              <w:t xml:space="preserve"> 18</w:t>
            </w:r>
          </w:p>
        </w:tc>
        <w:tc>
          <w:tcPr>
            <w:tcW w:w="2165" w:type="dxa"/>
            <w:tcBorders>
              <w:top w:val="nil"/>
              <w:left w:val="nil"/>
              <w:bottom w:val="single" w:sz="4" w:space="0" w:color="auto"/>
              <w:right w:val="single" w:sz="4" w:space="0" w:color="auto"/>
            </w:tcBorders>
            <w:shd w:val="clear" w:color="auto" w:fill="auto"/>
            <w:vAlign w:val="center"/>
          </w:tcPr>
          <w:p w14:paraId="784A39B5" w14:textId="4AE73614" w:rsidR="00B45E70" w:rsidRPr="003A593D" w:rsidRDefault="00B45E70" w:rsidP="00BF61C6">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18 ლექცია/საუბრები</w:t>
            </w:r>
          </w:p>
        </w:tc>
        <w:tc>
          <w:tcPr>
            <w:tcW w:w="2070" w:type="dxa"/>
            <w:tcBorders>
              <w:top w:val="nil"/>
              <w:left w:val="nil"/>
              <w:bottom w:val="single" w:sz="4" w:space="0" w:color="auto"/>
              <w:right w:val="single" w:sz="4" w:space="0" w:color="auto"/>
            </w:tcBorders>
            <w:shd w:val="clear" w:color="auto" w:fill="auto"/>
            <w:vAlign w:val="center"/>
          </w:tcPr>
          <w:p w14:paraId="5294BC02" w14:textId="73C3CF7C" w:rsidR="00B45E70" w:rsidRPr="003A593D" w:rsidRDefault="00B45E70" w:rsidP="001D4D81">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18 ლექცია/საუბრები</w:t>
            </w:r>
          </w:p>
        </w:tc>
        <w:tc>
          <w:tcPr>
            <w:tcW w:w="1350" w:type="dxa"/>
            <w:tcBorders>
              <w:top w:val="nil"/>
              <w:left w:val="nil"/>
              <w:bottom w:val="single" w:sz="4" w:space="0" w:color="auto"/>
              <w:right w:val="single" w:sz="4" w:space="0" w:color="auto"/>
            </w:tcBorders>
            <w:shd w:val="clear" w:color="auto" w:fill="auto"/>
            <w:vAlign w:val="center"/>
          </w:tcPr>
          <w:p w14:paraId="2EFD6ED2" w14:textId="490E5863" w:rsidR="00B45E70" w:rsidRPr="003A593D" w:rsidRDefault="00B45E70" w:rsidP="001D4D81">
            <w:pPr>
              <w:spacing w:after="0" w:line="240" w:lineRule="auto"/>
              <w:jc w:val="center"/>
              <w:rPr>
                <w:rFonts w:ascii="Sylfaen" w:eastAsia="Times New Roman" w:hAnsi="Sylfaen" w:cs="Arial CYR"/>
                <w:bCs/>
                <w:sz w:val="14"/>
                <w:szCs w:val="14"/>
                <w:lang w:val="ka-GE"/>
              </w:rPr>
            </w:pPr>
            <w:r w:rsidRPr="003A593D">
              <w:rPr>
                <w:rFonts w:ascii="Sylfaen" w:eastAsia="Times New Roman" w:hAnsi="Sylfaen" w:cs="Arial CYR"/>
                <w:bCs/>
                <w:sz w:val="14"/>
                <w:szCs w:val="14"/>
                <w:lang w:val="ka-GE"/>
              </w:rPr>
              <w:t>0%</w:t>
            </w:r>
          </w:p>
        </w:tc>
        <w:tc>
          <w:tcPr>
            <w:tcW w:w="2515" w:type="dxa"/>
            <w:vMerge/>
            <w:tcBorders>
              <w:left w:val="single" w:sz="4" w:space="0" w:color="auto"/>
              <w:right w:val="single" w:sz="4" w:space="0" w:color="auto"/>
            </w:tcBorders>
            <w:vAlign w:val="center"/>
          </w:tcPr>
          <w:p w14:paraId="4B913CD0" w14:textId="77777777" w:rsidR="00B45E70" w:rsidRPr="003A593D" w:rsidRDefault="00B45E70" w:rsidP="001D4D81">
            <w:pPr>
              <w:spacing w:after="0" w:line="240" w:lineRule="auto"/>
              <w:rPr>
                <w:rFonts w:ascii="Sylfaen" w:eastAsia="Times New Roman" w:hAnsi="Sylfaen" w:cs="Arial CYR"/>
                <w:b/>
                <w:bCs/>
                <w:sz w:val="16"/>
                <w:szCs w:val="16"/>
              </w:rPr>
            </w:pPr>
          </w:p>
        </w:tc>
      </w:tr>
      <w:tr w:rsidR="00B45E70" w:rsidRPr="003A593D" w14:paraId="3CF26DB5" w14:textId="77777777" w:rsidTr="007A7F25">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573D164B" w14:textId="77777777" w:rsidR="00B45E70" w:rsidRPr="003A593D" w:rsidRDefault="00B45E70" w:rsidP="001D4D81">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3</w:t>
            </w:r>
          </w:p>
        </w:tc>
        <w:tc>
          <w:tcPr>
            <w:tcW w:w="2529" w:type="dxa"/>
            <w:tcBorders>
              <w:top w:val="nil"/>
              <w:left w:val="nil"/>
              <w:bottom w:val="single" w:sz="4" w:space="0" w:color="auto"/>
              <w:right w:val="single" w:sz="4" w:space="0" w:color="auto"/>
            </w:tcBorders>
            <w:shd w:val="clear" w:color="auto" w:fill="auto"/>
            <w:vAlign w:val="center"/>
          </w:tcPr>
          <w:p w14:paraId="5D8D1DA0" w14:textId="4FFA036B" w:rsidR="00B45E70" w:rsidRPr="003A593D" w:rsidRDefault="00B45E70" w:rsidP="004867D3">
            <w:pPr>
              <w:spacing w:after="0" w:line="240" w:lineRule="auto"/>
              <w:jc w:val="center"/>
              <w:rPr>
                <w:rFonts w:ascii="Sylfaen" w:eastAsia="Times New Roman" w:hAnsi="Sylfaen" w:cs="Arial CYR"/>
                <w:b/>
                <w:bCs/>
                <w:sz w:val="14"/>
                <w:szCs w:val="14"/>
              </w:rPr>
            </w:pPr>
            <w:r w:rsidRPr="003A593D">
              <w:rPr>
                <w:rFonts w:ascii="Sylfaen" w:hAnsi="Sylfaen" w:cs="Calibri"/>
                <w:sz w:val="14"/>
                <w:szCs w:val="14"/>
              </w:rPr>
              <w:t>სანიტარული ნორმების  ზედამხედველობა</w:t>
            </w:r>
            <w:r w:rsidRPr="003A593D">
              <w:rPr>
                <w:rFonts w:ascii="Sylfaen" w:hAnsi="Sylfaen" w:cs="Calibri"/>
                <w:sz w:val="14"/>
                <w:szCs w:val="14"/>
                <w:lang w:val="ka-GE"/>
              </w:rPr>
              <w:t xml:space="preserve"> </w:t>
            </w:r>
            <w:r w:rsidRPr="003A593D">
              <w:rPr>
                <w:rFonts w:ascii="Sylfaen" w:hAnsi="Sylfaen" w:cs="Calibri"/>
                <w:sz w:val="14"/>
                <w:szCs w:val="14"/>
              </w:rPr>
              <w:t>24</w:t>
            </w:r>
          </w:p>
        </w:tc>
        <w:tc>
          <w:tcPr>
            <w:tcW w:w="2165" w:type="dxa"/>
            <w:tcBorders>
              <w:top w:val="nil"/>
              <w:left w:val="nil"/>
              <w:bottom w:val="single" w:sz="4" w:space="0" w:color="auto"/>
              <w:right w:val="single" w:sz="4" w:space="0" w:color="auto"/>
            </w:tcBorders>
            <w:shd w:val="clear" w:color="auto" w:fill="auto"/>
            <w:vAlign w:val="center"/>
          </w:tcPr>
          <w:p w14:paraId="09B66FED" w14:textId="7395A7F4" w:rsidR="00B45E70" w:rsidRPr="003A593D" w:rsidRDefault="00B45E70" w:rsidP="004867D3">
            <w:pPr>
              <w:spacing w:after="0" w:line="240" w:lineRule="auto"/>
              <w:jc w:val="center"/>
              <w:rPr>
                <w:rFonts w:ascii="Sylfaen" w:hAnsi="Sylfaen" w:cs="Calibri"/>
                <w:sz w:val="14"/>
                <w:szCs w:val="14"/>
                <w:lang w:val="ka-GE"/>
              </w:rPr>
            </w:pPr>
            <w:r w:rsidRPr="003A593D">
              <w:rPr>
                <w:rFonts w:ascii="Sylfaen" w:hAnsi="Sylfaen" w:cs="Calibri"/>
                <w:sz w:val="14"/>
                <w:szCs w:val="14"/>
                <w:lang w:val="ka-GE"/>
              </w:rPr>
              <w:t>25 ობიექტი</w:t>
            </w:r>
          </w:p>
        </w:tc>
        <w:tc>
          <w:tcPr>
            <w:tcW w:w="2070" w:type="dxa"/>
            <w:tcBorders>
              <w:top w:val="nil"/>
              <w:left w:val="nil"/>
              <w:bottom w:val="single" w:sz="4" w:space="0" w:color="auto"/>
              <w:right w:val="single" w:sz="4" w:space="0" w:color="auto"/>
            </w:tcBorders>
            <w:shd w:val="clear" w:color="auto" w:fill="auto"/>
            <w:vAlign w:val="center"/>
          </w:tcPr>
          <w:p w14:paraId="36F080AF" w14:textId="19AFB166" w:rsidR="00B45E70" w:rsidRPr="003A593D" w:rsidRDefault="00B45E70" w:rsidP="001D4D81">
            <w:pPr>
              <w:spacing w:after="0" w:line="240" w:lineRule="auto"/>
              <w:jc w:val="center"/>
              <w:rPr>
                <w:rFonts w:ascii="Sylfaen" w:hAnsi="Sylfaen" w:cs="Calibri"/>
                <w:sz w:val="14"/>
                <w:szCs w:val="14"/>
                <w:lang w:val="ka-GE"/>
              </w:rPr>
            </w:pPr>
            <w:r w:rsidRPr="003A593D">
              <w:rPr>
                <w:rFonts w:ascii="Sylfaen" w:hAnsi="Sylfaen" w:cs="Calibri"/>
                <w:sz w:val="14"/>
                <w:szCs w:val="14"/>
              </w:rPr>
              <w:t>34</w:t>
            </w:r>
            <w:r w:rsidRPr="003A593D">
              <w:rPr>
                <w:rFonts w:ascii="Sylfaen" w:hAnsi="Sylfaen" w:cs="Calibri"/>
                <w:sz w:val="14"/>
                <w:szCs w:val="14"/>
                <w:lang w:val="ka-GE"/>
              </w:rPr>
              <w:t xml:space="preserve"> ობიექტი</w:t>
            </w:r>
          </w:p>
        </w:tc>
        <w:tc>
          <w:tcPr>
            <w:tcW w:w="1350" w:type="dxa"/>
            <w:tcBorders>
              <w:top w:val="nil"/>
              <w:left w:val="nil"/>
              <w:bottom w:val="single" w:sz="4" w:space="0" w:color="auto"/>
              <w:right w:val="single" w:sz="4" w:space="0" w:color="auto"/>
            </w:tcBorders>
            <w:shd w:val="clear" w:color="auto" w:fill="auto"/>
            <w:vAlign w:val="center"/>
          </w:tcPr>
          <w:p w14:paraId="43858C25" w14:textId="4AAF39BD" w:rsidR="00B45E70" w:rsidRPr="003A593D" w:rsidRDefault="00B45E70" w:rsidP="001D4D81">
            <w:pPr>
              <w:spacing w:after="0" w:line="240" w:lineRule="auto"/>
              <w:jc w:val="center"/>
              <w:rPr>
                <w:rFonts w:ascii="Sylfaen" w:eastAsia="Times New Roman" w:hAnsi="Sylfaen" w:cs="Arial CYR"/>
                <w:bCs/>
                <w:sz w:val="14"/>
                <w:szCs w:val="14"/>
                <w:lang w:val="ka-GE"/>
              </w:rPr>
            </w:pPr>
            <w:r w:rsidRPr="003A593D">
              <w:rPr>
                <w:rFonts w:ascii="Sylfaen" w:eastAsia="Times New Roman" w:hAnsi="Sylfaen" w:cs="Arial CYR"/>
                <w:bCs/>
                <w:sz w:val="14"/>
                <w:szCs w:val="14"/>
                <w:lang w:val="ka-GE"/>
              </w:rPr>
              <w:t>26%</w:t>
            </w:r>
          </w:p>
        </w:tc>
        <w:tc>
          <w:tcPr>
            <w:tcW w:w="2515" w:type="dxa"/>
            <w:vMerge/>
            <w:tcBorders>
              <w:left w:val="single" w:sz="4" w:space="0" w:color="auto"/>
              <w:bottom w:val="single" w:sz="4" w:space="0" w:color="auto"/>
              <w:right w:val="single" w:sz="4" w:space="0" w:color="auto"/>
            </w:tcBorders>
            <w:vAlign w:val="center"/>
          </w:tcPr>
          <w:p w14:paraId="755E47B9" w14:textId="77777777" w:rsidR="00B45E70" w:rsidRPr="003A593D" w:rsidRDefault="00B45E70" w:rsidP="001D4D81">
            <w:pPr>
              <w:spacing w:after="0" w:line="240" w:lineRule="auto"/>
              <w:rPr>
                <w:rFonts w:ascii="Sylfaen" w:eastAsia="Times New Roman" w:hAnsi="Sylfaen" w:cs="Arial CYR"/>
                <w:b/>
                <w:bCs/>
                <w:sz w:val="16"/>
                <w:szCs w:val="16"/>
                <w:lang w:val="ka-GE"/>
              </w:rPr>
            </w:pPr>
          </w:p>
        </w:tc>
      </w:tr>
    </w:tbl>
    <w:p w14:paraId="3B678901" w14:textId="77777777" w:rsidR="00F9384E" w:rsidRPr="003A593D" w:rsidRDefault="00F9384E" w:rsidP="00F9384E">
      <w:pPr>
        <w:widowControl w:val="0"/>
        <w:autoSpaceDE w:val="0"/>
        <w:autoSpaceDN w:val="0"/>
        <w:adjustRightInd w:val="0"/>
        <w:spacing w:after="40"/>
        <w:ind w:firstLine="475"/>
      </w:pPr>
    </w:p>
    <w:p w14:paraId="0DFFB373"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2.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ავადმყოფთა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01</w:t>
      </w:r>
      <w:r w:rsidRPr="00341ABC">
        <w:rPr>
          <w:rFonts w:ascii="Sylfaen" w:hAnsi="Sylfaen"/>
          <w:b/>
          <w:bCs/>
          <w:sz w:val="16"/>
          <w:szCs w:val="16"/>
          <w:lang w:val="ka-GE"/>
        </w:rPr>
        <w:t>)</w:t>
      </w:r>
    </w:p>
    <w:p w14:paraId="2593EC3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6D9BE9E" w14:textId="634EE841" w:rsidR="00F9384E" w:rsidRDefault="00F9384E" w:rsidP="004867D3">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4867D3">
        <w:rPr>
          <w:rFonts w:ascii="Sylfaen" w:hAnsi="Sylfaen" w:cs="Sylfaen"/>
          <w:iCs/>
          <w:sz w:val="16"/>
          <w:szCs w:val="16"/>
          <w:lang w:val="ka-GE"/>
        </w:rPr>
        <w:t xml:space="preserve">1. </w:t>
      </w:r>
      <w:r w:rsidR="004867D3" w:rsidRPr="00526B29">
        <w:rPr>
          <w:rFonts w:ascii="Sylfaen" w:hAnsi="Sylfaen" w:cs="Sylfaen"/>
          <w:iCs/>
          <w:sz w:val="16"/>
          <w:szCs w:val="16"/>
          <w:lang w:val="ka-GE"/>
        </w:rPr>
        <w:t>ერთჯერადი ფინანსური დახმარება გაეწევა  მოქალაქეებს, თუ ისინი აუცილებლად საჭიროებენ სამედიცინო დიაგნოსტიკურ კვლევებს, სტაციონარში მედიკამენტურ  მკურნალობას ან/და სასწრაფო ოპერაციას და მათი აღნიშნული მკურნალობის ხარჯებს სრულად არ ფარავს ჯანდაცვის არცერთი პროგრამა. დახმარების გაწევა მოხდება შემდეგნაირად: ა)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0-დან 70 001-მდე,  აუნაზღაურდება წარმოდგენილი თანხის 8</w:t>
      </w:r>
      <w:r w:rsidR="004867D3">
        <w:rPr>
          <w:rFonts w:ascii="Sylfaen" w:hAnsi="Sylfaen" w:cs="Sylfaen"/>
          <w:iCs/>
          <w:sz w:val="16"/>
          <w:szCs w:val="16"/>
          <w:lang w:val="ka-GE"/>
        </w:rPr>
        <w:t>0% პროცენტი, მაგრამ არაუმეტეს 2000 (ორი ათასი</w:t>
      </w:r>
      <w:r w:rsidR="004867D3" w:rsidRPr="00526B29">
        <w:rPr>
          <w:rFonts w:ascii="Sylfaen" w:hAnsi="Sylfaen" w:cs="Sylfaen"/>
          <w:iCs/>
          <w:sz w:val="16"/>
          <w:szCs w:val="16"/>
          <w:lang w:val="ka-GE"/>
        </w:rPr>
        <w:t>)  ლარისა; ბ) მოქალაქეს, რომლის ოჯახის სარეიტინგო ქულა სოციალურად  დაუცველი ოჯახების მონაცემთა ერთიან ბაზაში შეადგენს  70 001-დან 150 001-მდე, აუნაზღაურდება წარმოდგენილი თანხის 60% პროცენტი, მაგრამ არაუმეტეს 1</w:t>
      </w:r>
      <w:r w:rsidR="004867D3">
        <w:rPr>
          <w:rFonts w:ascii="Sylfaen" w:hAnsi="Sylfaen" w:cs="Sylfaen"/>
          <w:iCs/>
          <w:sz w:val="16"/>
          <w:szCs w:val="16"/>
        </w:rPr>
        <w:t>2</w:t>
      </w:r>
      <w:r w:rsidR="004867D3">
        <w:rPr>
          <w:rFonts w:ascii="Sylfaen" w:hAnsi="Sylfaen" w:cs="Sylfaen"/>
          <w:iCs/>
          <w:sz w:val="16"/>
          <w:szCs w:val="16"/>
          <w:lang w:val="ka-GE"/>
        </w:rPr>
        <w:t>00 (ერთიათას ორასი</w:t>
      </w:r>
      <w:r w:rsidR="004867D3" w:rsidRPr="00526B29">
        <w:rPr>
          <w:rFonts w:ascii="Sylfaen" w:hAnsi="Sylfaen" w:cs="Sylfaen"/>
          <w:iCs/>
          <w:sz w:val="16"/>
          <w:szCs w:val="16"/>
          <w:lang w:val="ka-GE"/>
        </w:rPr>
        <w:t>) ლარისა; გ) მოქალაქეს, რომელზეც არ ვრცელდება ამ მუხლის პირველი პუნქტის „ა“ და „ბ“ ქვეპუნქტებით გათვალისწინებული შეღავათი, აუცილებლობის  შემთხვევაში, მერის წარმომადგენლის მოხსენებითი ბარათის საფუძველზე, აუნაზღაურდება წარმოდგენილი თანხის 50% პროცენტი, მაგრამ არაუმეტეს 1000 (ერთი ათასი) ლარისა</w:t>
      </w:r>
      <w:r w:rsidR="00941F1E">
        <w:rPr>
          <w:rFonts w:ascii="Sylfaen" w:hAnsi="Sylfaen" w:cs="Sylfaen"/>
          <w:iCs/>
          <w:sz w:val="16"/>
          <w:szCs w:val="16"/>
          <w:lang w:val="ka-GE"/>
        </w:rPr>
        <w:t xml:space="preserve">; </w:t>
      </w:r>
      <w:r w:rsidR="00941F1E">
        <w:rPr>
          <w:rFonts w:ascii="Sylfaen" w:hAnsi="Sylfaen" w:cs="Sylfaen"/>
          <w:iCs/>
          <w:sz w:val="16"/>
          <w:szCs w:val="16"/>
        </w:rPr>
        <w:t xml:space="preserve"> </w:t>
      </w:r>
      <w:r w:rsidR="004867D3" w:rsidRPr="00526B29">
        <w:rPr>
          <w:rFonts w:ascii="Sylfaen" w:hAnsi="Sylfaen" w:cs="Sylfaen"/>
          <w:iCs/>
          <w:sz w:val="16"/>
          <w:szCs w:val="16"/>
          <w:lang w:val="ka-GE"/>
        </w:rPr>
        <w:t>2. ჰემოდიალიზის კომპონენტის მოსარგებლეთა დახმარება გაიცემა ყოველთ</w:t>
      </w:r>
      <w:r w:rsidR="004867D3">
        <w:rPr>
          <w:rFonts w:ascii="Sylfaen" w:hAnsi="Sylfaen" w:cs="Sylfaen"/>
          <w:iCs/>
          <w:sz w:val="16"/>
          <w:szCs w:val="16"/>
          <w:lang w:val="ka-GE"/>
        </w:rPr>
        <w:t>ვიურად წლის განმავლობაში თვეში 200 (ორასი</w:t>
      </w:r>
      <w:r w:rsidR="004867D3" w:rsidRPr="00526B29">
        <w:rPr>
          <w:rFonts w:ascii="Sylfaen" w:hAnsi="Sylfaen" w:cs="Sylfaen"/>
          <w:iCs/>
          <w:sz w:val="16"/>
          <w:szCs w:val="16"/>
          <w:lang w:val="ka-GE"/>
        </w:rPr>
        <w:t>) ლარი; 3. მედიკამენტით უზრუნველყოფისთვის ონკოლოგიური/სიმსივნური დაავადების მქონე პაციენტებზე ე</w:t>
      </w:r>
      <w:r w:rsidR="004867D3">
        <w:rPr>
          <w:rFonts w:ascii="Sylfaen" w:hAnsi="Sylfaen" w:cs="Sylfaen"/>
          <w:iCs/>
          <w:sz w:val="16"/>
          <w:szCs w:val="16"/>
          <w:lang w:val="ka-GE"/>
        </w:rPr>
        <w:t>რთჯერადად გაიცემა არა უმეტეს  200 (ორასი</w:t>
      </w:r>
      <w:r w:rsidR="004867D3" w:rsidRPr="00526B29">
        <w:rPr>
          <w:rFonts w:ascii="Sylfaen" w:hAnsi="Sylfaen" w:cs="Sylfaen"/>
          <w:iCs/>
          <w:sz w:val="16"/>
          <w:szCs w:val="16"/>
          <w:lang w:val="ka-GE"/>
        </w:rPr>
        <w:t xml:space="preserve">) ლარისა;   </w:t>
      </w:r>
      <w:r w:rsidR="004867D3" w:rsidRPr="00402D26">
        <w:rPr>
          <w:rFonts w:ascii="Sylfaen" w:hAnsi="Sylfaen" w:cs="Sylfaen"/>
          <w:b/>
          <w:iCs/>
          <w:sz w:val="16"/>
          <w:szCs w:val="16"/>
          <w:lang w:val="ka-GE"/>
        </w:rPr>
        <w:t>ქვეპროგრამის მიზანია</w:t>
      </w:r>
      <w:r w:rsidR="004867D3">
        <w:rPr>
          <w:rFonts w:ascii="Sylfaen" w:hAnsi="Sylfaen" w:cs="Sylfaen"/>
          <w:b/>
          <w:iCs/>
          <w:sz w:val="16"/>
          <w:szCs w:val="16"/>
          <w:lang w:val="ka-GE"/>
        </w:rPr>
        <w:t>:</w:t>
      </w:r>
      <w:r w:rsidR="004867D3" w:rsidRPr="00526B29">
        <w:rPr>
          <w:rFonts w:ascii="Sylfaen" w:hAnsi="Sylfaen" w:cs="Sylfaen"/>
          <w:iCs/>
          <w:sz w:val="16"/>
          <w:szCs w:val="16"/>
          <w:lang w:val="ka-GE"/>
        </w:rPr>
        <w:t xml:space="preserve"> პროგრამით მოსარგებლე ბენეფიციარების ჯანმრთელობის მდგომარეობის გაუმჯობესების მიზნით ფინანსური დახმარება.</w:t>
      </w:r>
    </w:p>
    <w:tbl>
      <w:tblPr>
        <w:tblW w:w="0" w:type="auto"/>
        <w:tblInd w:w="-5" w:type="dxa"/>
        <w:tblLook w:val="04A0" w:firstRow="1" w:lastRow="0" w:firstColumn="1" w:lastColumn="0" w:noHBand="0" w:noVBand="1"/>
      </w:tblPr>
      <w:tblGrid>
        <w:gridCol w:w="346"/>
        <w:gridCol w:w="2549"/>
        <w:gridCol w:w="2764"/>
        <w:gridCol w:w="2081"/>
        <w:gridCol w:w="1440"/>
        <w:gridCol w:w="1795"/>
      </w:tblGrid>
      <w:tr w:rsidR="00F9384E" w:rsidRPr="00901CD0" w14:paraId="5E462FC4" w14:textId="77777777" w:rsidTr="00B90AE8">
        <w:trPr>
          <w:trHeight w:val="395"/>
        </w:trPr>
        <w:tc>
          <w:tcPr>
            <w:tcW w:w="289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72758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845" w:type="dxa"/>
            <w:gridSpan w:val="2"/>
            <w:tcBorders>
              <w:top w:val="single" w:sz="4" w:space="0" w:color="auto"/>
              <w:left w:val="nil"/>
              <w:bottom w:val="single" w:sz="4" w:space="0" w:color="auto"/>
              <w:right w:val="single" w:sz="4" w:space="0" w:color="000000"/>
            </w:tcBorders>
            <w:shd w:val="clear" w:color="auto" w:fill="auto"/>
            <w:vAlign w:val="center"/>
            <w:hideMark/>
          </w:tcPr>
          <w:p w14:paraId="7414D7B2"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EA3C55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14:paraId="4BD5A5C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ავადმყოფთა ფინანსური დახმარება</w:t>
            </w:r>
          </w:p>
        </w:tc>
      </w:tr>
      <w:tr w:rsidR="00F9384E" w:rsidRPr="00901CD0" w14:paraId="2A30AA95" w14:textId="77777777" w:rsidTr="00B90AE8">
        <w:trPr>
          <w:trHeight w:val="300"/>
        </w:trPr>
        <w:tc>
          <w:tcPr>
            <w:tcW w:w="565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A355EF"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21" w:type="dxa"/>
            <w:gridSpan w:val="2"/>
            <w:tcBorders>
              <w:top w:val="single" w:sz="4" w:space="0" w:color="auto"/>
              <w:left w:val="nil"/>
              <w:bottom w:val="single" w:sz="4" w:space="0" w:color="auto"/>
              <w:right w:val="single" w:sz="4" w:space="0" w:color="000000"/>
            </w:tcBorders>
            <w:shd w:val="clear" w:color="auto" w:fill="auto"/>
            <w:vAlign w:val="center"/>
            <w:hideMark/>
          </w:tcPr>
          <w:p w14:paraId="26248299"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14:paraId="61B2FA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27D0B108" w14:textId="77777777" w:rsidTr="00B90AE8">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CDD6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9" w:type="dxa"/>
            <w:tcBorders>
              <w:top w:val="nil"/>
              <w:left w:val="nil"/>
              <w:bottom w:val="single" w:sz="4" w:space="0" w:color="auto"/>
              <w:right w:val="single" w:sz="4" w:space="0" w:color="auto"/>
            </w:tcBorders>
            <w:shd w:val="clear" w:color="auto" w:fill="auto"/>
            <w:vAlign w:val="center"/>
            <w:hideMark/>
          </w:tcPr>
          <w:p w14:paraId="1095EED7" w14:textId="6F2AC061"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4" w:type="dxa"/>
            <w:tcBorders>
              <w:top w:val="nil"/>
              <w:left w:val="nil"/>
              <w:bottom w:val="single" w:sz="4" w:space="0" w:color="auto"/>
              <w:right w:val="single" w:sz="4" w:space="0" w:color="auto"/>
            </w:tcBorders>
            <w:shd w:val="clear" w:color="auto" w:fill="auto"/>
            <w:vAlign w:val="center"/>
            <w:hideMark/>
          </w:tcPr>
          <w:p w14:paraId="62F879B5" w14:textId="1EE8724A"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81" w:type="dxa"/>
            <w:tcBorders>
              <w:top w:val="nil"/>
              <w:left w:val="nil"/>
              <w:bottom w:val="single" w:sz="4" w:space="0" w:color="auto"/>
              <w:right w:val="single" w:sz="4" w:space="0" w:color="auto"/>
            </w:tcBorders>
            <w:shd w:val="clear" w:color="auto" w:fill="auto"/>
            <w:vAlign w:val="center"/>
            <w:hideMark/>
          </w:tcPr>
          <w:p w14:paraId="7161F928" w14:textId="6A1B96F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14:paraId="56A05CA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14:paraId="610F6CE0"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85ADF" w14:paraId="552D5AD8" w14:textId="77777777" w:rsidTr="00B90AE8">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0C2449B7"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1</w:t>
            </w:r>
          </w:p>
        </w:tc>
        <w:tc>
          <w:tcPr>
            <w:tcW w:w="2549" w:type="dxa"/>
            <w:tcBorders>
              <w:top w:val="nil"/>
              <w:left w:val="nil"/>
              <w:bottom w:val="single" w:sz="4" w:space="0" w:color="auto"/>
              <w:right w:val="single" w:sz="4" w:space="0" w:color="auto"/>
            </w:tcBorders>
            <w:shd w:val="clear" w:color="auto" w:fill="auto"/>
            <w:vAlign w:val="center"/>
          </w:tcPr>
          <w:p w14:paraId="672CA1BB" w14:textId="5D4E91CD" w:rsidR="00F9384E" w:rsidRPr="00985ADF" w:rsidRDefault="00426ABA" w:rsidP="00426ABA">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257</w:t>
            </w:r>
            <w:r w:rsidR="00F9384E" w:rsidRPr="00985ADF">
              <w:rPr>
                <w:rFonts w:ascii="Sylfaen" w:hAnsi="Sylfaen" w:cs="Calibri"/>
                <w:sz w:val="14"/>
                <w:szCs w:val="14"/>
              </w:rPr>
              <w:t xml:space="preserve"> 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3645823D" w14:textId="2B409608" w:rsidR="00F9384E" w:rsidRPr="00985ADF" w:rsidRDefault="00AA12BE" w:rsidP="00902D09">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31</w:t>
            </w:r>
            <w:r w:rsidR="005C1C52">
              <w:rPr>
                <w:rFonts w:ascii="Sylfaen" w:hAnsi="Sylfaen" w:cs="Calibri"/>
                <w:sz w:val="14"/>
                <w:szCs w:val="14"/>
                <w:lang w:val="ka-GE"/>
              </w:rPr>
              <w:t>0</w:t>
            </w:r>
            <w:r w:rsidR="00F9384E" w:rsidRPr="00985ADF">
              <w:rPr>
                <w:rFonts w:ascii="Sylfaen" w:hAnsi="Sylfaen" w:cs="Calibri"/>
                <w:sz w:val="14"/>
                <w:szCs w:val="14"/>
              </w:rPr>
              <w:t xml:space="preserve"> 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23A228F1" w14:textId="4BBBC73D" w:rsidR="00F9384E" w:rsidRPr="00610B1B" w:rsidRDefault="00610B1B" w:rsidP="001D4D81">
            <w:pPr>
              <w:spacing w:after="0" w:line="240" w:lineRule="auto"/>
              <w:jc w:val="center"/>
              <w:rPr>
                <w:rFonts w:ascii="Sylfaen" w:eastAsia="Times New Roman" w:hAnsi="Sylfaen" w:cs="Arial CYR"/>
                <w:bCs/>
                <w:sz w:val="14"/>
                <w:szCs w:val="14"/>
              </w:rPr>
            </w:pPr>
            <w:r w:rsidRPr="00610B1B">
              <w:rPr>
                <w:rFonts w:ascii="Sylfaen" w:hAnsi="Sylfaen" w:cs="Calibri"/>
                <w:sz w:val="14"/>
                <w:szCs w:val="14"/>
                <w:lang w:val="ka-GE"/>
              </w:rPr>
              <w:t>311</w:t>
            </w:r>
            <w:r w:rsidR="00F9384E" w:rsidRPr="00610B1B">
              <w:rPr>
                <w:rFonts w:ascii="Sylfaen" w:hAnsi="Sylfaen" w:cs="Calibri"/>
                <w:sz w:val="14"/>
                <w:szCs w:val="14"/>
              </w:rPr>
              <w:t xml:space="preserve"> 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1F0963AB" w14:textId="4A2073C1" w:rsidR="00F9384E" w:rsidRPr="00985ADF" w:rsidRDefault="00610B1B"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000000"/>
              <w:right w:val="single" w:sz="4" w:space="0" w:color="auto"/>
            </w:tcBorders>
            <w:vAlign w:val="center"/>
          </w:tcPr>
          <w:p w14:paraId="464160DA"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6E036099" w14:textId="77777777" w:rsidTr="00B90AE8">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802ED88"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2</w:t>
            </w:r>
          </w:p>
        </w:tc>
        <w:tc>
          <w:tcPr>
            <w:tcW w:w="2549" w:type="dxa"/>
            <w:tcBorders>
              <w:top w:val="nil"/>
              <w:left w:val="nil"/>
              <w:bottom w:val="single" w:sz="4" w:space="0" w:color="auto"/>
              <w:right w:val="single" w:sz="4" w:space="0" w:color="auto"/>
            </w:tcBorders>
            <w:shd w:val="clear" w:color="auto" w:fill="auto"/>
            <w:vAlign w:val="center"/>
          </w:tcPr>
          <w:p w14:paraId="335F44D0" w14:textId="25B0F726" w:rsidR="00F9384E" w:rsidRPr="00985ADF" w:rsidRDefault="00902D09"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r w:rsidR="00F9384E" w:rsidRPr="00985ADF">
              <w:rPr>
                <w:rFonts w:ascii="Sylfaen" w:hAnsi="Sylfaen" w:cs="Calibri"/>
                <w:sz w:val="14"/>
                <w:szCs w:val="14"/>
                <w:lang w:val="ka-GE"/>
              </w:rPr>
              <w:t xml:space="preserve"> 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68DFA133" w14:textId="3FBBC92C" w:rsidR="00F9384E" w:rsidRPr="00985ADF" w:rsidRDefault="005C1C52" w:rsidP="001D4D81">
            <w:pPr>
              <w:spacing w:after="0" w:line="240" w:lineRule="auto"/>
              <w:jc w:val="center"/>
              <w:rPr>
                <w:rFonts w:ascii="Sylfaen" w:hAnsi="Sylfaen" w:cs="Calibri"/>
                <w:sz w:val="14"/>
                <w:szCs w:val="14"/>
                <w:lang w:val="ka-GE"/>
              </w:rPr>
            </w:pPr>
            <w:r>
              <w:rPr>
                <w:rFonts w:ascii="Sylfaen" w:hAnsi="Sylfaen" w:cs="Calibri"/>
                <w:sz w:val="14"/>
                <w:szCs w:val="14"/>
              </w:rPr>
              <w:t>3</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6637FFDC" w14:textId="5AEF09C0" w:rsidR="00F9384E" w:rsidRPr="00610B1B" w:rsidRDefault="005C1C52" w:rsidP="001D4D81">
            <w:pPr>
              <w:spacing w:after="0" w:line="240" w:lineRule="auto"/>
              <w:jc w:val="center"/>
              <w:rPr>
                <w:rFonts w:ascii="Sylfaen" w:eastAsia="Times New Roman" w:hAnsi="Sylfaen" w:cs="Arial CYR"/>
                <w:bCs/>
                <w:sz w:val="14"/>
                <w:szCs w:val="14"/>
              </w:rPr>
            </w:pPr>
            <w:r w:rsidRPr="00610B1B">
              <w:rPr>
                <w:rFonts w:ascii="Sylfaen" w:hAnsi="Sylfaen" w:cs="Calibri"/>
                <w:sz w:val="14"/>
                <w:szCs w:val="14"/>
              </w:rPr>
              <w:t>3</w:t>
            </w:r>
            <w:r w:rsidR="00F9384E" w:rsidRPr="00610B1B">
              <w:rPr>
                <w:rFonts w:ascii="Sylfaen" w:hAnsi="Sylfaen" w:cs="Calibri"/>
                <w:sz w:val="14"/>
                <w:szCs w:val="14"/>
                <w:lang w:val="ka-GE"/>
              </w:rPr>
              <w:t xml:space="preserve"> </w:t>
            </w:r>
            <w:r w:rsidR="00F9384E" w:rsidRPr="00610B1B">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0D5F8F10" w14:textId="77777777" w:rsidR="00F9384E" w:rsidRPr="00985ADF" w:rsidRDefault="00F9384E" w:rsidP="001D4D81">
            <w:pPr>
              <w:spacing w:after="0" w:line="240" w:lineRule="auto"/>
              <w:jc w:val="center"/>
              <w:rPr>
                <w:rFonts w:ascii="Sylfaen" w:eastAsia="Times New Roman" w:hAnsi="Sylfaen" w:cs="Arial CYR"/>
                <w:bCs/>
                <w:sz w:val="14"/>
                <w:szCs w:val="14"/>
                <w:lang w:val="ka-GE"/>
              </w:rPr>
            </w:pPr>
            <w:r w:rsidRPr="00985ADF">
              <w:rPr>
                <w:rFonts w:ascii="Sylfaen" w:eastAsia="Times New Roman" w:hAnsi="Sylfaen" w:cs="Arial CYR"/>
                <w:bCs/>
                <w:sz w:val="14"/>
                <w:szCs w:val="14"/>
                <w:lang w:val="ka-GE"/>
              </w:rPr>
              <w:t>0%</w:t>
            </w:r>
          </w:p>
        </w:tc>
        <w:tc>
          <w:tcPr>
            <w:tcW w:w="1795" w:type="dxa"/>
            <w:tcBorders>
              <w:top w:val="nil"/>
              <w:left w:val="single" w:sz="4" w:space="0" w:color="auto"/>
              <w:bottom w:val="single" w:sz="4" w:space="0" w:color="000000"/>
              <w:right w:val="single" w:sz="4" w:space="0" w:color="auto"/>
            </w:tcBorders>
            <w:vAlign w:val="center"/>
          </w:tcPr>
          <w:p w14:paraId="2600211F" w14:textId="77777777" w:rsidR="00F9384E" w:rsidRPr="00985ADF" w:rsidRDefault="00F9384E" w:rsidP="001D4D81">
            <w:pPr>
              <w:spacing w:after="0" w:line="240" w:lineRule="auto"/>
              <w:rPr>
                <w:rFonts w:ascii="Sylfaen" w:eastAsia="Times New Roman" w:hAnsi="Sylfaen" w:cs="Arial CYR"/>
                <w:bCs/>
                <w:sz w:val="16"/>
                <w:szCs w:val="16"/>
              </w:rPr>
            </w:pPr>
          </w:p>
        </w:tc>
      </w:tr>
      <w:tr w:rsidR="00F9384E" w:rsidRPr="00985ADF" w14:paraId="45B9278F" w14:textId="77777777" w:rsidTr="00B90AE8">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129DD295" w14:textId="77777777" w:rsidR="00F9384E" w:rsidRPr="00985ADF" w:rsidRDefault="00F9384E" w:rsidP="001D4D81">
            <w:pPr>
              <w:spacing w:after="0" w:line="240" w:lineRule="auto"/>
              <w:jc w:val="center"/>
              <w:rPr>
                <w:rFonts w:ascii="Sylfaen" w:hAnsi="Sylfaen" w:cs="Calibri"/>
                <w:sz w:val="14"/>
                <w:szCs w:val="14"/>
                <w:lang w:val="ka-GE"/>
              </w:rPr>
            </w:pPr>
            <w:r w:rsidRPr="00985ADF">
              <w:rPr>
                <w:rFonts w:ascii="Sylfaen" w:hAnsi="Sylfaen" w:cs="Calibri"/>
                <w:sz w:val="14"/>
                <w:szCs w:val="14"/>
                <w:lang w:val="ka-GE"/>
              </w:rPr>
              <w:t>3</w:t>
            </w:r>
          </w:p>
        </w:tc>
        <w:tc>
          <w:tcPr>
            <w:tcW w:w="2549" w:type="dxa"/>
            <w:tcBorders>
              <w:top w:val="nil"/>
              <w:left w:val="nil"/>
              <w:bottom w:val="single" w:sz="4" w:space="0" w:color="auto"/>
              <w:right w:val="single" w:sz="4" w:space="0" w:color="auto"/>
            </w:tcBorders>
            <w:shd w:val="clear" w:color="auto" w:fill="auto"/>
            <w:vAlign w:val="center"/>
          </w:tcPr>
          <w:p w14:paraId="4BA4617D" w14:textId="7F621A0C" w:rsidR="00F9384E" w:rsidRPr="00985ADF" w:rsidRDefault="00426ABA" w:rsidP="001D4D81">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11</w:t>
            </w:r>
            <w:r w:rsidR="00F9384E" w:rsidRPr="00985ADF">
              <w:rPr>
                <w:rFonts w:ascii="Sylfaen" w:hAnsi="Sylfaen" w:cs="Calibri"/>
                <w:sz w:val="14"/>
                <w:szCs w:val="14"/>
                <w:lang w:val="ka-GE"/>
              </w:rPr>
              <w:t xml:space="preserve"> </w:t>
            </w:r>
            <w:r w:rsidR="00F9384E" w:rsidRPr="00985ADF">
              <w:rPr>
                <w:rFonts w:ascii="Sylfaen" w:hAnsi="Sylfaen" w:cs="Calibri"/>
                <w:sz w:val="14"/>
                <w:szCs w:val="14"/>
              </w:rPr>
              <w:t>ბენეფიციარი</w:t>
            </w:r>
          </w:p>
        </w:tc>
        <w:tc>
          <w:tcPr>
            <w:tcW w:w="2764" w:type="dxa"/>
            <w:tcBorders>
              <w:top w:val="nil"/>
              <w:left w:val="nil"/>
              <w:bottom w:val="single" w:sz="4" w:space="0" w:color="auto"/>
              <w:right w:val="single" w:sz="4" w:space="0" w:color="auto"/>
            </w:tcBorders>
            <w:shd w:val="clear" w:color="auto" w:fill="auto"/>
            <w:vAlign w:val="center"/>
          </w:tcPr>
          <w:p w14:paraId="7C3CDD8F" w14:textId="6F78E010" w:rsidR="00F9384E" w:rsidRPr="00985ADF" w:rsidRDefault="00AA12B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12</w:t>
            </w:r>
            <w:r w:rsidR="00F9384E" w:rsidRPr="00985ADF">
              <w:rPr>
                <w:rFonts w:ascii="Sylfaen" w:eastAsia="Times New Roman" w:hAnsi="Sylfaen" w:cs="Arial CYR"/>
                <w:bCs/>
                <w:sz w:val="14"/>
                <w:szCs w:val="14"/>
                <w:lang w:val="ka-GE"/>
              </w:rPr>
              <w:t xml:space="preserve"> </w:t>
            </w:r>
            <w:r w:rsidR="00F9384E" w:rsidRPr="00985ADF">
              <w:rPr>
                <w:rFonts w:ascii="Sylfaen" w:hAnsi="Sylfaen" w:cs="Calibri"/>
                <w:sz w:val="14"/>
                <w:szCs w:val="14"/>
              </w:rPr>
              <w:t>ბენეფიციარი</w:t>
            </w:r>
          </w:p>
        </w:tc>
        <w:tc>
          <w:tcPr>
            <w:tcW w:w="2081" w:type="dxa"/>
            <w:tcBorders>
              <w:top w:val="nil"/>
              <w:left w:val="nil"/>
              <w:bottom w:val="single" w:sz="4" w:space="0" w:color="auto"/>
              <w:right w:val="single" w:sz="4" w:space="0" w:color="auto"/>
            </w:tcBorders>
            <w:shd w:val="clear" w:color="auto" w:fill="auto"/>
            <w:vAlign w:val="center"/>
          </w:tcPr>
          <w:p w14:paraId="460CBF65" w14:textId="19190D54" w:rsidR="00F9384E" w:rsidRPr="00610B1B" w:rsidRDefault="00610B1B" w:rsidP="001D4D81">
            <w:pPr>
              <w:spacing w:after="0" w:line="240" w:lineRule="auto"/>
              <w:jc w:val="center"/>
              <w:rPr>
                <w:rFonts w:ascii="Sylfaen" w:eastAsia="Times New Roman" w:hAnsi="Sylfaen" w:cs="Arial CYR"/>
                <w:bCs/>
                <w:sz w:val="14"/>
                <w:szCs w:val="14"/>
              </w:rPr>
            </w:pPr>
            <w:r w:rsidRPr="00610B1B">
              <w:rPr>
                <w:rFonts w:ascii="Sylfaen" w:hAnsi="Sylfaen" w:cs="Calibri"/>
                <w:sz w:val="14"/>
                <w:szCs w:val="14"/>
                <w:lang w:val="ka-GE"/>
              </w:rPr>
              <w:t>12</w:t>
            </w:r>
            <w:r w:rsidR="00F9384E" w:rsidRPr="00610B1B">
              <w:rPr>
                <w:rFonts w:ascii="Sylfaen" w:hAnsi="Sylfaen" w:cs="Calibri"/>
                <w:sz w:val="14"/>
                <w:szCs w:val="14"/>
                <w:lang w:val="ka-GE"/>
              </w:rPr>
              <w:t xml:space="preserve"> </w:t>
            </w:r>
            <w:r w:rsidR="00F9384E" w:rsidRPr="00610B1B">
              <w:rPr>
                <w:rFonts w:ascii="Sylfaen" w:hAnsi="Sylfaen" w:cs="Calibri"/>
                <w:sz w:val="14"/>
                <w:szCs w:val="14"/>
              </w:rPr>
              <w:t>ბენეფიციარი</w:t>
            </w:r>
          </w:p>
        </w:tc>
        <w:tc>
          <w:tcPr>
            <w:tcW w:w="1440" w:type="dxa"/>
            <w:tcBorders>
              <w:top w:val="nil"/>
              <w:left w:val="nil"/>
              <w:bottom w:val="single" w:sz="4" w:space="0" w:color="auto"/>
              <w:right w:val="single" w:sz="4" w:space="0" w:color="auto"/>
            </w:tcBorders>
            <w:shd w:val="clear" w:color="auto" w:fill="auto"/>
            <w:vAlign w:val="center"/>
          </w:tcPr>
          <w:p w14:paraId="721756B0" w14:textId="6FB08649" w:rsidR="00F9384E" w:rsidRPr="00985ADF" w:rsidRDefault="00097D36"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985ADF">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14:paraId="04658558" w14:textId="77777777" w:rsidR="00F9384E" w:rsidRPr="00F61D95" w:rsidRDefault="00F9384E" w:rsidP="001D4D81">
            <w:pPr>
              <w:spacing w:after="0" w:line="240" w:lineRule="auto"/>
              <w:rPr>
                <w:rFonts w:ascii="Sylfaen" w:eastAsia="Times New Roman" w:hAnsi="Sylfaen" w:cs="Arial CYR"/>
                <w:bCs/>
                <w:sz w:val="12"/>
                <w:szCs w:val="12"/>
                <w:lang w:val="ka-GE"/>
              </w:rPr>
            </w:pPr>
          </w:p>
        </w:tc>
      </w:tr>
    </w:tbl>
    <w:p w14:paraId="6B2F6154" w14:textId="77777777" w:rsidR="00F9384E" w:rsidRPr="00985ADF" w:rsidRDefault="00F9384E" w:rsidP="00F9384E">
      <w:pPr>
        <w:widowControl w:val="0"/>
        <w:autoSpaceDE w:val="0"/>
        <w:autoSpaceDN w:val="0"/>
        <w:adjustRightInd w:val="0"/>
        <w:spacing w:after="40"/>
      </w:pPr>
    </w:p>
    <w:p w14:paraId="13B5BF31"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3.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შეზღუდული შესაძლებლობის პირთა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02</w:t>
      </w:r>
      <w:r w:rsidRPr="00341ABC">
        <w:rPr>
          <w:rFonts w:ascii="Sylfaen" w:hAnsi="Sylfaen"/>
          <w:b/>
          <w:bCs/>
          <w:sz w:val="16"/>
          <w:szCs w:val="16"/>
          <w:lang w:val="ka-GE"/>
        </w:rPr>
        <w:t>)</w:t>
      </w:r>
    </w:p>
    <w:p w14:paraId="3E746F07"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BE700E7" w14:textId="77777777" w:rsidR="009B358E" w:rsidRDefault="00F9384E" w:rsidP="009B358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9B358E" w:rsidRPr="00457903">
        <w:rPr>
          <w:rFonts w:ascii="Sylfaen" w:hAnsi="Sylfaen" w:cs="Sylfaen"/>
          <w:iCs/>
          <w:sz w:val="16"/>
          <w:szCs w:val="16"/>
          <w:lang w:val="ka-GE"/>
        </w:rPr>
        <w:t>1. არასაპენსიო ასაკის შეზღუდულ</w:t>
      </w:r>
      <w:r w:rsidR="009B358E">
        <w:rPr>
          <w:rFonts w:ascii="Sylfaen" w:hAnsi="Sylfaen" w:cs="Sylfaen"/>
          <w:iCs/>
          <w:sz w:val="16"/>
          <w:szCs w:val="16"/>
          <w:lang w:val="ka-GE"/>
        </w:rPr>
        <w:t>ი შესაძლებლობების მქონე პირებზე</w:t>
      </w:r>
      <w:r w:rsidR="009B358E" w:rsidRPr="00457903">
        <w:rPr>
          <w:rFonts w:ascii="Sylfaen" w:hAnsi="Sylfaen" w:cs="Sylfaen"/>
          <w:iCs/>
          <w:sz w:val="16"/>
          <w:szCs w:val="16"/>
          <w:lang w:val="ka-GE"/>
        </w:rPr>
        <w:t xml:space="preserve"> ერთჯერადი დახმარება გაიცემა</w:t>
      </w:r>
      <w:r w:rsidR="009B358E">
        <w:rPr>
          <w:rFonts w:ascii="Sylfaen" w:hAnsi="Sylfaen" w:cs="Sylfaen"/>
          <w:iCs/>
          <w:sz w:val="16"/>
          <w:szCs w:val="16"/>
          <w:lang w:val="ka-GE"/>
        </w:rPr>
        <w:t>,</w:t>
      </w:r>
      <w:r w:rsidR="009B358E" w:rsidRPr="00457903">
        <w:rPr>
          <w:rFonts w:ascii="Sylfaen" w:hAnsi="Sylfaen" w:cs="Sylfaen"/>
          <w:iCs/>
          <w:sz w:val="16"/>
          <w:szCs w:val="16"/>
          <w:lang w:val="ka-GE"/>
        </w:rPr>
        <w:t xml:space="preserve"> ცერებრალური დამბლის, დაუნის სინდრომის, აუტიზმის სპექტრის დარღვევების მქონე, ტეტრაპლეგიის, ჰემიპლეგიის, პ</w:t>
      </w:r>
      <w:r w:rsidR="009B358E">
        <w:rPr>
          <w:rFonts w:ascii="Sylfaen" w:hAnsi="Sylfaen" w:cs="Sylfaen"/>
          <w:iCs/>
          <w:sz w:val="16"/>
          <w:szCs w:val="16"/>
          <w:lang w:val="ka-GE"/>
        </w:rPr>
        <w:t xml:space="preserve">არაპლეგიის, მკვეთრად გამოხატული </w:t>
      </w:r>
      <w:r w:rsidR="009B358E" w:rsidRPr="00457903">
        <w:rPr>
          <w:rFonts w:ascii="Sylfaen" w:hAnsi="Sylfaen" w:cs="Sylfaen"/>
          <w:iCs/>
          <w:sz w:val="16"/>
          <w:szCs w:val="16"/>
          <w:lang w:val="ka-GE"/>
        </w:rPr>
        <w:t>ტეტრაპარეზის, მკვეთრად გამოხატული  პარაპარეზის, მკვეთრად გამოხატული ჰემიპარეზის გამო  მყარი</w:t>
      </w:r>
      <w:r w:rsidR="009B358E">
        <w:rPr>
          <w:rFonts w:ascii="Sylfaen" w:hAnsi="Sylfaen" w:cs="Sylfaen"/>
          <w:iCs/>
          <w:sz w:val="16"/>
          <w:szCs w:val="16"/>
          <w:lang w:val="ka-GE"/>
        </w:rPr>
        <w:t xml:space="preserve"> </w:t>
      </w:r>
      <w:r w:rsidR="009B358E" w:rsidRPr="00457903">
        <w:rPr>
          <w:rFonts w:ascii="Sylfaen" w:hAnsi="Sylfaen" w:cs="Sylfaen"/>
          <w:iCs/>
          <w:sz w:val="16"/>
          <w:szCs w:val="16"/>
          <w:lang w:val="ka-GE"/>
        </w:rPr>
        <w:t>ნარჩენი</w:t>
      </w:r>
      <w:r w:rsidR="009B358E">
        <w:rPr>
          <w:rFonts w:ascii="Sylfaen" w:hAnsi="Sylfaen" w:cs="Sylfaen"/>
          <w:iCs/>
          <w:sz w:val="16"/>
          <w:szCs w:val="16"/>
          <w:lang w:val="ka-GE"/>
        </w:rPr>
        <w:t xml:space="preserve"> </w:t>
      </w:r>
      <w:r w:rsidR="009B358E" w:rsidRPr="00457903">
        <w:rPr>
          <w:rFonts w:ascii="Sylfaen" w:hAnsi="Sylfaen" w:cs="Sylfaen"/>
          <w:iCs/>
          <w:sz w:val="16"/>
          <w:szCs w:val="16"/>
          <w:lang w:val="ka-GE"/>
        </w:rPr>
        <w:t>მოვლენების, გო</w:t>
      </w:r>
      <w:r w:rsidR="009B358E">
        <w:rPr>
          <w:rFonts w:ascii="Sylfaen" w:hAnsi="Sylfaen" w:cs="Sylfaen"/>
          <w:iCs/>
          <w:sz w:val="16"/>
          <w:szCs w:val="16"/>
          <w:lang w:val="ka-GE"/>
        </w:rPr>
        <w:t>ნებრივი ჩამორჩენის, ეპილეფსიის, ფსიქიკური აშლილობის</w:t>
      </w:r>
      <w:r w:rsidR="009B358E" w:rsidRPr="00457903">
        <w:rPr>
          <w:rFonts w:ascii="Sylfaen" w:hAnsi="Sylfaen" w:cs="Sylfaen"/>
          <w:iCs/>
          <w:sz w:val="16"/>
          <w:szCs w:val="16"/>
          <w:lang w:val="ka-GE"/>
        </w:rPr>
        <w:t>, III–IV ხარისხის სკოლიოზის, ორმხრივი ნეიროსენსორული (IV</w:t>
      </w:r>
      <w:r w:rsidR="009B358E">
        <w:rPr>
          <w:rFonts w:ascii="Sylfaen" w:hAnsi="Sylfaen" w:cs="Sylfaen"/>
          <w:iCs/>
          <w:sz w:val="16"/>
          <w:szCs w:val="16"/>
          <w:lang w:val="ka-GE"/>
        </w:rPr>
        <w:t xml:space="preserve"> ხარისხის) ყრუ, მეტყველების უნარის არმქონე პირებს და</w:t>
      </w:r>
      <w:r w:rsidR="009B358E" w:rsidRPr="00457903">
        <w:rPr>
          <w:rFonts w:ascii="Sylfaen" w:hAnsi="Sylfaen" w:cs="Sylfaen"/>
          <w:iCs/>
          <w:sz w:val="16"/>
          <w:szCs w:val="16"/>
          <w:lang w:val="ka-GE"/>
        </w:rPr>
        <w:t xml:space="preserve"> ეტლის საჭიროების მქონე პირებს</w:t>
      </w:r>
      <w:r w:rsidR="009B358E">
        <w:rPr>
          <w:rFonts w:ascii="Sylfaen" w:hAnsi="Sylfaen" w:cs="Sylfaen"/>
          <w:iCs/>
          <w:sz w:val="16"/>
          <w:szCs w:val="16"/>
          <w:lang w:val="ka-GE"/>
        </w:rPr>
        <w:t>,</w:t>
      </w:r>
      <w:r w:rsidR="009B358E" w:rsidRPr="00457903">
        <w:rPr>
          <w:rFonts w:ascii="Sylfaen" w:hAnsi="Sylfaen" w:cs="Sylfaen"/>
          <w:iCs/>
          <w:sz w:val="16"/>
          <w:szCs w:val="16"/>
          <w:lang w:val="ka-GE"/>
        </w:rPr>
        <w:t xml:space="preserve"> რომელთაც არ შეუძლიათ სრულფასოვნად ჩაერთონ</w:t>
      </w:r>
      <w:r w:rsidR="009B358E">
        <w:rPr>
          <w:rFonts w:ascii="Sylfaen" w:hAnsi="Sylfaen" w:cs="Sylfaen"/>
          <w:iCs/>
          <w:sz w:val="16"/>
          <w:szCs w:val="16"/>
          <w:lang w:val="ka-GE"/>
        </w:rPr>
        <w:t xml:space="preserve"> </w:t>
      </w:r>
      <w:r w:rsidR="009B358E" w:rsidRPr="00457903">
        <w:rPr>
          <w:rFonts w:ascii="Sylfaen" w:hAnsi="Sylfaen" w:cs="Sylfaen"/>
          <w:iCs/>
          <w:sz w:val="16"/>
          <w:szCs w:val="16"/>
          <w:lang w:val="ka-GE"/>
        </w:rPr>
        <w:t>საზოგადოებრივ საქმიანობაში ან იცხოვ</w:t>
      </w:r>
      <w:r w:rsidR="009B358E">
        <w:rPr>
          <w:rFonts w:ascii="Sylfaen" w:hAnsi="Sylfaen" w:cs="Sylfaen"/>
          <w:iCs/>
          <w:sz w:val="16"/>
          <w:szCs w:val="16"/>
          <w:lang w:val="ka-GE"/>
        </w:rPr>
        <w:t>რონ ცხოვრების ჩვეულებრივი წესით, წლის განმავლობაში 300 (სამასი) ლარის ოდენებით;</w:t>
      </w:r>
      <w:r w:rsidR="009B358E" w:rsidRPr="00457903">
        <w:rPr>
          <w:rFonts w:ascii="Sylfaen" w:hAnsi="Sylfaen" w:cs="Sylfaen"/>
          <w:iCs/>
          <w:sz w:val="16"/>
          <w:szCs w:val="16"/>
          <w:lang w:val="ka-GE"/>
        </w:rPr>
        <w:t xml:space="preserve"> </w:t>
      </w:r>
    </w:p>
    <w:p w14:paraId="681AAB01" w14:textId="77777777" w:rsidR="009B358E" w:rsidRDefault="009B358E" w:rsidP="009B358E">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2. </w:t>
      </w:r>
      <w:r w:rsidRPr="00457903">
        <w:rPr>
          <w:rFonts w:ascii="Sylfaen" w:hAnsi="Sylfaen" w:cs="Sylfaen"/>
          <w:iCs/>
          <w:sz w:val="16"/>
          <w:szCs w:val="16"/>
          <w:lang w:val="ka-GE"/>
        </w:rPr>
        <w:t>აგრეთვე ფინანსუ</w:t>
      </w:r>
      <w:r>
        <w:rPr>
          <w:rFonts w:ascii="Sylfaen" w:hAnsi="Sylfaen" w:cs="Sylfaen"/>
          <w:iCs/>
          <w:sz w:val="16"/>
          <w:szCs w:val="16"/>
          <w:lang w:val="ka-GE"/>
        </w:rPr>
        <w:t>რი დახმარება გაეწევათ საახალწლო-</w:t>
      </w:r>
      <w:r w:rsidRPr="00457903">
        <w:rPr>
          <w:rFonts w:ascii="Sylfaen" w:hAnsi="Sylfaen" w:cs="Sylfaen"/>
          <w:iCs/>
          <w:sz w:val="16"/>
          <w:szCs w:val="16"/>
          <w:lang w:val="ka-GE"/>
        </w:rPr>
        <w:t>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w:t>
      </w:r>
    </w:p>
    <w:p w14:paraId="621F46C3" w14:textId="01B5D133" w:rsidR="009B358E" w:rsidRDefault="009B358E" w:rsidP="009B358E">
      <w:pPr>
        <w:widowControl w:val="0"/>
        <w:autoSpaceDE w:val="0"/>
        <w:autoSpaceDN w:val="0"/>
        <w:adjustRightInd w:val="0"/>
        <w:spacing w:after="0"/>
        <w:ind w:firstLine="547"/>
        <w:jc w:val="both"/>
        <w:rPr>
          <w:rFonts w:ascii="Sylfaen" w:hAnsi="Sylfaen" w:cs="Sylfaen"/>
          <w:iCs/>
          <w:sz w:val="16"/>
          <w:szCs w:val="16"/>
          <w:lang w:val="ka-GE"/>
        </w:rPr>
      </w:pPr>
      <w:r>
        <w:rPr>
          <w:rFonts w:ascii="Sylfaen" w:hAnsi="Sylfaen" w:cs="Sylfaen"/>
          <w:iCs/>
          <w:sz w:val="16"/>
          <w:szCs w:val="16"/>
          <w:lang w:val="ka-GE"/>
        </w:rPr>
        <w:t xml:space="preserve">3. 18 </w:t>
      </w:r>
      <w:r w:rsidRPr="00457903">
        <w:rPr>
          <w:rFonts w:ascii="Sylfaen" w:hAnsi="Sylfaen" w:cs="Sylfaen"/>
          <w:iCs/>
          <w:sz w:val="16"/>
          <w:szCs w:val="16"/>
          <w:lang w:val="ka-GE"/>
        </w:rPr>
        <w:t>წლამდე ასაკის შეზღუდული შესაძლებლობისა და სპეციალური საგანმანათლებლო საჭიროების მქონე</w:t>
      </w:r>
      <w:r>
        <w:rPr>
          <w:rFonts w:ascii="Sylfaen" w:hAnsi="Sylfaen" w:cs="Sylfaen"/>
          <w:iCs/>
          <w:sz w:val="16"/>
          <w:szCs w:val="16"/>
          <w:lang w:val="ka-GE"/>
        </w:rPr>
        <w:t xml:space="preserve"> პ</w:t>
      </w:r>
      <w:r w:rsidRPr="00457903">
        <w:rPr>
          <w:rFonts w:ascii="Sylfaen" w:hAnsi="Sylfaen" w:cs="Sylfaen"/>
          <w:iCs/>
          <w:sz w:val="16"/>
          <w:szCs w:val="16"/>
          <w:lang w:val="ka-GE"/>
        </w:rPr>
        <w:t>ირებზე</w:t>
      </w:r>
      <w:r>
        <w:rPr>
          <w:rFonts w:ascii="Sylfaen" w:hAnsi="Sylfaen" w:cs="Sylfaen"/>
          <w:iCs/>
          <w:sz w:val="16"/>
          <w:szCs w:val="16"/>
          <w:lang w:val="ka-GE"/>
        </w:rPr>
        <w:t xml:space="preserve"> </w:t>
      </w:r>
      <w:r w:rsidRPr="00457903">
        <w:rPr>
          <w:rFonts w:ascii="Sylfaen" w:hAnsi="Sylfaen" w:cs="Sylfaen"/>
          <w:iCs/>
          <w:sz w:val="16"/>
          <w:szCs w:val="16"/>
          <w:lang w:val="ka-GE"/>
        </w:rPr>
        <w:t>ერთჯერადი</w:t>
      </w:r>
      <w:r>
        <w:rPr>
          <w:rFonts w:ascii="Sylfaen" w:hAnsi="Sylfaen" w:cs="Sylfaen"/>
          <w:iCs/>
          <w:sz w:val="16"/>
          <w:szCs w:val="16"/>
          <w:lang w:val="ka-GE"/>
        </w:rPr>
        <w:t xml:space="preserve"> </w:t>
      </w:r>
      <w:r w:rsidRPr="00457903">
        <w:rPr>
          <w:rFonts w:ascii="Sylfaen" w:hAnsi="Sylfaen" w:cs="Sylfaen"/>
          <w:iCs/>
          <w:sz w:val="16"/>
          <w:szCs w:val="16"/>
          <w:lang w:val="ka-GE"/>
        </w:rPr>
        <w:t>დახმარება</w:t>
      </w:r>
      <w:r>
        <w:rPr>
          <w:rFonts w:ascii="Sylfaen" w:hAnsi="Sylfaen" w:cs="Sylfaen"/>
          <w:iCs/>
          <w:sz w:val="16"/>
          <w:szCs w:val="16"/>
          <w:lang w:val="ka-GE"/>
        </w:rPr>
        <w:t xml:space="preserve"> </w:t>
      </w:r>
      <w:r w:rsidRPr="00457903">
        <w:rPr>
          <w:rFonts w:ascii="Sylfaen" w:hAnsi="Sylfaen" w:cs="Sylfaen"/>
          <w:iCs/>
          <w:sz w:val="16"/>
          <w:szCs w:val="16"/>
          <w:lang w:val="ka-GE"/>
        </w:rPr>
        <w:t>გაეწევათ შემდეგნაირად</w:t>
      </w:r>
      <w:r>
        <w:rPr>
          <w:rFonts w:ascii="Sylfaen" w:hAnsi="Sylfaen" w:cs="Sylfaen"/>
          <w:iCs/>
          <w:sz w:val="16"/>
          <w:szCs w:val="16"/>
          <w:lang w:val="ka-GE"/>
        </w:rPr>
        <w:t>: რეაბილიტაცი</w:t>
      </w:r>
      <w:r w:rsidRPr="00457903">
        <w:rPr>
          <w:rFonts w:ascii="Sylfaen" w:hAnsi="Sylfaen" w:cs="Sylfaen"/>
          <w:iCs/>
          <w:sz w:val="16"/>
          <w:szCs w:val="16"/>
          <w:lang w:val="ka-GE"/>
        </w:rPr>
        <w:t>ა </w:t>
      </w:r>
      <w:r>
        <w:rPr>
          <w:rFonts w:ascii="Sylfaen" w:hAnsi="Sylfaen" w:cs="Sylfaen"/>
          <w:iCs/>
          <w:sz w:val="16"/>
          <w:szCs w:val="16"/>
          <w:lang w:val="ka-GE"/>
        </w:rPr>
        <w:t>- აბილიტაცია</w:t>
      </w:r>
      <w:r>
        <w:rPr>
          <w:rFonts w:ascii="Sylfaen" w:hAnsi="Sylfaen" w:cs="Sylfaen"/>
          <w:iCs/>
          <w:sz w:val="16"/>
          <w:szCs w:val="16"/>
        </w:rPr>
        <w:t xml:space="preserve"> არაუმეტეს</w:t>
      </w:r>
      <w:r>
        <w:rPr>
          <w:rFonts w:ascii="Sylfaen" w:hAnsi="Sylfaen" w:cs="Sylfaen"/>
          <w:iCs/>
          <w:sz w:val="16"/>
          <w:szCs w:val="16"/>
          <w:lang w:val="ka-GE"/>
        </w:rPr>
        <w:t xml:space="preserve"> 1000 (ერთი ათასი) ლარისა</w:t>
      </w:r>
      <w:r>
        <w:rPr>
          <w:rFonts w:ascii="Sylfaen" w:hAnsi="Sylfaen" w:cs="Sylfaen"/>
          <w:iCs/>
          <w:sz w:val="16"/>
          <w:szCs w:val="16"/>
        </w:rPr>
        <w:t xml:space="preserve"> და </w:t>
      </w:r>
      <w:r>
        <w:rPr>
          <w:rFonts w:ascii="Sylfaen" w:hAnsi="Sylfaen" w:cs="Sylfaen"/>
          <w:iCs/>
          <w:sz w:val="16"/>
          <w:szCs w:val="16"/>
          <w:lang w:val="ka-GE"/>
        </w:rPr>
        <w:t xml:space="preserve">პროგრამით სარგებლობისთვის </w:t>
      </w:r>
      <w:r>
        <w:rPr>
          <w:rFonts w:ascii="Sylfaen" w:hAnsi="Sylfaen" w:cs="Sylfaen"/>
          <w:iCs/>
          <w:sz w:val="16"/>
          <w:szCs w:val="16"/>
        </w:rPr>
        <w:t>ტრანსპორტი</w:t>
      </w:r>
      <w:r>
        <w:rPr>
          <w:rFonts w:ascii="Sylfaen" w:hAnsi="Sylfaen" w:cs="Sylfaen"/>
          <w:iCs/>
          <w:sz w:val="16"/>
          <w:szCs w:val="16"/>
          <w:lang w:val="ka-GE"/>
        </w:rPr>
        <w:t xml:space="preserve">თ უზრუნველყოფა; 1 ივნისს, ბავშვთა დაცვის საერთაშორისო დღესთან </w:t>
      </w:r>
      <w:r w:rsidRPr="00457903">
        <w:rPr>
          <w:rFonts w:ascii="Sylfaen" w:hAnsi="Sylfaen" w:cs="Sylfaen"/>
          <w:iCs/>
          <w:sz w:val="16"/>
          <w:szCs w:val="16"/>
          <w:lang w:val="ka-GE"/>
        </w:rPr>
        <w:t>დაკავშირებით</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საახალწლო-საშობაოდ</w:t>
      </w:r>
      <w:r>
        <w:rPr>
          <w:rFonts w:ascii="Sylfaen" w:hAnsi="Sylfaen" w:cs="Sylfaen"/>
          <w:iCs/>
          <w:sz w:val="16"/>
          <w:szCs w:val="16"/>
          <w:lang w:val="ka-GE"/>
        </w:rPr>
        <w:t xml:space="preserve"> 200 (ორასი) ლარი,</w:t>
      </w:r>
      <w:r w:rsidRPr="00457903">
        <w:rPr>
          <w:rFonts w:ascii="Sylfaen" w:hAnsi="Sylfaen" w:cs="Sylfaen"/>
          <w:iCs/>
          <w:sz w:val="16"/>
          <w:szCs w:val="16"/>
          <w:lang w:val="ka-GE"/>
        </w:rPr>
        <w:t xml:space="preserve"> თუ მათზე</w:t>
      </w:r>
      <w:r>
        <w:rPr>
          <w:rFonts w:ascii="Sylfaen" w:hAnsi="Sylfaen" w:cs="Sylfaen"/>
          <w:iCs/>
          <w:sz w:val="16"/>
          <w:szCs w:val="16"/>
        </w:rPr>
        <w:t xml:space="preserve"> </w:t>
      </w:r>
      <w:r w:rsidRPr="00457903">
        <w:rPr>
          <w:rFonts w:ascii="Sylfaen" w:hAnsi="Sylfaen" w:cs="Sylfaen"/>
          <w:iCs/>
          <w:sz w:val="16"/>
          <w:szCs w:val="16"/>
          <w:lang w:val="ka-GE"/>
        </w:rPr>
        <w:t>არ ვრცელდება ამ მუხლის პირველი პუნქტის „ბ“ქვეპუნქტის მოქმედება</w:t>
      </w:r>
      <w:r>
        <w:rPr>
          <w:rFonts w:ascii="Sylfaen" w:hAnsi="Sylfaen" w:cs="Sylfaen"/>
          <w:iCs/>
          <w:sz w:val="16"/>
          <w:szCs w:val="16"/>
          <w:lang w:val="ka-GE"/>
        </w:rPr>
        <w:t xml:space="preserve">.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p w14:paraId="1F633C26" w14:textId="64EA9B47" w:rsidR="002725A3" w:rsidRPr="009B217C" w:rsidRDefault="002725A3" w:rsidP="009B358E">
      <w:pPr>
        <w:widowControl w:val="0"/>
        <w:autoSpaceDE w:val="0"/>
        <w:autoSpaceDN w:val="0"/>
        <w:adjustRightInd w:val="0"/>
        <w:spacing w:after="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551"/>
        <w:gridCol w:w="2767"/>
        <w:gridCol w:w="2263"/>
        <w:gridCol w:w="1423"/>
        <w:gridCol w:w="1624"/>
      </w:tblGrid>
      <w:tr w:rsidR="00F9384E" w:rsidRPr="00901CD0" w14:paraId="649BBBFD" w14:textId="77777777" w:rsidTr="002725A3">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F62CDCC"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lastRenderedPageBreak/>
              <w:t>დაგეგემილი შუალედური შედეგი</w:t>
            </w:r>
          </w:p>
        </w:tc>
        <w:tc>
          <w:tcPr>
            <w:tcW w:w="5030" w:type="dxa"/>
            <w:gridSpan w:val="2"/>
            <w:tcBorders>
              <w:top w:val="single" w:sz="4" w:space="0" w:color="auto"/>
              <w:left w:val="nil"/>
              <w:bottom w:val="single" w:sz="4" w:space="0" w:color="auto"/>
              <w:right w:val="single" w:sz="4" w:space="0" w:color="000000"/>
            </w:tcBorders>
            <w:shd w:val="clear" w:color="auto" w:fill="auto"/>
            <w:vAlign w:val="center"/>
            <w:hideMark/>
          </w:tcPr>
          <w:p w14:paraId="0C7DFEBA" w14:textId="77777777" w:rsidR="00F9384E" w:rsidRPr="002858D6" w:rsidRDefault="00F9384E" w:rsidP="001D4D81">
            <w:pPr>
              <w:widowControl w:val="0"/>
              <w:autoSpaceDE w:val="0"/>
              <w:autoSpaceDN w:val="0"/>
              <w:adjustRightInd w:val="0"/>
              <w:spacing w:after="40"/>
              <w:jc w:val="both"/>
              <w:rPr>
                <w:rFonts w:ascii="Sylfaen" w:hAnsi="Sylfaen" w:cs="Sylfaen"/>
                <w:iCs/>
                <w:sz w:val="14"/>
                <w:szCs w:val="14"/>
              </w:rPr>
            </w:pPr>
            <w:r w:rsidRPr="002858D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58A1E389"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55A2E0ED"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შშმ პირთა ფინანსური დახმარება</w:t>
            </w:r>
          </w:p>
        </w:tc>
      </w:tr>
      <w:tr w:rsidR="00F9384E" w:rsidRPr="00901CD0" w14:paraId="7690100A" w14:textId="77777777" w:rsidTr="002725A3">
        <w:trPr>
          <w:trHeight w:val="300"/>
        </w:trPr>
        <w:tc>
          <w:tcPr>
            <w:tcW w:w="56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87B539"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6" w:type="dxa"/>
            <w:gridSpan w:val="2"/>
            <w:tcBorders>
              <w:top w:val="single" w:sz="4" w:space="0" w:color="auto"/>
              <w:left w:val="nil"/>
              <w:bottom w:val="single" w:sz="4" w:space="0" w:color="auto"/>
              <w:right w:val="single" w:sz="4" w:space="0" w:color="000000"/>
            </w:tcBorders>
            <w:shd w:val="clear" w:color="auto" w:fill="auto"/>
            <w:vAlign w:val="center"/>
            <w:hideMark/>
          </w:tcPr>
          <w:p w14:paraId="02401D2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4" w:type="dxa"/>
            <w:vMerge w:val="restart"/>
            <w:tcBorders>
              <w:top w:val="nil"/>
              <w:left w:val="single" w:sz="4" w:space="0" w:color="auto"/>
              <w:bottom w:val="single" w:sz="4" w:space="0" w:color="000000"/>
              <w:right w:val="single" w:sz="4" w:space="0" w:color="auto"/>
            </w:tcBorders>
            <w:shd w:val="clear" w:color="auto" w:fill="auto"/>
            <w:vAlign w:val="center"/>
            <w:hideMark/>
          </w:tcPr>
          <w:p w14:paraId="70AB4C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0877A786" w14:textId="77777777" w:rsidTr="008C6B99">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457A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14:paraId="7A628909" w14:textId="7F916B1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7" w:type="dxa"/>
            <w:tcBorders>
              <w:top w:val="nil"/>
              <w:left w:val="nil"/>
              <w:bottom w:val="single" w:sz="4" w:space="0" w:color="auto"/>
              <w:right w:val="single" w:sz="4" w:space="0" w:color="auto"/>
            </w:tcBorders>
            <w:shd w:val="clear" w:color="auto" w:fill="auto"/>
            <w:vAlign w:val="center"/>
            <w:hideMark/>
          </w:tcPr>
          <w:p w14:paraId="31301E66" w14:textId="507AD7B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63" w:type="dxa"/>
            <w:tcBorders>
              <w:top w:val="nil"/>
              <w:left w:val="nil"/>
              <w:bottom w:val="single" w:sz="4" w:space="0" w:color="auto"/>
              <w:right w:val="single" w:sz="4" w:space="0" w:color="auto"/>
            </w:tcBorders>
            <w:shd w:val="clear" w:color="auto" w:fill="auto"/>
            <w:vAlign w:val="center"/>
            <w:hideMark/>
          </w:tcPr>
          <w:p w14:paraId="1E0AF9E9" w14:textId="25140F6B"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423" w:type="dxa"/>
            <w:tcBorders>
              <w:top w:val="nil"/>
              <w:left w:val="nil"/>
              <w:bottom w:val="single" w:sz="4" w:space="0" w:color="auto"/>
              <w:right w:val="single" w:sz="4" w:space="0" w:color="auto"/>
            </w:tcBorders>
            <w:shd w:val="clear" w:color="auto" w:fill="auto"/>
            <w:vAlign w:val="center"/>
            <w:hideMark/>
          </w:tcPr>
          <w:p w14:paraId="262224BB"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4" w:type="dxa"/>
            <w:vMerge/>
            <w:tcBorders>
              <w:top w:val="nil"/>
              <w:left w:val="single" w:sz="4" w:space="0" w:color="auto"/>
              <w:bottom w:val="single" w:sz="4" w:space="0" w:color="000000"/>
              <w:right w:val="single" w:sz="4" w:space="0" w:color="auto"/>
            </w:tcBorders>
            <w:vAlign w:val="center"/>
            <w:hideMark/>
          </w:tcPr>
          <w:p w14:paraId="06E7DF8C"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10B77546" w14:textId="77777777" w:rsidTr="008C6B99">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16272D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14:paraId="68DD17B8" w14:textId="0F3C7AAC" w:rsidR="00F9384E" w:rsidRPr="00B37FD5" w:rsidRDefault="008C6B99"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43</w:t>
            </w:r>
            <w:r w:rsidR="00F9384E">
              <w:rPr>
                <w:rFonts w:ascii="Sylfaen" w:hAnsi="Sylfaen" w:cs="Calibri"/>
                <w:color w:val="000000"/>
                <w:sz w:val="14"/>
                <w:szCs w:val="14"/>
              </w:rPr>
              <w:t xml:space="preserve"> ბენეფიციარი</w:t>
            </w:r>
          </w:p>
        </w:tc>
        <w:tc>
          <w:tcPr>
            <w:tcW w:w="2767" w:type="dxa"/>
            <w:tcBorders>
              <w:top w:val="nil"/>
              <w:left w:val="nil"/>
              <w:bottom w:val="single" w:sz="4" w:space="0" w:color="auto"/>
              <w:right w:val="single" w:sz="4" w:space="0" w:color="auto"/>
            </w:tcBorders>
            <w:shd w:val="clear" w:color="auto" w:fill="auto"/>
            <w:vAlign w:val="center"/>
          </w:tcPr>
          <w:p w14:paraId="04E3D7DF" w14:textId="546BDAD7" w:rsidR="00F9384E" w:rsidRPr="00FC193D" w:rsidRDefault="00AA12B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44</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263" w:type="dxa"/>
            <w:tcBorders>
              <w:top w:val="nil"/>
              <w:left w:val="nil"/>
              <w:bottom w:val="single" w:sz="4" w:space="0" w:color="auto"/>
              <w:right w:val="single" w:sz="4" w:space="0" w:color="auto"/>
            </w:tcBorders>
            <w:shd w:val="clear" w:color="auto" w:fill="auto"/>
          </w:tcPr>
          <w:p w14:paraId="33DD3A50" w14:textId="7D98DFFB" w:rsidR="00F9384E" w:rsidRPr="00610B1B" w:rsidRDefault="00610B1B" w:rsidP="00D45098">
            <w:pPr>
              <w:spacing w:after="0" w:line="240" w:lineRule="auto"/>
              <w:jc w:val="center"/>
              <w:rPr>
                <w:rFonts w:ascii="Sylfaen" w:eastAsia="Times New Roman" w:hAnsi="Sylfaen" w:cs="Arial CYR"/>
                <w:b/>
                <w:bCs/>
                <w:sz w:val="14"/>
                <w:szCs w:val="14"/>
              </w:rPr>
            </w:pPr>
            <w:r w:rsidRPr="00610B1B">
              <w:rPr>
                <w:rFonts w:ascii="Sylfaen" w:hAnsi="Sylfaen" w:cs="Calibri"/>
                <w:sz w:val="14"/>
                <w:szCs w:val="14"/>
                <w:lang w:val="ka-GE"/>
              </w:rPr>
              <w:t>42</w:t>
            </w:r>
            <w:r w:rsidR="00F9384E" w:rsidRPr="00610B1B">
              <w:rPr>
                <w:rFonts w:ascii="Sylfaen" w:hAnsi="Sylfaen" w:cs="Calibri"/>
                <w:sz w:val="14"/>
                <w:szCs w:val="14"/>
                <w:lang w:val="ka-GE"/>
              </w:rPr>
              <w:t xml:space="preserve"> </w:t>
            </w:r>
            <w:r w:rsidR="00F9384E" w:rsidRPr="00610B1B">
              <w:rPr>
                <w:rFonts w:ascii="Sylfaen" w:hAnsi="Sylfaen" w:cs="Calibri"/>
                <w:sz w:val="14"/>
                <w:szCs w:val="14"/>
              </w:rPr>
              <w:t>ბენეფიციარი</w:t>
            </w:r>
          </w:p>
        </w:tc>
        <w:tc>
          <w:tcPr>
            <w:tcW w:w="1423" w:type="dxa"/>
            <w:tcBorders>
              <w:top w:val="nil"/>
              <w:left w:val="nil"/>
              <w:bottom w:val="single" w:sz="4" w:space="0" w:color="auto"/>
              <w:right w:val="single" w:sz="4" w:space="0" w:color="auto"/>
            </w:tcBorders>
            <w:shd w:val="clear" w:color="auto" w:fill="auto"/>
            <w:vAlign w:val="center"/>
          </w:tcPr>
          <w:p w14:paraId="4912E0A9" w14:textId="6817E3C1" w:rsidR="00F9384E" w:rsidRPr="00985ADF" w:rsidRDefault="004600B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r w:rsidR="00F9384E" w:rsidRPr="00985ADF">
              <w:rPr>
                <w:rFonts w:ascii="Sylfaen" w:eastAsia="Times New Roman" w:hAnsi="Sylfaen" w:cs="Arial CYR"/>
                <w:bCs/>
                <w:sz w:val="14"/>
                <w:szCs w:val="14"/>
                <w:lang w:val="ka-GE"/>
              </w:rPr>
              <w:t>%</w:t>
            </w:r>
          </w:p>
        </w:tc>
        <w:tc>
          <w:tcPr>
            <w:tcW w:w="1624" w:type="dxa"/>
            <w:tcBorders>
              <w:top w:val="nil"/>
              <w:left w:val="single" w:sz="4" w:space="0" w:color="auto"/>
              <w:bottom w:val="single" w:sz="4" w:space="0" w:color="auto"/>
              <w:right w:val="single" w:sz="4" w:space="0" w:color="auto"/>
            </w:tcBorders>
            <w:vAlign w:val="center"/>
          </w:tcPr>
          <w:p w14:paraId="744185D0"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6F1AE5" w:rsidRPr="00901CD0" w14:paraId="4AA1B56D" w14:textId="77777777" w:rsidTr="008C6B99">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3C7A2F" w14:textId="5AB604DD" w:rsidR="006F1AE5" w:rsidRPr="002725A3" w:rsidRDefault="00610B1B" w:rsidP="006F1AE5">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9282D7A" w14:textId="5FCAAD29" w:rsidR="006F1AE5" w:rsidRDefault="006F1AE5" w:rsidP="006F1AE5">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15</w:t>
            </w:r>
            <w:r>
              <w:rPr>
                <w:rFonts w:ascii="Sylfaen" w:hAnsi="Sylfaen" w:cs="Calibri"/>
                <w:color w:val="000000"/>
                <w:sz w:val="14"/>
                <w:szCs w:val="14"/>
              </w:rPr>
              <w:t xml:space="preserve"> ბენეფიციარი</w:t>
            </w:r>
          </w:p>
        </w:tc>
        <w:tc>
          <w:tcPr>
            <w:tcW w:w="2767" w:type="dxa"/>
            <w:tcBorders>
              <w:top w:val="single" w:sz="4" w:space="0" w:color="auto"/>
              <w:left w:val="nil"/>
              <w:bottom w:val="single" w:sz="4" w:space="0" w:color="auto"/>
              <w:right w:val="single" w:sz="4" w:space="0" w:color="auto"/>
            </w:tcBorders>
            <w:shd w:val="clear" w:color="auto" w:fill="auto"/>
            <w:vAlign w:val="center"/>
          </w:tcPr>
          <w:p w14:paraId="356550FA" w14:textId="32AB9EC6" w:rsidR="006F1AE5" w:rsidRDefault="006F1AE5" w:rsidP="006F1AE5">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18 </w:t>
            </w:r>
            <w:r>
              <w:rPr>
                <w:rFonts w:ascii="Sylfaen" w:hAnsi="Sylfaen" w:cs="Calibri"/>
                <w:color w:val="000000"/>
                <w:sz w:val="14"/>
                <w:szCs w:val="14"/>
              </w:rPr>
              <w:t>ბენეფიციარი</w:t>
            </w:r>
          </w:p>
        </w:tc>
        <w:tc>
          <w:tcPr>
            <w:tcW w:w="2263" w:type="dxa"/>
            <w:tcBorders>
              <w:top w:val="single" w:sz="4" w:space="0" w:color="auto"/>
              <w:left w:val="nil"/>
              <w:bottom w:val="single" w:sz="4" w:space="0" w:color="auto"/>
              <w:right w:val="single" w:sz="4" w:space="0" w:color="auto"/>
            </w:tcBorders>
            <w:shd w:val="clear" w:color="auto" w:fill="auto"/>
          </w:tcPr>
          <w:p w14:paraId="0AE04E61" w14:textId="25BA4D85" w:rsidR="006F1AE5" w:rsidRPr="00610B1B" w:rsidRDefault="006F1AE5" w:rsidP="006F1AE5">
            <w:pPr>
              <w:spacing w:after="0" w:line="240" w:lineRule="auto"/>
              <w:jc w:val="center"/>
              <w:rPr>
                <w:rFonts w:ascii="Sylfaen" w:hAnsi="Sylfaen" w:cs="Calibri"/>
                <w:sz w:val="14"/>
                <w:szCs w:val="14"/>
              </w:rPr>
            </w:pPr>
            <w:r w:rsidRPr="00610B1B">
              <w:rPr>
                <w:rFonts w:ascii="Sylfaen" w:hAnsi="Sylfaen" w:cs="Calibri"/>
                <w:sz w:val="14"/>
                <w:szCs w:val="14"/>
                <w:lang w:val="ka-GE"/>
              </w:rPr>
              <w:t xml:space="preserve">18 </w:t>
            </w:r>
            <w:r w:rsidRPr="00610B1B">
              <w:rPr>
                <w:rFonts w:ascii="Sylfaen" w:hAnsi="Sylfaen" w:cs="Calibri"/>
                <w:sz w:val="14"/>
                <w:szCs w:val="14"/>
              </w:rPr>
              <w:t>ბენეფიციარი</w:t>
            </w:r>
          </w:p>
        </w:tc>
        <w:tc>
          <w:tcPr>
            <w:tcW w:w="1423" w:type="dxa"/>
            <w:tcBorders>
              <w:top w:val="single" w:sz="4" w:space="0" w:color="auto"/>
              <w:left w:val="nil"/>
              <w:bottom w:val="single" w:sz="4" w:space="0" w:color="auto"/>
              <w:right w:val="single" w:sz="4" w:space="0" w:color="auto"/>
            </w:tcBorders>
            <w:shd w:val="clear" w:color="auto" w:fill="auto"/>
            <w:vAlign w:val="center"/>
          </w:tcPr>
          <w:p w14:paraId="5A2BA49F" w14:textId="7E1D5563" w:rsidR="006F1AE5" w:rsidRPr="00CE5A42" w:rsidRDefault="006F1AE5" w:rsidP="006F1AE5">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624" w:type="dxa"/>
            <w:tcBorders>
              <w:top w:val="single" w:sz="4" w:space="0" w:color="auto"/>
              <w:left w:val="single" w:sz="4" w:space="0" w:color="auto"/>
              <w:bottom w:val="single" w:sz="4" w:space="0" w:color="auto"/>
              <w:right w:val="single" w:sz="4" w:space="0" w:color="auto"/>
            </w:tcBorders>
            <w:vAlign w:val="center"/>
          </w:tcPr>
          <w:p w14:paraId="5757493E" w14:textId="77777777" w:rsidR="006F1AE5" w:rsidRPr="009B7F89" w:rsidRDefault="006F1AE5" w:rsidP="006F1AE5">
            <w:pPr>
              <w:spacing w:after="0" w:line="240" w:lineRule="auto"/>
              <w:rPr>
                <w:rFonts w:ascii="Sylfaen" w:eastAsia="Times New Roman" w:hAnsi="Sylfaen" w:cs="Arial CYR"/>
                <w:b/>
                <w:bCs/>
                <w:color w:val="385623" w:themeColor="accent6" w:themeShade="80"/>
                <w:sz w:val="16"/>
                <w:szCs w:val="16"/>
              </w:rPr>
            </w:pPr>
          </w:p>
        </w:tc>
      </w:tr>
    </w:tbl>
    <w:p w14:paraId="259F84D5" w14:textId="77777777" w:rsidR="00F9384E" w:rsidRDefault="00F9384E" w:rsidP="00F9384E">
      <w:pPr>
        <w:widowControl w:val="0"/>
        <w:autoSpaceDE w:val="0"/>
        <w:autoSpaceDN w:val="0"/>
        <w:adjustRightInd w:val="0"/>
        <w:spacing w:after="40"/>
      </w:pPr>
    </w:p>
    <w:p w14:paraId="73B7A6A2"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4.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ობოლი ბავშვების, მრავალშვილიანი ოჯახებისა და ბავშვის შეძენასთნ დაკავშირებული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03</w:t>
      </w:r>
      <w:r w:rsidRPr="00341ABC">
        <w:rPr>
          <w:rFonts w:ascii="Sylfaen" w:hAnsi="Sylfaen"/>
          <w:b/>
          <w:bCs/>
          <w:sz w:val="16"/>
          <w:szCs w:val="16"/>
          <w:lang w:val="ka-GE"/>
        </w:rPr>
        <w:t>)</w:t>
      </w:r>
    </w:p>
    <w:p w14:paraId="67808B16"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4669B280" w14:textId="7A8B8CC6" w:rsidR="00E61AE9" w:rsidRDefault="00F9384E" w:rsidP="00682C24">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 xml:space="preserve">ქვეპროგრამის აღწერა და </w:t>
      </w:r>
      <w:r w:rsidR="00E61AE9">
        <w:rPr>
          <w:rFonts w:ascii="Sylfaen" w:hAnsi="Sylfaen" w:cs="Sylfaen"/>
          <w:b/>
          <w:bCs/>
          <w:iCs/>
          <w:color w:val="385623"/>
          <w:sz w:val="16"/>
          <w:szCs w:val="16"/>
          <w:lang w:val="ka-GE"/>
        </w:rPr>
        <w:t xml:space="preserve">მიზანი: </w:t>
      </w:r>
      <w:r w:rsidR="00E61AE9" w:rsidRPr="00E77C1F">
        <w:rPr>
          <w:rFonts w:ascii="Sylfaen" w:hAnsi="Sylfaen" w:cs="Sylfaen"/>
          <w:iCs/>
          <w:sz w:val="16"/>
          <w:szCs w:val="16"/>
          <w:lang w:val="ka-GE"/>
        </w:rPr>
        <w:t>ქვეპროგრამის აღწერა: ქვეპროგრამის ფარგლებში მატერიალური დახმარება გაეწევა</w:t>
      </w:r>
      <w:r w:rsidR="00E61AE9">
        <w:rPr>
          <w:rFonts w:ascii="Sylfaen" w:hAnsi="Sylfaen" w:cs="Sylfaen"/>
          <w:iCs/>
          <w:sz w:val="16"/>
          <w:szCs w:val="16"/>
          <w:lang w:val="ka-GE"/>
        </w:rPr>
        <w:t xml:space="preserve">: </w:t>
      </w:r>
      <w:r w:rsidR="00E61AE9" w:rsidRPr="00E77C1F">
        <w:rPr>
          <w:rFonts w:ascii="Sylfaen" w:hAnsi="Sylfaen" w:cs="Sylfaen"/>
          <w:iCs/>
          <w:sz w:val="16"/>
          <w:szCs w:val="16"/>
          <w:lang w:val="ka-GE"/>
        </w:rPr>
        <w:t xml:space="preserve"> 1. ახალშობილის შეძენასთან დაკავშირებით ოჯახებს პირველი შვილ</w:t>
      </w:r>
      <w:r w:rsidR="00E61AE9">
        <w:rPr>
          <w:rFonts w:ascii="Sylfaen" w:hAnsi="Sylfaen" w:cs="Sylfaen"/>
          <w:iCs/>
          <w:sz w:val="16"/>
          <w:szCs w:val="16"/>
          <w:lang w:val="ka-GE"/>
        </w:rPr>
        <w:t>(ებ)ის შეძენაზე;  - 45</w:t>
      </w:r>
      <w:r w:rsidR="00E61AE9" w:rsidRPr="00E77C1F">
        <w:rPr>
          <w:rFonts w:ascii="Sylfaen" w:hAnsi="Sylfaen" w:cs="Sylfaen"/>
          <w:iCs/>
          <w:sz w:val="16"/>
          <w:szCs w:val="16"/>
          <w:lang w:val="ka-GE"/>
        </w:rPr>
        <w:t xml:space="preserve">0 </w:t>
      </w:r>
      <w:r w:rsidR="00E61AE9">
        <w:rPr>
          <w:rFonts w:ascii="Sylfaen" w:hAnsi="Sylfaen" w:cs="Sylfaen"/>
          <w:iCs/>
          <w:sz w:val="16"/>
          <w:szCs w:val="16"/>
          <w:lang w:val="ka-GE"/>
        </w:rPr>
        <w:t xml:space="preserve">(ოთხას ორმოცდაათი) </w:t>
      </w:r>
      <w:r w:rsidR="00E61AE9" w:rsidRPr="00E77C1F">
        <w:rPr>
          <w:rFonts w:ascii="Sylfaen" w:hAnsi="Sylfaen" w:cs="Sylfaen"/>
          <w:iCs/>
          <w:sz w:val="16"/>
          <w:szCs w:val="16"/>
          <w:lang w:val="ka-GE"/>
        </w:rPr>
        <w:t>ლ</w:t>
      </w:r>
      <w:r w:rsidR="00E61AE9">
        <w:rPr>
          <w:rFonts w:ascii="Sylfaen" w:hAnsi="Sylfaen" w:cs="Sylfaen"/>
          <w:iCs/>
          <w:sz w:val="16"/>
          <w:szCs w:val="16"/>
          <w:lang w:val="ka-GE"/>
        </w:rPr>
        <w:t>არის, მეორე შვილის შეძენაზე - 50</w:t>
      </w:r>
      <w:r w:rsidR="00E61AE9" w:rsidRPr="00E77C1F">
        <w:rPr>
          <w:rFonts w:ascii="Sylfaen" w:hAnsi="Sylfaen" w:cs="Sylfaen"/>
          <w:iCs/>
          <w:sz w:val="16"/>
          <w:szCs w:val="16"/>
          <w:lang w:val="ka-GE"/>
        </w:rPr>
        <w:t xml:space="preserve">0 </w:t>
      </w:r>
      <w:r w:rsidR="00E61AE9">
        <w:rPr>
          <w:rFonts w:ascii="Sylfaen" w:hAnsi="Sylfaen" w:cs="Sylfaen"/>
          <w:iCs/>
          <w:sz w:val="16"/>
          <w:szCs w:val="16"/>
          <w:lang w:val="ka-GE"/>
        </w:rPr>
        <w:t xml:space="preserve">(ხუთასი) </w:t>
      </w:r>
      <w:r w:rsidR="00E61AE9" w:rsidRPr="00E77C1F">
        <w:rPr>
          <w:rFonts w:ascii="Sylfaen" w:hAnsi="Sylfaen" w:cs="Sylfaen"/>
          <w:iCs/>
          <w:sz w:val="16"/>
          <w:szCs w:val="16"/>
          <w:lang w:val="ka-GE"/>
        </w:rPr>
        <w:t xml:space="preserve">ლარი:  </w:t>
      </w:r>
    </w:p>
    <w:p w14:paraId="5FF1C43F"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2. წლის განმავლობაში ერთჯერადად  მრ</w:t>
      </w:r>
      <w:r>
        <w:rPr>
          <w:rFonts w:ascii="Sylfaen" w:hAnsi="Sylfaen" w:cs="Sylfaen"/>
          <w:iCs/>
          <w:sz w:val="16"/>
          <w:szCs w:val="16"/>
          <w:lang w:val="ka-GE"/>
        </w:rPr>
        <w:t>ავალშვილიან  ოჯახებზე გაიცემა სამ</w:t>
      </w:r>
      <w:r w:rsidRPr="00E77C1F">
        <w:rPr>
          <w:rFonts w:ascii="Sylfaen" w:hAnsi="Sylfaen" w:cs="Sylfaen"/>
          <w:iCs/>
          <w:sz w:val="16"/>
          <w:szCs w:val="16"/>
          <w:lang w:val="ka-GE"/>
        </w:rPr>
        <w:t>შვილი</w:t>
      </w:r>
      <w:r>
        <w:rPr>
          <w:rFonts w:ascii="Sylfaen" w:hAnsi="Sylfaen" w:cs="Sylfaen"/>
          <w:iCs/>
          <w:sz w:val="16"/>
          <w:szCs w:val="16"/>
          <w:lang w:val="ka-GE"/>
        </w:rPr>
        <w:t>ან</w:t>
      </w:r>
      <w:r w:rsidRPr="00E77C1F">
        <w:rPr>
          <w:rFonts w:ascii="Sylfaen" w:hAnsi="Sylfaen" w:cs="Sylfaen"/>
          <w:iCs/>
          <w:sz w:val="16"/>
          <w:szCs w:val="16"/>
          <w:lang w:val="ka-GE"/>
        </w:rPr>
        <w:t xml:space="preserve">  ოჯახზე - 200 </w:t>
      </w:r>
      <w:r>
        <w:rPr>
          <w:rFonts w:ascii="Sylfaen" w:hAnsi="Sylfaen" w:cs="Sylfaen"/>
          <w:iCs/>
          <w:sz w:val="16"/>
          <w:szCs w:val="16"/>
          <w:lang w:val="ka-GE"/>
        </w:rPr>
        <w:t>(ორასი) ლარი, ოთხ</w:t>
      </w:r>
      <w:r w:rsidRPr="00E77C1F">
        <w:rPr>
          <w:rFonts w:ascii="Sylfaen" w:hAnsi="Sylfaen" w:cs="Sylfaen"/>
          <w:iCs/>
          <w:sz w:val="16"/>
          <w:szCs w:val="16"/>
          <w:lang w:val="ka-GE"/>
        </w:rPr>
        <w:t>შვილიან ოჯახზე -300</w:t>
      </w:r>
      <w:r>
        <w:rPr>
          <w:rFonts w:ascii="Sylfaen" w:hAnsi="Sylfaen" w:cs="Sylfaen"/>
          <w:iCs/>
          <w:sz w:val="16"/>
          <w:szCs w:val="16"/>
          <w:lang w:val="ka-GE"/>
        </w:rPr>
        <w:t xml:space="preserve"> (სამასი) ლარი, ხუთ</w:t>
      </w:r>
      <w:r w:rsidRPr="00E77C1F">
        <w:rPr>
          <w:rFonts w:ascii="Sylfaen" w:hAnsi="Sylfaen" w:cs="Sylfaen"/>
          <w:iCs/>
          <w:sz w:val="16"/>
          <w:szCs w:val="16"/>
          <w:lang w:val="ka-GE"/>
        </w:rPr>
        <w:t>შვილიან ოჯახზე 350</w:t>
      </w:r>
      <w:r>
        <w:rPr>
          <w:rFonts w:ascii="Sylfaen" w:hAnsi="Sylfaen" w:cs="Sylfaen"/>
          <w:iCs/>
          <w:sz w:val="16"/>
          <w:szCs w:val="16"/>
          <w:lang w:val="ka-GE"/>
        </w:rPr>
        <w:t xml:space="preserve"> (სამას ორმოცდაათი) ლარი; ექვს და  მეტ</w:t>
      </w:r>
      <w:r w:rsidRPr="00E77C1F">
        <w:rPr>
          <w:rFonts w:ascii="Sylfaen" w:hAnsi="Sylfaen" w:cs="Sylfaen"/>
          <w:iCs/>
          <w:sz w:val="16"/>
          <w:szCs w:val="16"/>
          <w:lang w:val="ka-GE"/>
        </w:rPr>
        <w:t>შვილიან ოჯახზე</w:t>
      </w:r>
      <w:r>
        <w:rPr>
          <w:rFonts w:ascii="Sylfaen" w:hAnsi="Sylfaen" w:cs="Sylfaen"/>
          <w:iCs/>
          <w:sz w:val="16"/>
          <w:szCs w:val="16"/>
          <w:lang w:val="ka-GE"/>
        </w:rPr>
        <w:t xml:space="preserve"> - 400 (ოთხასი)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w:t>
      </w:r>
    </w:p>
    <w:p w14:paraId="5902865E"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 xml:space="preserve">3. </w:t>
      </w:r>
      <w:r w:rsidRPr="00E77C1F">
        <w:rPr>
          <w:rFonts w:ascii="Sylfaen" w:hAnsi="Sylfaen" w:cs="Sylfaen"/>
          <w:iCs/>
          <w:sz w:val="16"/>
          <w:szCs w:val="16"/>
          <w:lang w:val="ka-GE"/>
        </w:rPr>
        <w:t>მრავაშვილიან</w:t>
      </w:r>
      <w:r>
        <w:rPr>
          <w:rFonts w:ascii="Sylfaen" w:hAnsi="Sylfaen" w:cs="Sylfaen"/>
          <w:iCs/>
          <w:sz w:val="16"/>
          <w:szCs w:val="16"/>
          <w:lang w:val="ka-GE"/>
        </w:rPr>
        <w:t xml:space="preserve"> (სამი </w:t>
      </w:r>
      <w:r w:rsidRPr="00E77C1F">
        <w:rPr>
          <w:rFonts w:ascii="Sylfaen" w:hAnsi="Sylfaen" w:cs="Sylfaen"/>
          <w:iCs/>
          <w:sz w:val="16"/>
          <w:szCs w:val="16"/>
          <w:lang w:val="ka-GE"/>
        </w:rPr>
        <w:t>და მეტი შვილი</w:t>
      </w:r>
      <w:r>
        <w:rPr>
          <w:rFonts w:ascii="Sylfaen" w:hAnsi="Sylfaen" w:cs="Sylfaen"/>
          <w:iCs/>
          <w:sz w:val="16"/>
          <w:szCs w:val="16"/>
          <w:lang w:val="ka-GE"/>
        </w:rPr>
        <w:t xml:space="preserve">) </w:t>
      </w:r>
      <w:r w:rsidRPr="00E77C1F">
        <w:rPr>
          <w:rFonts w:ascii="Sylfaen" w:hAnsi="Sylfaen" w:cs="Sylfaen"/>
          <w:iCs/>
          <w:sz w:val="16"/>
          <w:szCs w:val="16"/>
          <w:lang w:val="ka-GE"/>
        </w:rPr>
        <w:t>ოჯახებზე საახალწლო საშობაოდ გაიცემა</w:t>
      </w:r>
      <w:r>
        <w:rPr>
          <w:rFonts w:ascii="Sylfaen" w:hAnsi="Sylfaen" w:cs="Sylfaen"/>
          <w:iCs/>
          <w:sz w:val="16"/>
          <w:szCs w:val="16"/>
          <w:lang w:val="ka-GE"/>
        </w:rPr>
        <w:t xml:space="preserve"> 200 (ორასი) </w:t>
      </w:r>
      <w:r w:rsidRPr="00E77C1F">
        <w:rPr>
          <w:rFonts w:ascii="Sylfaen" w:hAnsi="Sylfaen" w:cs="Sylfaen"/>
          <w:iCs/>
          <w:sz w:val="16"/>
          <w:szCs w:val="16"/>
          <w:lang w:val="ka-GE"/>
        </w:rPr>
        <w:t xml:space="preserve">ლარი. </w:t>
      </w:r>
    </w:p>
    <w:p w14:paraId="50E9AA0D"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4.</w:t>
      </w:r>
      <w:r>
        <w:rPr>
          <w:rFonts w:ascii="Sylfaen" w:hAnsi="Sylfaen" w:cs="Sylfaen"/>
          <w:iCs/>
          <w:sz w:val="16"/>
          <w:szCs w:val="16"/>
          <w:lang w:val="ka-GE"/>
        </w:rPr>
        <w:t xml:space="preserve"> </w:t>
      </w:r>
      <w:r w:rsidRPr="00E77C1F">
        <w:rPr>
          <w:rFonts w:ascii="Sylfaen" w:hAnsi="Sylfaen" w:cs="Sylfaen"/>
          <w:iCs/>
          <w:sz w:val="16"/>
          <w:szCs w:val="16"/>
          <w:lang w:val="ka-GE"/>
        </w:rPr>
        <w:t>მარჩენალდაკარგულ, ობოლ და მშობელთა მზრუნველობა მოკლებულ ბავშვებზე დახმარება გაიცემა წელიწადში სამჯე</w:t>
      </w:r>
      <w:r>
        <w:rPr>
          <w:rFonts w:ascii="Sylfaen" w:hAnsi="Sylfaen" w:cs="Sylfaen"/>
          <w:iCs/>
          <w:sz w:val="16"/>
          <w:szCs w:val="16"/>
          <w:lang w:val="ka-GE"/>
        </w:rPr>
        <w:t>რ: სასწავლო წლის დაწყებისთვის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ლარის ოდენობით, 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2F2D8FC3"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 xml:space="preserve">5. მარტოხელა მშობელზე წლის განმავლობაში ერთჯერადად გაიცემა 200 </w:t>
      </w:r>
      <w:r>
        <w:rPr>
          <w:rFonts w:ascii="Sylfaen" w:hAnsi="Sylfaen" w:cs="Sylfaen"/>
          <w:iCs/>
          <w:sz w:val="16"/>
          <w:szCs w:val="16"/>
          <w:lang w:val="ka-GE"/>
        </w:rPr>
        <w:t xml:space="preserve">(ორასი) </w:t>
      </w:r>
      <w:r w:rsidRPr="00E77C1F">
        <w:rPr>
          <w:rFonts w:ascii="Sylfaen" w:hAnsi="Sylfaen" w:cs="Sylfaen"/>
          <w:iCs/>
          <w:sz w:val="16"/>
          <w:szCs w:val="16"/>
          <w:lang w:val="ka-GE"/>
        </w:rPr>
        <w:t>ლარი</w:t>
      </w:r>
      <w:r>
        <w:rPr>
          <w:rFonts w:ascii="Sylfaen" w:hAnsi="Sylfaen" w:cs="Sylfaen"/>
          <w:iCs/>
          <w:sz w:val="16"/>
          <w:szCs w:val="16"/>
          <w:lang w:val="ka-GE"/>
        </w:rPr>
        <w:t xml:space="preserve">, ხოლო </w:t>
      </w:r>
      <w:r w:rsidRPr="00E77C1F">
        <w:rPr>
          <w:rFonts w:ascii="Sylfaen" w:hAnsi="Sylfaen" w:cs="Sylfaen"/>
          <w:iCs/>
          <w:sz w:val="16"/>
          <w:szCs w:val="16"/>
          <w:lang w:val="ka-GE"/>
        </w:rPr>
        <w:t>აღდგომის</w:t>
      </w:r>
      <w:r>
        <w:rPr>
          <w:rFonts w:ascii="Sylfaen" w:hAnsi="Sylfaen" w:cs="Sylfaen"/>
          <w:iCs/>
          <w:sz w:val="16"/>
          <w:szCs w:val="16"/>
          <w:lang w:val="ka-GE"/>
        </w:rPr>
        <w:t xml:space="preserve"> </w:t>
      </w:r>
      <w:r w:rsidRPr="00E77C1F">
        <w:rPr>
          <w:rFonts w:ascii="Sylfaen" w:hAnsi="Sylfaen" w:cs="Sylfaen"/>
          <w:iCs/>
          <w:sz w:val="16"/>
          <w:szCs w:val="16"/>
          <w:lang w:val="ka-GE"/>
        </w:rPr>
        <w:t xml:space="preserve">დღესასწაულზე </w:t>
      </w:r>
      <w:r>
        <w:rPr>
          <w:rFonts w:ascii="Sylfaen" w:hAnsi="Sylfaen" w:cs="Sylfaen"/>
          <w:iCs/>
          <w:sz w:val="16"/>
          <w:szCs w:val="16"/>
          <w:lang w:val="ka-GE"/>
        </w:rPr>
        <w:t xml:space="preserve"> და საახალწლო საშობაოდ ოჯახზე 20</w:t>
      </w:r>
      <w:r w:rsidRPr="00E77C1F">
        <w:rPr>
          <w:rFonts w:ascii="Sylfaen" w:hAnsi="Sylfaen" w:cs="Sylfaen"/>
          <w:iCs/>
          <w:sz w:val="16"/>
          <w:szCs w:val="16"/>
          <w:lang w:val="ka-GE"/>
        </w:rPr>
        <w:t xml:space="preserve">0 </w:t>
      </w:r>
      <w:r>
        <w:rPr>
          <w:rFonts w:ascii="Sylfaen" w:hAnsi="Sylfaen" w:cs="Sylfaen"/>
          <w:iCs/>
          <w:sz w:val="16"/>
          <w:szCs w:val="16"/>
          <w:lang w:val="ka-GE"/>
        </w:rPr>
        <w:t xml:space="preserve">(ორასი) </w:t>
      </w:r>
      <w:r w:rsidRPr="00E77C1F">
        <w:rPr>
          <w:rFonts w:ascii="Sylfaen" w:hAnsi="Sylfaen" w:cs="Sylfaen"/>
          <w:iCs/>
          <w:sz w:val="16"/>
          <w:szCs w:val="16"/>
          <w:lang w:val="ka-GE"/>
        </w:rPr>
        <w:t xml:space="preserve">ლარი.  </w:t>
      </w:r>
    </w:p>
    <w:p w14:paraId="01F0F9EB"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sidRPr="00E77C1F">
        <w:rPr>
          <w:rFonts w:ascii="Sylfaen" w:hAnsi="Sylfaen" w:cs="Sylfaen"/>
          <w:iCs/>
          <w:sz w:val="16"/>
          <w:szCs w:val="16"/>
          <w:lang w:val="ka-GE"/>
        </w:rPr>
        <w:t>6.  მძიმე სოციალური პირობების მქონე უსახლკარო ოჯახებს, რომელთაც არ გააჩნიათ საცხოვრებელი ფართი ან თავშესაფარი და ოჯახის სარეიტინგო ქულა არ აღემატება 120 000-ს. საცხოვრებელი პირობების გაუმჯობესების მიზნით, მათზე გაიცემა ონის მუნიციპალიტეტის ტერიტორიაზე ბინის ქირის კომპენსაცია, არაუმ</w:t>
      </w:r>
      <w:r>
        <w:rPr>
          <w:rFonts w:ascii="Sylfaen" w:hAnsi="Sylfaen" w:cs="Sylfaen"/>
          <w:iCs/>
          <w:sz w:val="16"/>
          <w:szCs w:val="16"/>
          <w:lang w:val="ka-GE"/>
        </w:rPr>
        <w:t>ეტეს თვეში 400 (ოთხასი) ლარისა;</w:t>
      </w:r>
    </w:p>
    <w:p w14:paraId="14B06A31" w14:textId="77777777" w:rsidR="00E61AE9" w:rsidRDefault="00E61AE9" w:rsidP="00682C24">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7</w:t>
      </w:r>
      <w:r w:rsidRPr="00C27FDB">
        <w:rPr>
          <w:rFonts w:ascii="Sylfaen" w:hAnsi="Sylfaen" w:cs="Sylfaen"/>
          <w:iCs/>
          <w:sz w:val="16"/>
          <w:szCs w:val="16"/>
          <w:lang w:val="ka-GE"/>
        </w:rPr>
        <w:t>. სოციალურად დაუცველ მარტოხელა  პირებზე/ოჯახებზე, (გარდა შრომის უნარიან პირისა) რომელთა სარეიტინგო ქულა სოციალურად დაუცველი ოჯახების მონაცემთა ერთიან ბაზაში არ აღემატება 57 001-ს, და არ გააჩნია ფინანსური შესაძლებლობა ზამთრის თბობისათვის გაიცემა ერთჯერადი ფულადი დახმარება ოჯახზე 300 (სამასი) ლარი.</w:t>
      </w:r>
    </w:p>
    <w:p w14:paraId="4EE687A9" w14:textId="37274634" w:rsidR="00E61AE9" w:rsidRDefault="00E61AE9" w:rsidP="00E61AE9">
      <w:pPr>
        <w:autoSpaceDE w:val="0"/>
        <w:autoSpaceDN w:val="0"/>
        <w:adjustRightInd w:val="0"/>
        <w:spacing w:after="0"/>
        <w:ind w:firstLine="540"/>
        <w:jc w:val="both"/>
        <w:rPr>
          <w:rFonts w:ascii="Sylfaen" w:hAnsi="Sylfaen" w:cs="Sylfaen"/>
          <w:iCs/>
          <w:sz w:val="16"/>
          <w:szCs w:val="16"/>
          <w:lang w:val="ka-GE"/>
        </w:rPr>
      </w:pPr>
      <w:r>
        <w:rPr>
          <w:rFonts w:ascii="Sylfaen" w:hAnsi="Sylfaen" w:cs="Sylfaen"/>
          <w:iCs/>
          <w:sz w:val="16"/>
          <w:szCs w:val="16"/>
          <w:lang w:val="ka-GE"/>
        </w:rPr>
        <w:t>8.</w:t>
      </w:r>
      <w:r>
        <w:rPr>
          <w:rFonts w:ascii="Sylfaen" w:hAnsi="Sylfaen" w:cs="Sylfaen"/>
          <w:iCs/>
          <w:sz w:val="16"/>
          <w:szCs w:val="16"/>
        </w:rPr>
        <w:t xml:space="preserve"> </w:t>
      </w:r>
      <w:r w:rsidRPr="005F5D6C">
        <w:rPr>
          <w:rFonts w:ascii="Sylfaen" w:hAnsi="Sylfaen" w:cs="Sylfaen"/>
          <w:iCs/>
          <w:sz w:val="16"/>
          <w:szCs w:val="16"/>
          <w:lang w:val="ka-GE"/>
        </w:rPr>
        <w:t>18 წლამდე მრ</w:t>
      </w:r>
      <w:r>
        <w:rPr>
          <w:rFonts w:ascii="Sylfaen" w:hAnsi="Sylfaen" w:cs="Sylfaen"/>
          <w:iCs/>
          <w:sz w:val="16"/>
          <w:szCs w:val="16"/>
          <w:lang w:val="ka-GE"/>
        </w:rPr>
        <w:t>ავალშვილიან (ოთხი და მეტი შვილი</w:t>
      </w:r>
      <w:r w:rsidRPr="005F5D6C">
        <w:rPr>
          <w:rFonts w:ascii="Sylfaen" w:hAnsi="Sylfaen" w:cs="Sylfaen"/>
          <w:iCs/>
          <w:sz w:val="16"/>
          <w:szCs w:val="16"/>
          <w:lang w:val="ka-GE"/>
        </w:rPr>
        <w:t>) დედებს, 3 მარტს დედის დღესთან დაკავშირებით  გადაეცემა სასურსათო პაკეტი / კალათა 100 (ასი) ლარის ფარგლებში;</w:t>
      </w:r>
    </w:p>
    <w:p w14:paraId="78BD06F7" w14:textId="06C12CEB" w:rsidR="009B358E" w:rsidRPr="005F5D6C" w:rsidRDefault="009B358E" w:rsidP="00E61AE9">
      <w:pPr>
        <w:autoSpaceDE w:val="0"/>
        <w:autoSpaceDN w:val="0"/>
        <w:adjustRightInd w:val="0"/>
        <w:spacing w:after="0"/>
        <w:ind w:firstLine="540"/>
        <w:jc w:val="both"/>
        <w:rPr>
          <w:rFonts w:ascii="Sylfaen" w:hAnsi="Sylfaen" w:cs="Sylfaen"/>
          <w:iCs/>
          <w:sz w:val="16"/>
          <w:szCs w:val="16"/>
          <w:lang w:val="ka-GE"/>
        </w:rPr>
      </w:pP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tbl>
      <w:tblPr>
        <w:tblW w:w="0" w:type="auto"/>
        <w:tblInd w:w="-5" w:type="dxa"/>
        <w:tblLook w:val="04A0" w:firstRow="1" w:lastRow="0" w:firstColumn="1" w:lastColumn="0" w:noHBand="0" w:noVBand="1"/>
      </w:tblPr>
      <w:tblGrid>
        <w:gridCol w:w="346"/>
        <w:gridCol w:w="2544"/>
        <w:gridCol w:w="2758"/>
        <w:gridCol w:w="2257"/>
        <w:gridCol w:w="1182"/>
        <w:gridCol w:w="1888"/>
      </w:tblGrid>
      <w:tr w:rsidR="00F9384E" w:rsidRPr="00901CD0" w14:paraId="01CBAEE4" w14:textId="77777777" w:rsidTr="00D827DA">
        <w:trPr>
          <w:trHeight w:val="305"/>
        </w:trPr>
        <w:tc>
          <w:tcPr>
            <w:tcW w:w="28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00CDCBF"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15" w:type="dxa"/>
            <w:gridSpan w:val="2"/>
            <w:tcBorders>
              <w:top w:val="single" w:sz="4" w:space="0" w:color="auto"/>
              <w:left w:val="nil"/>
              <w:bottom w:val="single" w:sz="4" w:space="0" w:color="auto"/>
              <w:right w:val="single" w:sz="4" w:space="0" w:color="000000"/>
            </w:tcBorders>
            <w:shd w:val="clear" w:color="auto" w:fill="auto"/>
            <w:vAlign w:val="center"/>
            <w:hideMark/>
          </w:tcPr>
          <w:p w14:paraId="387D7C9B" w14:textId="77777777" w:rsidR="00F9384E" w:rsidRPr="00EB2008" w:rsidRDefault="00F9384E" w:rsidP="001D4D81">
            <w:pPr>
              <w:autoSpaceDE w:val="0"/>
              <w:autoSpaceDN w:val="0"/>
              <w:adjustRightInd w:val="0"/>
              <w:spacing w:after="0"/>
              <w:jc w:val="both"/>
              <w:rPr>
                <w:rFonts w:ascii="Sylfaen" w:hAnsi="Sylfaen" w:cs="Sylfaen"/>
                <w:iCs/>
                <w:sz w:val="14"/>
                <w:szCs w:val="14"/>
                <w:lang w:val="ka-GE"/>
              </w:rPr>
            </w:pPr>
            <w:r w:rsidRPr="00EB2008">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182" w:type="dxa"/>
            <w:tcBorders>
              <w:top w:val="single" w:sz="4" w:space="0" w:color="auto"/>
              <w:left w:val="nil"/>
              <w:bottom w:val="single" w:sz="4" w:space="0" w:color="auto"/>
              <w:right w:val="single" w:sz="4" w:space="0" w:color="auto"/>
            </w:tcBorders>
            <w:shd w:val="clear" w:color="auto" w:fill="auto"/>
            <w:vAlign w:val="center"/>
            <w:hideMark/>
          </w:tcPr>
          <w:p w14:paraId="41220B7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521EC7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ობოლ და მრავალშილიან ოჯახებზე ფინანსური დახმარება</w:t>
            </w:r>
          </w:p>
        </w:tc>
      </w:tr>
      <w:tr w:rsidR="00F9384E" w:rsidRPr="00901CD0" w14:paraId="0F1859A0" w14:textId="77777777" w:rsidTr="00D827DA">
        <w:trPr>
          <w:trHeight w:val="300"/>
        </w:trPr>
        <w:tc>
          <w:tcPr>
            <w:tcW w:w="564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011460"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39" w:type="dxa"/>
            <w:gridSpan w:val="2"/>
            <w:tcBorders>
              <w:top w:val="single" w:sz="4" w:space="0" w:color="auto"/>
              <w:left w:val="nil"/>
              <w:bottom w:val="single" w:sz="4" w:space="0" w:color="auto"/>
              <w:right w:val="single" w:sz="4" w:space="0" w:color="000000"/>
            </w:tcBorders>
            <w:shd w:val="clear" w:color="auto" w:fill="auto"/>
            <w:vAlign w:val="center"/>
            <w:hideMark/>
          </w:tcPr>
          <w:p w14:paraId="0A77A5E2"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88" w:type="dxa"/>
            <w:vMerge w:val="restart"/>
            <w:tcBorders>
              <w:top w:val="nil"/>
              <w:left w:val="single" w:sz="4" w:space="0" w:color="auto"/>
              <w:bottom w:val="single" w:sz="4" w:space="0" w:color="000000"/>
              <w:right w:val="single" w:sz="4" w:space="0" w:color="auto"/>
            </w:tcBorders>
            <w:shd w:val="clear" w:color="auto" w:fill="auto"/>
            <w:vAlign w:val="center"/>
            <w:hideMark/>
          </w:tcPr>
          <w:p w14:paraId="2B23950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404595C5" w14:textId="77777777" w:rsidTr="00D827DA">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3182E"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4" w:type="dxa"/>
            <w:tcBorders>
              <w:top w:val="nil"/>
              <w:left w:val="nil"/>
              <w:bottom w:val="single" w:sz="4" w:space="0" w:color="auto"/>
              <w:right w:val="single" w:sz="4" w:space="0" w:color="auto"/>
            </w:tcBorders>
            <w:shd w:val="clear" w:color="auto" w:fill="auto"/>
            <w:vAlign w:val="center"/>
            <w:hideMark/>
          </w:tcPr>
          <w:p w14:paraId="27337A60" w14:textId="1CC5DE7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58" w:type="dxa"/>
            <w:tcBorders>
              <w:top w:val="nil"/>
              <w:left w:val="nil"/>
              <w:bottom w:val="single" w:sz="4" w:space="0" w:color="auto"/>
              <w:right w:val="single" w:sz="4" w:space="0" w:color="auto"/>
            </w:tcBorders>
            <w:shd w:val="clear" w:color="auto" w:fill="auto"/>
            <w:vAlign w:val="center"/>
            <w:hideMark/>
          </w:tcPr>
          <w:p w14:paraId="7CEA6A4C" w14:textId="59E203F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7" w:type="dxa"/>
            <w:tcBorders>
              <w:top w:val="nil"/>
              <w:left w:val="nil"/>
              <w:bottom w:val="single" w:sz="4" w:space="0" w:color="auto"/>
              <w:right w:val="single" w:sz="4" w:space="0" w:color="auto"/>
            </w:tcBorders>
            <w:shd w:val="clear" w:color="auto" w:fill="auto"/>
            <w:vAlign w:val="center"/>
            <w:hideMark/>
          </w:tcPr>
          <w:p w14:paraId="47FCD301" w14:textId="04704D2D"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82" w:type="dxa"/>
            <w:tcBorders>
              <w:top w:val="nil"/>
              <w:left w:val="nil"/>
              <w:bottom w:val="single" w:sz="4" w:space="0" w:color="auto"/>
              <w:right w:val="single" w:sz="4" w:space="0" w:color="auto"/>
            </w:tcBorders>
            <w:shd w:val="clear" w:color="auto" w:fill="auto"/>
            <w:vAlign w:val="center"/>
            <w:hideMark/>
          </w:tcPr>
          <w:p w14:paraId="4937AEB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88" w:type="dxa"/>
            <w:vMerge/>
            <w:tcBorders>
              <w:top w:val="nil"/>
              <w:left w:val="single" w:sz="4" w:space="0" w:color="auto"/>
              <w:bottom w:val="single" w:sz="4" w:space="0" w:color="000000"/>
              <w:right w:val="single" w:sz="4" w:space="0" w:color="auto"/>
            </w:tcBorders>
            <w:vAlign w:val="center"/>
            <w:hideMark/>
          </w:tcPr>
          <w:p w14:paraId="7835BAA0"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20C158A3" w14:textId="77777777" w:rsidTr="00D827DA">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488F73F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4" w:type="dxa"/>
            <w:tcBorders>
              <w:top w:val="nil"/>
              <w:left w:val="nil"/>
              <w:bottom w:val="single" w:sz="4" w:space="0" w:color="auto"/>
              <w:right w:val="single" w:sz="4" w:space="0" w:color="auto"/>
            </w:tcBorders>
            <w:shd w:val="clear" w:color="auto" w:fill="auto"/>
            <w:vAlign w:val="center"/>
          </w:tcPr>
          <w:p w14:paraId="4260BCEC" w14:textId="6678D307" w:rsidR="00F9384E"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22</w:t>
            </w:r>
            <w:r w:rsidR="00F9384E">
              <w:rPr>
                <w:rFonts w:ascii="Sylfaen" w:hAnsi="Sylfaen" w:cs="Calibri"/>
                <w:color w:val="000000"/>
                <w:sz w:val="14"/>
                <w:szCs w:val="14"/>
              </w:rPr>
              <w:t xml:space="preserve"> ბენეფიციარი</w:t>
            </w:r>
          </w:p>
        </w:tc>
        <w:tc>
          <w:tcPr>
            <w:tcW w:w="2758" w:type="dxa"/>
            <w:tcBorders>
              <w:top w:val="nil"/>
              <w:left w:val="nil"/>
              <w:bottom w:val="single" w:sz="4" w:space="0" w:color="auto"/>
              <w:right w:val="single" w:sz="4" w:space="0" w:color="auto"/>
            </w:tcBorders>
            <w:shd w:val="clear" w:color="auto" w:fill="auto"/>
            <w:vAlign w:val="center"/>
          </w:tcPr>
          <w:p w14:paraId="143C7CAF" w14:textId="69ECFE0E" w:rsidR="00F9384E" w:rsidRPr="00FC193D" w:rsidRDefault="009B358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18</w:t>
            </w:r>
            <w:r w:rsidR="00F9384E">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vAlign w:val="center"/>
          </w:tcPr>
          <w:p w14:paraId="6F87FBF8" w14:textId="243ECDB6" w:rsidR="00F9384E" w:rsidRPr="00610B1B" w:rsidRDefault="00610B1B" w:rsidP="001D4D81">
            <w:pPr>
              <w:spacing w:after="0" w:line="240" w:lineRule="auto"/>
              <w:jc w:val="center"/>
              <w:rPr>
                <w:rFonts w:ascii="Sylfaen" w:eastAsia="Times New Roman" w:hAnsi="Sylfaen" w:cs="Arial CYR"/>
                <w:bCs/>
                <w:sz w:val="14"/>
                <w:szCs w:val="14"/>
                <w:lang w:val="ka-GE"/>
              </w:rPr>
            </w:pPr>
            <w:r w:rsidRPr="00610B1B">
              <w:rPr>
                <w:rFonts w:ascii="Sylfaen" w:eastAsia="Times New Roman" w:hAnsi="Sylfaen" w:cs="Arial CYR"/>
                <w:bCs/>
                <w:sz w:val="14"/>
                <w:szCs w:val="14"/>
              </w:rPr>
              <w:t>18</w:t>
            </w:r>
            <w:r w:rsidR="00F9384E" w:rsidRPr="00610B1B">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vAlign w:val="center"/>
          </w:tcPr>
          <w:p w14:paraId="4EDA545A" w14:textId="1C81ACFD" w:rsidR="00F9384E" w:rsidRPr="00E86251" w:rsidRDefault="00D45098"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28E2D2E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68B73D34"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34721698"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544" w:type="dxa"/>
            <w:tcBorders>
              <w:top w:val="nil"/>
              <w:left w:val="nil"/>
              <w:bottom w:val="single" w:sz="4" w:space="0" w:color="auto"/>
              <w:right w:val="single" w:sz="4" w:space="0" w:color="auto"/>
            </w:tcBorders>
            <w:shd w:val="clear" w:color="auto" w:fill="auto"/>
            <w:vAlign w:val="center"/>
          </w:tcPr>
          <w:p w14:paraId="17D99399" w14:textId="0393BD83" w:rsidR="00F9384E" w:rsidRPr="00B37FD5" w:rsidRDefault="00270246" w:rsidP="001D4D81">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78</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10007E9" w14:textId="2FBC4A63" w:rsidR="00F9384E" w:rsidRPr="00FC193D" w:rsidRDefault="009B358E" w:rsidP="001D4D81">
            <w:pPr>
              <w:spacing w:after="0" w:line="240" w:lineRule="auto"/>
              <w:jc w:val="center"/>
              <w:rPr>
                <w:rFonts w:ascii="Sylfaen" w:hAnsi="Sylfaen" w:cs="Calibri"/>
                <w:color w:val="FF0000"/>
                <w:sz w:val="14"/>
                <w:szCs w:val="14"/>
                <w:lang w:val="ka-GE"/>
              </w:rPr>
            </w:pPr>
            <w:r>
              <w:rPr>
                <w:rFonts w:ascii="Sylfaen" w:hAnsi="Sylfaen" w:cs="Calibri"/>
                <w:color w:val="000000"/>
                <w:sz w:val="14"/>
                <w:szCs w:val="14"/>
                <w:lang w:val="ka-GE"/>
              </w:rPr>
              <w:t>74</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493C3961" w14:textId="759F39AD" w:rsidR="00F9384E" w:rsidRPr="00610B1B" w:rsidRDefault="00610B1B" w:rsidP="001D4D81">
            <w:pPr>
              <w:spacing w:after="0" w:line="240" w:lineRule="auto"/>
              <w:jc w:val="center"/>
              <w:rPr>
                <w:rFonts w:ascii="Sylfaen" w:eastAsia="Times New Roman" w:hAnsi="Sylfaen" w:cs="Arial CYR"/>
                <w:bCs/>
                <w:sz w:val="14"/>
                <w:szCs w:val="14"/>
              </w:rPr>
            </w:pPr>
            <w:r w:rsidRPr="00610B1B">
              <w:rPr>
                <w:rFonts w:ascii="Sylfaen" w:eastAsia="Times New Roman" w:hAnsi="Sylfaen" w:cs="Arial CYR"/>
                <w:bCs/>
                <w:sz w:val="14"/>
                <w:szCs w:val="14"/>
                <w:lang w:val="ka-GE"/>
              </w:rPr>
              <w:t>75</w:t>
            </w:r>
            <w:r w:rsidR="00F9384E" w:rsidRPr="00610B1B">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26721FDF" w14:textId="2D5B21FD" w:rsidR="00F9384E" w:rsidRPr="00E86251" w:rsidRDefault="00610B1B"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3D7B7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21E9442A"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58B3E914"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544" w:type="dxa"/>
            <w:tcBorders>
              <w:top w:val="nil"/>
              <w:left w:val="nil"/>
              <w:bottom w:val="single" w:sz="4" w:space="0" w:color="auto"/>
              <w:right w:val="single" w:sz="4" w:space="0" w:color="auto"/>
            </w:tcBorders>
            <w:shd w:val="clear" w:color="auto" w:fill="auto"/>
            <w:vAlign w:val="center"/>
          </w:tcPr>
          <w:p w14:paraId="09019868" w14:textId="5B85A9A9"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75</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D409617" w14:textId="4D51D24D" w:rsidR="00F9384E" w:rsidRDefault="009B358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69</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51CAAEB2" w14:textId="41BBF146" w:rsidR="00F9384E" w:rsidRPr="00610B1B" w:rsidRDefault="00610B1B" w:rsidP="001D4D81">
            <w:pPr>
              <w:spacing w:after="0" w:line="240" w:lineRule="auto"/>
              <w:jc w:val="center"/>
              <w:rPr>
                <w:rFonts w:ascii="Sylfaen" w:eastAsia="Times New Roman" w:hAnsi="Sylfaen" w:cs="Arial CYR"/>
                <w:bCs/>
                <w:sz w:val="14"/>
                <w:szCs w:val="14"/>
              </w:rPr>
            </w:pPr>
            <w:r w:rsidRPr="00610B1B">
              <w:rPr>
                <w:rFonts w:ascii="Sylfaen" w:eastAsia="Times New Roman" w:hAnsi="Sylfaen" w:cs="Arial CYR"/>
                <w:bCs/>
                <w:sz w:val="14"/>
                <w:szCs w:val="14"/>
                <w:lang w:val="ka-GE"/>
              </w:rPr>
              <w:t>69</w:t>
            </w:r>
            <w:r w:rsidR="00F9384E" w:rsidRPr="00610B1B">
              <w:rPr>
                <w:rFonts w:ascii="Sylfaen" w:eastAsia="Times New Roman" w:hAnsi="Sylfaen" w:cs="Arial CYR"/>
                <w:bCs/>
                <w:sz w:val="14"/>
                <w:szCs w:val="14"/>
                <w:lang w:val="ka-GE"/>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679CC14C" w14:textId="5510D4C3" w:rsidR="00F9384E" w:rsidRPr="00E86251" w:rsidRDefault="003E73E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B06A43"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FD11616"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0CE8BF1A"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544" w:type="dxa"/>
            <w:tcBorders>
              <w:top w:val="nil"/>
              <w:left w:val="nil"/>
              <w:bottom w:val="single" w:sz="4" w:space="0" w:color="auto"/>
              <w:right w:val="single" w:sz="4" w:space="0" w:color="auto"/>
            </w:tcBorders>
            <w:shd w:val="clear" w:color="auto" w:fill="auto"/>
            <w:vAlign w:val="center"/>
          </w:tcPr>
          <w:p w14:paraId="57F7F2A1" w14:textId="61CFF297" w:rsidR="00F9384E" w:rsidRPr="00E01100" w:rsidRDefault="00270246"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43</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r w:rsidR="00F9384E">
              <w:rPr>
                <w:rFonts w:ascii="Sylfaen" w:hAnsi="Sylfaen" w:cs="Calibri"/>
                <w:color w:val="000000"/>
                <w:sz w:val="14"/>
                <w:szCs w:val="14"/>
                <w:lang w:val="ka-GE"/>
              </w:rPr>
              <w:t xml:space="preserve"> </w:t>
            </w:r>
          </w:p>
        </w:tc>
        <w:tc>
          <w:tcPr>
            <w:tcW w:w="2758" w:type="dxa"/>
            <w:tcBorders>
              <w:top w:val="nil"/>
              <w:left w:val="nil"/>
              <w:bottom w:val="single" w:sz="4" w:space="0" w:color="auto"/>
              <w:right w:val="single" w:sz="4" w:space="0" w:color="auto"/>
            </w:tcBorders>
            <w:shd w:val="clear" w:color="auto" w:fill="auto"/>
          </w:tcPr>
          <w:p w14:paraId="5E23EE71" w14:textId="62CF2650" w:rsidR="00F9384E" w:rsidRDefault="003E73E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52</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237F4ABB" w14:textId="40158729" w:rsidR="00F9384E" w:rsidRPr="00610B1B" w:rsidRDefault="003E73EE" w:rsidP="000E49B5">
            <w:pPr>
              <w:spacing w:after="0" w:line="240" w:lineRule="auto"/>
              <w:jc w:val="center"/>
              <w:rPr>
                <w:rFonts w:ascii="Sylfaen" w:eastAsia="Times New Roman" w:hAnsi="Sylfaen" w:cs="Arial CYR"/>
                <w:bCs/>
                <w:sz w:val="14"/>
                <w:szCs w:val="14"/>
              </w:rPr>
            </w:pPr>
            <w:r w:rsidRPr="00610B1B">
              <w:rPr>
                <w:rFonts w:ascii="Sylfaen" w:hAnsi="Sylfaen" w:cs="Calibri"/>
                <w:sz w:val="14"/>
                <w:szCs w:val="14"/>
              </w:rPr>
              <w:t>52</w:t>
            </w:r>
            <w:r w:rsidR="00F9384E" w:rsidRPr="00610B1B">
              <w:rPr>
                <w:rFonts w:ascii="Sylfaen" w:hAnsi="Sylfaen" w:cs="Calibri"/>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6562AE11" w14:textId="1B5FDCAD" w:rsidR="00F9384E" w:rsidRPr="00E86251" w:rsidRDefault="003E73EE"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0</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15BC9C9E"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1FDB43C"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13494F25"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5</w:t>
            </w:r>
          </w:p>
        </w:tc>
        <w:tc>
          <w:tcPr>
            <w:tcW w:w="2544" w:type="dxa"/>
            <w:tcBorders>
              <w:top w:val="nil"/>
              <w:left w:val="nil"/>
              <w:bottom w:val="single" w:sz="4" w:space="0" w:color="auto"/>
              <w:right w:val="single" w:sz="4" w:space="0" w:color="auto"/>
            </w:tcBorders>
            <w:shd w:val="clear" w:color="auto" w:fill="auto"/>
            <w:vAlign w:val="center"/>
          </w:tcPr>
          <w:p w14:paraId="7E6DE95F" w14:textId="1F43223B"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3</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599EE4C9" w14:textId="7EE59CC1" w:rsidR="00F9384E" w:rsidRDefault="000E49B5"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2</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3FBBD5DA" w14:textId="3046B87C" w:rsidR="00F9384E" w:rsidRPr="00610B1B" w:rsidRDefault="000E49B5" w:rsidP="001D4D81">
            <w:pPr>
              <w:spacing w:after="0" w:line="240" w:lineRule="auto"/>
              <w:jc w:val="center"/>
              <w:rPr>
                <w:rFonts w:ascii="Sylfaen" w:eastAsia="Times New Roman" w:hAnsi="Sylfaen" w:cs="Arial CYR"/>
                <w:bCs/>
                <w:sz w:val="14"/>
                <w:szCs w:val="14"/>
              </w:rPr>
            </w:pPr>
            <w:r w:rsidRPr="00610B1B">
              <w:rPr>
                <w:rFonts w:ascii="Sylfaen" w:hAnsi="Sylfaen" w:cs="Calibri"/>
                <w:sz w:val="14"/>
                <w:szCs w:val="14"/>
                <w:lang w:val="ka-GE"/>
              </w:rPr>
              <w:t>2</w:t>
            </w:r>
            <w:r w:rsidR="00F9384E" w:rsidRPr="00610B1B">
              <w:rPr>
                <w:rFonts w:ascii="Sylfaen" w:hAnsi="Sylfaen" w:cs="Calibri"/>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2407D614" w14:textId="77777777" w:rsidR="00F9384E" w:rsidRPr="00E86251" w:rsidRDefault="00F9384E" w:rsidP="001D4D81">
            <w:pPr>
              <w:spacing w:after="0" w:line="240" w:lineRule="auto"/>
              <w:jc w:val="center"/>
              <w:rPr>
                <w:rFonts w:ascii="Sylfaen" w:eastAsia="Times New Roman" w:hAnsi="Sylfaen" w:cs="Arial CYR"/>
                <w:bCs/>
                <w:sz w:val="14"/>
                <w:szCs w:val="14"/>
              </w:rPr>
            </w:pPr>
            <w:r w:rsidRPr="00E86251">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5BAC747D"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0453FB9D"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7CF80695" w14:textId="77777777" w:rsidR="00F9384E" w:rsidRPr="00B37FD5"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6</w:t>
            </w:r>
          </w:p>
        </w:tc>
        <w:tc>
          <w:tcPr>
            <w:tcW w:w="2544" w:type="dxa"/>
            <w:tcBorders>
              <w:top w:val="nil"/>
              <w:left w:val="nil"/>
              <w:bottom w:val="single" w:sz="4" w:space="0" w:color="auto"/>
              <w:right w:val="single" w:sz="4" w:space="0" w:color="auto"/>
            </w:tcBorders>
            <w:shd w:val="clear" w:color="auto" w:fill="auto"/>
            <w:vAlign w:val="center"/>
          </w:tcPr>
          <w:p w14:paraId="52218973" w14:textId="50965378" w:rsidR="00F9384E" w:rsidRPr="00E86251" w:rsidRDefault="00270246"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rPr>
              <w:t>7</w:t>
            </w:r>
            <w:r w:rsidR="00F9384E">
              <w:rPr>
                <w:rFonts w:ascii="Sylfaen" w:hAnsi="Sylfaen" w:cs="Calibri"/>
                <w:color w:val="000000"/>
                <w:sz w:val="14"/>
                <w:szCs w:val="14"/>
                <w:lang w:val="ka-GE"/>
              </w:rPr>
              <w:t xml:space="preserve"> ოჯახი</w:t>
            </w:r>
          </w:p>
        </w:tc>
        <w:tc>
          <w:tcPr>
            <w:tcW w:w="2758" w:type="dxa"/>
            <w:tcBorders>
              <w:top w:val="nil"/>
              <w:left w:val="nil"/>
              <w:bottom w:val="single" w:sz="4" w:space="0" w:color="auto"/>
              <w:right w:val="single" w:sz="4" w:space="0" w:color="auto"/>
            </w:tcBorders>
            <w:shd w:val="clear" w:color="auto" w:fill="auto"/>
          </w:tcPr>
          <w:p w14:paraId="6BA2F357" w14:textId="54685A20" w:rsidR="00F9384E" w:rsidRPr="00E86251" w:rsidRDefault="000E49B5" w:rsidP="001D4D81">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6</w:t>
            </w:r>
            <w:r w:rsidR="00F9384E" w:rsidRPr="0079002A">
              <w:rPr>
                <w:rFonts w:ascii="Sylfaen" w:hAnsi="Sylfaen" w:cs="Calibri"/>
                <w:color w:val="000000"/>
                <w:sz w:val="14"/>
                <w:szCs w:val="14"/>
              </w:rPr>
              <w:t xml:space="preserve"> </w:t>
            </w:r>
            <w:r w:rsidR="00F9384E">
              <w:rPr>
                <w:rFonts w:ascii="Sylfaen" w:hAnsi="Sylfaen" w:cs="Calibri"/>
                <w:color w:val="000000"/>
                <w:sz w:val="14"/>
                <w:szCs w:val="14"/>
                <w:lang w:val="ka-GE"/>
              </w:rPr>
              <w:t>ოჯახი</w:t>
            </w:r>
          </w:p>
        </w:tc>
        <w:tc>
          <w:tcPr>
            <w:tcW w:w="2257" w:type="dxa"/>
            <w:tcBorders>
              <w:top w:val="nil"/>
              <w:left w:val="nil"/>
              <w:bottom w:val="single" w:sz="4" w:space="0" w:color="auto"/>
              <w:right w:val="single" w:sz="4" w:space="0" w:color="auto"/>
            </w:tcBorders>
            <w:shd w:val="clear" w:color="auto" w:fill="auto"/>
          </w:tcPr>
          <w:p w14:paraId="655E4664" w14:textId="5DAC7BC6" w:rsidR="00F9384E" w:rsidRPr="00610B1B" w:rsidRDefault="00610B1B" w:rsidP="001D4D81">
            <w:pPr>
              <w:spacing w:after="0" w:line="240" w:lineRule="auto"/>
              <w:jc w:val="center"/>
              <w:rPr>
                <w:rFonts w:ascii="Sylfaen" w:eastAsia="Times New Roman" w:hAnsi="Sylfaen" w:cs="Arial CYR"/>
                <w:bCs/>
                <w:sz w:val="14"/>
                <w:szCs w:val="14"/>
              </w:rPr>
            </w:pPr>
            <w:r w:rsidRPr="00610B1B">
              <w:rPr>
                <w:rFonts w:ascii="Sylfaen" w:eastAsia="Times New Roman" w:hAnsi="Sylfaen" w:cs="Arial CYR"/>
                <w:bCs/>
                <w:sz w:val="14"/>
                <w:szCs w:val="14"/>
                <w:lang w:val="ka-GE"/>
              </w:rPr>
              <w:t>5</w:t>
            </w:r>
            <w:r w:rsidR="00F9384E" w:rsidRPr="00610B1B">
              <w:rPr>
                <w:rFonts w:ascii="Sylfaen" w:eastAsia="Times New Roman" w:hAnsi="Sylfaen" w:cs="Arial CYR"/>
                <w:bCs/>
                <w:sz w:val="14"/>
                <w:szCs w:val="14"/>
                <w:lang w:val="ka-GE"/>
              </w:rPr>
              <w:t xml:space="preserve"> ოჯახი</w:t>
            </w:r>
          </w:p>
        </w:tc>
        <w:tc>
          <w:tcPr>
            <w:tcW w:w="1182" w:type="dxa"/>
            <w:tcBorders>
              <w:top w:val="nil"/>
              <w:left w:val="nil"/>
              <w:bottom w:val="single" w:sz="4" w:space="0" w:color="auto"/>
              <w:right w:val="single" w:sz="4" w:space="0" w:color="auto"/>
            </w:tcBorders>
            <w:shd w:val="clear" w:color="auto" w:fill="auto"/>
          </w:tcPr>
          <w:p w14:paraId="6CBF58D8" w14:textId="5178E860" w:rsidR="00F9384E" w:rsidRPr="00E86251" w:rsidRDefault="00610B1B" w:rsidP="001D4D81">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16</w:t>
            </w:r>
            <w:r w:rsidR="00F9384E" w:rsidRPr="00E86251">
              <w:rPr>
                <w:rFonts w:ascii="Sylfaen" w:eastAsia="Times New Roman" w:hAnsi="Sylfaen" w:cs="Arial CYR"/>
                <w:bCs/>
                <w:sz w:val="14"/>
                <w:szCs w:val="14"/>
                <w:lang w:val="ka-GE"/>
              </w:rPr>
              <w:t>%</w:t>
            </w:r>
          </w:p>
        </w:tc>
        <w:tc>
          <w:tcPr>
            <w:tcW w:w="1888" w:type="dxa"/>
            <w:tcBorders>
              <w:top w:val="nil"/>
              <w:left w:val="single" w:sz="4" w:space="0" w:color="auto"/>
              <w:bottom w:val="single" w:sz="4" w:space="0" w:color="000000"/>
              <w:right w:val="single" w:sz="4" w:space="0" w:color="auto"/>
            </w:tcBorders>
            <w:vAlign w:val="center"/>
          </w:tcPr>
          <w:p w14:paraId="03C0539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769DEF29"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24E86026" w14:textId="77777777" w:rsidR="00F9384E" w:rsidRDefault="00F9384E" w:rsidP="001D4D81">
            <w:pPr>
              <w:spacing w:after="0" w:line="240" w:lineRule="auto"/>
              <w:jc w:val="center"/>
              <w:rPr>
                <w:rFonts w:ascii="Sylfaen" w:hAnsi="Sylfaen" w:cs="Calibri"/>
                <w:sz w:val="14"/>
                <w:szCs w:val="14"/>
                <w:lang w:val="ka-GE"/>
              </w:rPr>
            </w:pPr>
            <w:r>
              <w:rPr>
                <w:rFonts w:ascii="Sylfaen" w:hAnsi="Sylfaen" w:cs="Calibri"/>
                <w:sz w:val="14"/>
                <w:szCs w:val="14"/>
                <w:lang w:val="ka-GE"/>
              </w:rPr>
              <w:t>7</w:t>
            </w:r>
          </w:p>
        </w:tc>
        <w:tc>
          <w:tcPr>
            <w:tcW w:w="2544" w:type="dxa"/>
            <w:tcBorders>
              <w:top w:val="nil"/>
              <w:left w:val="nil"/>
              <w:bottom w:val="single" w:sz="4" w:space="0" w:color="auto"/>
              <w:right w:val="single" w:sz="4" w:space="0" w:color="auto"/>
            </w:tcBorders>
            <w:shd w:val="clear" w:color="auto" w:fill="auto"/>
            <w:vAlign w:val="center"/>
          </w:tcPr>
          <w:p w14:paraId="01BD486E" w14:textId="498BF0A5" w:rsidR="00F9384E" w:rsidRDefault="00270246"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16</w:t>
            </w:r>
            <w:r w:rsidR="00F9384E">
              <w:rPr>
                <w:rFonts w:ascii="Sylfaen" w:hAnsi="Sylfaen" w:cs="Calibri"/>
                <w:color w:val="000000"/>
                <w:sz w:val="14"/>
                <w:szCs w:val="14"/>
                <w:lang w:val="ka-GE"/>
              </w:rPr>
              <w:t xml:space="preserve">0 </w:t>
            </w:r>
            <w:r w:rsidR="00F9384E">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55906765" w14:textId="5452D950" w:rsidR="00F9384E" w:rsidRDefault="009B358E" w:rsidP="001D4D81">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143</w:t>
            </w:r>
            <w:r w:rsidR="00F9384E"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1FDB79D1" w14:textId="445122B7" w:rsidR="00F9384E" w:rsidRPr="00610B1B" w:rsidRDefault="00610B1B" w:rsidP="001D4D81">
            <w:pPr>
              <w:spacing w:after="0" w:line="240" w:lineRule="auto"/>
              <w:jc w:val="center"/>
              <w:rPr>
                <w:rFonts w:ascii="Sylfaen" w:eastAsia="Times New Roman" w:hAnsi="Sylfaen" w:cs="Arial CYR"/>
                <w:bCs/>
                <w:sz w:val="14"/>
                <w:szCs w:val="14"/>
                <w:lang w:val="ka-GE"/>
              </w:rPr>
            </w:pPr>
            <w:r w:rsidRPr="00610B1B">
              <w:rPr>
                <w:rFonts w:ascii="Sylfaen" w:hAnsi="Sylfaen" w:cs="Calibri"/>
                <w:sz w:val="14"/>
                <w:szCs w:val="14"/>
                <w:lang w:val="ka-GE"/>
              </w:rPr>
              <w:t>143</w:t>
            </w:r>
            <w:r w:rsidR="00F9384E" w:rsidRPr="00610B1B">
              <w:rPr>
                <w:rFonts w:ascii="Sylfaen" w:hAnsi="Sylfaen" w:cs="Calibri"/>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41DD1587"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598FA446"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D827DA" w:rsidRPr="00901CD0" w14:paraId="1425775A" w14:textId="77777777" w:rsidTr="00D827D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DF77B2E" w14:textId="7C607B34" w:rsidR="00D827DA" w:rsidRPr="00D827DA" w:rsidRDefault="00D827DA" w:rsidP="00D827DA">
            <w:pPr>
              <w:spacing w:after="0" w:line="240" w:lineRule="auto"/>
              <w:jc w:val="center"/>
              <w:rPr>
                <w:rFonts w:ascii="Sylfaen" w:hAnsi="Sylfaen" w:cs="Calibri"/>
                <w:sz w:val="14"/>
                <w:szCs w:val="14"/>
              </w:rPr>
            </w:pPr>
            <w:r>
              <w:rPr>
                <w:rFonts w:ascii="Sylfaen" w:hAnsi="Sylfaen" w:cs="Calibri"/>
                <w:sz w:val="14"/>
                <w:szCs w:val="14"/>
              </w:rPr>
              <w:t>8</w:t>
            </w:r>
          </w:p>
        </w:tc>
        <w:tc>
          <w:tcPr>
            <w:tcW w:w="2544" w:type="dxa"/>
            <w:tcBorders>
              <w:top w:val="nil"/>
              <w:left w:val="nil"/>
              <w:bottom w:val="single" w:sz="4" w:space="0" w:color="auto"/>
              <w:right w:val="single" w:sz="4" w:space="0" w:color="auto"/>
            </w:tcBorders>
            <w:shd w:val="clear" w:color="auto" w:fill="auto"/>
            <w:vAlign w:val="center"/>
          </w:tcPr>
          <w:p w14:paraId="2A3D84EE" w14:textId="7591C537" w:rsidR="00D827DA" w:rsidRDefault="00D827DA" w:rsidP="00D827DA">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 xml:space="preserve">19 </w:t>
            </w:r>
            <w:r>
              <w:rPr>
                <w:rFonts w:ascii="Sylfaen" w:hAnsi="Sylfaen" w:cs="Calibri"/>
                <w:color w:val="000000"/>
                <w:sz w:val="14"/>
                <w:szCs w:val="14"/>
              </w:rPr>
              <w:t>ბენეფიციარი</w:t>
            </w:r>
          </w:p>
        </w:tc>
        <w:tc>
          <w:tcPr>
            <w:tcW w:w="2758" w:type="dxa"/>
            <w:tcBorders>
              <w:top w:val="nil"/>
              <w:left w:val="nil"/>
              <w:bottom w:val="single" w:sz="4" w:space="0" w:color="auto"/>
              <w:right w:val="single" w:sz="4" w:space="0" w:color="auto"/>
            </w:tcBorders>
            <w:shd w:val="clear" w:color="auto" w:fill="auto"/>
          </w:tcPr>
          <w:p w14:paraId="1521638C" w14:textId="7447C67D" w:rsidR="00D827DA" w:rsidRDefault="00D827DA" w:rsidP="00D827DA">
            <w:pPr>
              <w:spacing w:after="0" w:line="240" w:lineRule="auto"/>
              <w:jc w:val="center"/>
              <w:rPr>
                <w:rFonts w:ascii="Sylfaen" w:hAnsi="Sylfaen" w:cs="Calibri"/>
                <w:color w:val="000000"/>
                <w:sz w:val="14"/>
                <w:szCs w:val="14"/>
                <w:lang w:val="ka-GE"/>
              </w:rPr>
            </w:pPr>
            <w:r>
              <w:rPr>
                <w:rFonts w:ascii="Sylfaen" w:hAnsi="Sylfaen" w:cs="Calibri"/>
                <w:color w:val="000000"/>
                <w:sz w:val="14"/>
                <w:szCs w:val="14"/>
                <w:lang w:val="ka-GE"/>
              </w:rPr>
              <w:t>19</w:t>
            </w:r>
            <w:r w:rsidRPr="0079002A">
              <w:rPr>
                <w:rFonts w:ascii="Sylfaen" w:hAnsi="Sylfaen" w:cs="Calibri"/>
                <w:color w:val="000000"/>
                <w:sz w:val="14"/>
                <w:szCs w:val="14"/>
              </w:rPr>
              <w:t xml:space="preserve"> ბენეფიციარი</w:t>
            </w:r>
          </w:p>
        </w:tc>
        <w:tc>
          <w:tcPr>
            <w:tcW w:w="2257" w:type="dxa"/>
            <w:tcBorders>
              <w:top w:val="nil"/>
              <w:left w:val="nil"/>
              <w:bottom w:val="single" w:sz="4" w:space="0" w:color="auto"/>
              <w:right w:val="single" w:sz="4" w:space="0" w:color="auto"/>
            </w:tcBorders>
            <w:shd w:val="clear" w:color="auto" w:fill="auto"/>
          </w:tcPr>
          <w:p w14:paraId="3CF4B778" w14:textId="00969ED4" w:rsidR="00D827DA" w:rsidRPr="00610B1B" w:rsidRDefault="00D827DA" w:rsidP="00D827DA">
            <w:pPr>
              <w:spacing w:after="0" w:line="240" w:lineRule="auto"/>
              <w:jc w:val="center"/>
              <w:rPr>
                <w:rFonts w:ascii="Sylfaen" w:hAnsi="Sylfaen" w:cs="Calibri"/>
                <w:sz w:val="14"/>
                <w:szCs w:val="14"/>
                <w:lang w:val="ka-GE"/>
              </w:rPr>
            </w:pPr>
            <w:r w:rsidRPr="00610B1B">
              <w:rPr>
                <w:rFonts w:ascii="Sylfaen" w:hAnsi="Sylfaen" w:cs="Calibri"/>
                <w:sz w:val="14"/>
                <w:szCs w:val="14"/>
                <w:lang w:val="ka-GE"/>
              </w:rPr>
              <w:t>19</w:t>
            </w:r>
            <w:r w:rsidRPr="00610B1B">
              <w:rPr>
                <w:rFonts w:ascii="Sylfaen" w:hAnsi="Sylfaen" w:cs="Calibri"/>
                <w:sz w:val="14"/>
                <w:szCs w:val="14"/>
              </w:rPr>
              <w:t xml:space="preserve"> ბენეფიციარი</w:t>
            </w:r>
          </w:p>
        </w:tc>
        <w:tc>
          <w:tcPr>
            <w:tcW w:w="1182" w:type="dxa"/>
            <w:tcBorders>
              <w:top w:val="nil"/>
              <w:left w:val="nil"/>
              <w:bottom w:val="single" w:sz="4" w:space="0" w:color="auto"/>
              <w:right w:val="single" w:sz="4" w:space="0" w:color="auto"/>
            </w:tcBorders>
            <w:shd w:val="clear" w:color="auto" w:fill="auto"/>
          </w:tcPr>
          <w:p w14:paraId="132F469F" w14:textId="2D57D068" w:rsidR="00D827DA" w:rsidRDefault="00D827DA" w:rsidP="00D827DA">
            <w:pPr>
              <w:spacing w:after="0" w:line="240" w:lineRule="auto"/>
              <w:jc w:val="center"/>
              <w:rPr>
                <w:rFonts w:ascii="Sylfaen" w:eastAsia="Times New Roman" w:hAnsi="Sylfaen" w:cs="Arial CYR"/>
                <w:bCs/>
                <w:sz w:val="14"/>
                <w:szCs w:val="14"/>
                <w:lang w:val="ka-GE"/>
              </w:rPr>
            </w:pPr>
            <w:r w:rsidRPr="00E86251">
              <w:rPr>
                <w:rFonts w:ascii="Sylfaen" w:eastAsia="Times New Roman" w:hAnsi="Sylfaen" w:cs="Arial CYR"/>
                <w:bCs/>
                <w:sz w:val="14"/>
                <w:szCs w:val="14"/>
                <w:lang w:val="ka-GE"/>
              </w:rPr>
              <w:t>0%</w:t>
            </w:r>
          </w:p>
        </w:tc>
        <w:tc>
          <w:tcPr>
            <w:tcW w:w="1888" w:type="dxa"/>
            <w:tcBorders>
              <w:top w:val="nil"/>
              <w:left w:val="single" w:sz="4" w:space="0" w:color="auto"/>
              <w:bottom w:val="single" w:sz="4" w:space="0" w:color="000000"/>
              <w:right w:val="single" w:sz="4" w:space="0" w:color="auto"/>
            </w:tcBorders>
            <w:vAlign w:val="center"/>
          </w:tcPr>
          <w:p w14:paraId="17B4F4F1" w14:textId="77777777" w:rsidR="00D827DA" w:rsidRPr="009B7F89" w:rsidRDefault="00D827DA" w:rsidP="00D827DA">
            <w:pPr>
              <w:spacing w:after="0" w:line="240" w:lineRule="auto"/>
              <w:rPr>
                <w:rFonts w:ascii="Sylfaen" w:eastAsia="Times New Roman" w:hAnsi="Sylfaen" w:cs="Arial CYR"/>
                <w:b/>
                <w:bCs/>
                <w:color w:val="385623" w:themeColor="accent6" w:themeShade="80"/>
                <w:sz w:val="16"/>
                <w:szCs w:val="16"/>
              </w:rPr>
            </w:pPr>
          </w:p>
        </w:tc>
      </w:tr>
    </w:tbl>
    <w:p w14:paraId="365EDD97" w14:textId="77777777" w:rsidR="003E73EE" w:rsidRDefault="003E73EE" w:rsidP="00F9384E">
      <w:pPr>
        <w:widowControl w:val="0"/>
        <w:autoSpaceDE w:val="0"/>
        <w:autoSpaceDN w:val="0"/>
        <w:adjustRightInd w:val="0"/>
        <w:spacing w:after="40"/>
        <w:ind w:left="480"/>
        <w:rPr>
          <w:rFonts w:ascii="Sylfaen" w:hAnsi="Sylfaen" w:cs="Sylfaen"/>
          <w:b/>
          <w:bCs/>
          <w:iCs/>
          <w:color w:val="385623"/>
          <w:sz w:val="16"/>
          <w:szCs w:val="16"/>
          <w:lang w:val="ka-GE"/>
        </w:rPr>
      </w:pPr>
    </w:p>
    <w:p w14:paraId="28670FF0" w14:textId="168639AA"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5.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ვეტერანთა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04</w:t>
      </w:r>
      <w:r w:rsidRPr="00341ABC">
        <w:rPr>
          <w:rFonts w:ascii="Sylfaen" w:hAnsi="Sylfaen"/>
          <w:b/>
          <w:bCs/>
          <w:sz w:val="16"/>
          <w:szCs w:val="16"/>
          <w:lang w:val="ka-GE"/>
        </w:rPr>
        <w:t>)</w:t>
      </w:r>
    </w:p>
    <w:p w14:paraId="14DB290E"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36C2C0C6" w14:textId="77777777" w:rsidR="00F9384E" w:rsidRPr="00E86251"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 xml:space="preserve">სამშობლოს დაცვისას დაღუპულთა და ომის შემდეგ გარდაცვლილ ვეტერანთა (ომის მონაწილე) გარდაცვალების შემთხვევაში მათ ოჯახებზე ერთჯერადი მატერიალური დახმარება გაიცემა 250 (ორას ორმოცდაათი) ლარის ოდენობით სარიტუალო ხარჯებისათვის.  </w:t>
      </w: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გრდაცვლილი ომის ვეტერანთა სარიტუალო  მომსახურების დახმარება.</w:t>
      </w:r>
    </w:p>
    <w:tbl>
      <w:tblPr>
        <w:tblW w:w="0" w:type="auto"/>
        <w:tblInd w:w="-5" w:type="dxa"/>
        <w:tblLook w:val="04A0" w:firstRow="1" w:lastRow="0" w:firstColumn="1" w:lastColumn="0" w:noHBand="0" w:noVBand="1"/>
      </w:tblPr>
      <w:tblGrid>
        <w:gridCol w:w="347"/>
        <w:gridCol w:w="2429"/>
        <w:gridCol w:w="2083"/>
        <w:gridCol w:w="2069"/>
        <w:gridCol w:w="1083"/>
        <w:gridCol w:w="2964"/>
      </w:tblGrid>
      <w:tr w:rsidR="00F9384E" w:rsidRPr="00901CD0" w14:paraId="32F72553" w14:textId="77777777" w:rsidTr="00B45E70">
        <w:trPr>
          <w:trHeight w:val="395"/>
        </w:trPr>
        <w:tc>
          <w:tcPr>
            <w:tcW w:w="27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86A38B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154" w:type="dxa"/>
            <w:gridSpan w:val="2"/>
            <w:tcBorders>
              <w:top w:val="single" w:sz="4" w:space="0" w:color="auto"/>
              <w:left w:val="nil"/>
              <w:bottom w:val="single" w:sz="4" w:space="0" w:color="auto"/>
              <w:right w:val="single" w:sz="4" w:space="0" w:color="000000"/>
            </w:tcBorders>
            <w:shd w:val="clear" w:color="auto" w:fill="auto"/>
            <w:vAlign w:val="center"/>
            <w:hideMark/>
          </w:tcPr>
          <w:p w14:paraId="4E0F3EBE"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გარდაცვლილი ომის ვეტერანის ოჯახისათვის ფინანსური დახმარება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E6CC9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14:paraId="6642FD2A" w14:textId="700FCD8A" w:rsidR="00F9384E" w:rsidRPr="00115632" w:rsidRDefault="007A6CDC"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ფინანსური დახმარები გაეწია ოჯახს</w:t>
            </w:r>
          </w:p>
        </w:tc>
      </w:tr>
      <w:tr w:rsidR="00F9384E" w:rsidRPr="00901CD0" w14:paraId="5117AC7F" w14:textId="77777777" w:rsidTr="00B45E70">
        <w:trPr>
          <w:trHeight w:val="300"/>
        </w:trPr>
        <w:tc>
          <w:tcPr>
            <w:tcW w:w="48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E5FBEAA"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50" w:type="dxa"/>
            <w:gridSpan w:val="2"/>
            <w:tcBorders>
              <w:top w:val="single" w:sz="4" w:space="0" w:color="auto"/>
              <w:left w:val="nil"/>
              <w:bottom w:val="single" w:sz="4" w:space="0" w:color="auto"/>
              <w:right w:val="single" w:sz="4" w:space="0" w:color="000000"/>
            </w:tcBorders>
            <w:shd w:val="clear" w:color="auto" w:fill="auto"/>
            <w:vAlign w:val="center"/>
            <w:hideMark/>
          </w:tcPr>
          <w:p w14:paraId="4A224D9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965" w:type="dxa"/>
            <w:vMerge w:val="restart"/>
            <w:tcBorders>
              <w:top w:val="nil"/>
              <w:left w:val="single" w:sz="4" w:space="0" w:color="auto"/>
              <w:bottom w:val="single" w:sz="4" w:space="0" w:color="000000"/>
              <w:right w:val="single" w:sz="4" w:space="0" w:color="auto"/>
            </w:tcBorders>
            <w:shd w:val="clear" w:color="auto" w:fill="auto"/>
            <w:vAlign w:val="center"/>
            <w:hideMark/>
          </w:tcPr>
          <w:p w14:paraId="210828F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A0A2064" w14:textId="77777777" w:rsidTr="00B45E7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16326"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430" w:type="dxa"/>
            <w:tcBorders>
              <w:top w:val="nil"/>
              <w:left w:val="nil"/>
              <w:bottom w:val="single" w:sz="4" w:space="0" w:color="auto"/>
              <w:right w:val="single" w:sz="4" w:space="0" w:color="auto"/>
            </w:tcBorders>
            <w:shd w:val="clear" w:color="auto" w:fill="auto"/>
            <w:vAlign w:val="center"/>
            <w:hideMark/>
          </w:tcPr>
          <w:p w14:paraId="2B856892" w14:textId="53FC8DD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084" w:type="dxa"/>
            <w:tcBorders>
              <w:top w:val="nil"/>
              <w:left w:val="nil"/>
              <w:bottom w:val="single" w:sz="4" w:space="0" w:color="auto"/>
              <w:right w:val="single" w:sz="4" w:space="0" w:color="auto"/>
            </w:tcBorders>
            <w:shd w:val="clear" w:color="auto" w:fill="auto"/>
            <w:vAlign w:val="center"/>
            <w:hideMark/>
          </w:tcPr>
          <w:p w14:paraId="3809729F" w14:textId="25E0CC7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070" w:type="dxa"/>
            <w:tcBorders>
              <w:top w:val="nil"/>
              <w:left w:val="nil"/>
              <w:bottom w:val="single" w:sz="4" w:space="0" w:color="auto"/>
              <w:right w:val="single" w:sz="4" w:space="0" w:color="auto"/>
            </w:tcBorders>
            <w:shd w:val="clear" w:color="auto" w:fill="auto"/>
            <w:vAlign w:val="center"/>
            <w:hideMark/>
          </w:tcPr>
          <w:p w14:paraId="5D7EFF79" w14:textId="0EA9EBD6"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0" w:type="dxa"/>
            <w:tcBorders>
              <w:top w:val="nil"/>
              <w:left w:val="nil"/>
              <w:bottom w:val="single" w:sz="4" w:space="0" w:color="auto"/>
              <w:right w:val="single" w:sz="4" w:space="0" w:color="auto"/>
            </w:tcBorders>
            <w:shd w:val="clear" w:color="auto" w:fill="auto"/>
            <w:vAlign w:val="center"/>
            <w:hideMark/>
          </w:tcPr>
          <w:p w14:paraId="6C1BAA42" w14:textId="6F18BA06" w:rsidR="001C7AB1" w:rsidRPr="009B7F89" w:rsidRDefault="001C7AB1" w:rsidP="007A6CDC">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 xml:space="preserve">ცდომილების მაჩვენებელი </w:t>
            </w:r>
          </w:p>
        </w:tc>
        <w:tc>
          <w:tcPr>
            <w:tcW w:w="2965" w:type="dxa"/>
            <w:vMerge/>
            <w:tcBorders>
              <w:top w:val="nil"/>
              <w:left w:val="single" w:sz="4" w:space="0" w:color="auto"/>
              <w:bottom w:val="single" w:sz="4" w:space="0" w:color="000000"/>
              <w:right w:val="single" w:sz="4" w:space="0" w:color="auto"/>
            </w:tcBorders>
            <w:vAlign w:val="center"/>
            <w:hideMark/>
          </w:tcPr>
          <w:p w14:paraId="7C5F95FE"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3930BA60" w14:textId="77777777" w:rsidTr="00B45E70">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189848D"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430" w:type="dxa"/>
            <w:tcBorders>
              <w:top w:val="nil"/>
              <w:left w:val="nil"/>
              <w:bottom w:val="single" w:sz="4" w:space="0" w:color="auto"/>
              <w:right w:val="single" w:sz="4" w:space="0" w:color="auto"/>
            </w:tcBorders>
            <w:shd w:val="clear" w:color="auto" w:fill="auto"/>
            <w:vAlign w:val="center"/>
          </w:tcPr>
          <w:p w14:paraId="43AF088A" w14:textId="77777777" w:rsidR="00F9384E" w:rsidRPr="00B37FD5" w:rsidRDefault="00F9384E"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2 ოჯახი</w:t>
            </w:r>
          </w:p>
        </w:tc>
        <w:tc>
          <w:tcPr>
            <w:tcW w:w="2084" w:type="dxa"/>
            <w:tcBorders>
              <w:top w:val="nil"/>
              <w:left w:val="nil"/>
              <w:bottom w:val="single" w:sz="4" w:space="0" w:color="auto"/>
              <w:right w:val="single" w:sz="4" w:space="0" w:color="auto"/>
            </w:tcBorders>
            <w:shd w:val="clear" w:color="auto" w:fill="auto"/>
            <w:vAlign w:val="center"/>
          </w:tcPr>
          <w:p w14:paraId="2CE75E97" w14:textId="7A39EC1C" w:rsidR="00F9384E" w:rsidRPr="00FC193D" w:rsidRDefault="009B358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w:t>
            </w:r>
            <w:r w:rsidR="00F9384E">
              <w:rPr>
                <w:rFonts w:ascii="Sylfaen" w:hAnsi="Sylfaen" w:cs="Calibri"/>
                <w:color w:val="000000"/>
                <w:sz w:val="14"/>
                <w:szCs w:val="14"/>
              </w:rPr>
              <w:t xml:space="preserve"> ოჯახი</w:t>
            </w:r>
          </w:p>
        </w:tc>
        <w:tc>
          <w:tcPr>
            <w:tcW w:w="2070" w:type="dxa"/>
            <w:tcBorders>
              <w:top w:val="nil"/>
              <w:left w:val="nil"/>
              <w:bottom w:val="single" w:sz="4" w:space="0" w:color="auto"/>
              <w:right w:val="single" w:sz="4" w:space="0" w:color="auto"/>
            </w:tcBorders>
            <w:shd w:val="clear" w:color="auto" w:fill="auto"/>
            <w:vAlign w:val="center"/>
          </w:tcPr>
          <w:p w14:paraId="43249322" w14:textId="5FDB681B" w:rsidR="00F9384E" w:rsidRPr="009B7F89" w:rsidRDefault="00610B1B"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777252">
              <w:rPr>
                <w:rFonts w:ascii="Sylfaen" w:hAnsi="Sylfaen" w:cs="Calibri"/>
                <w:color w:val="000000"/>
                <w:sz w:val="14"/>
                <w:szCs w:val="14"/>
              </w:rPr>
              <w:t xml:space="preserve"> ოჯახი</w:t>
            </w:r>
          </w:p>
        </w:tc>
        <w:tc>
          <w:tcPr>
            <w:tcW w:w="1080" w:type="dxa"/>
            <w:tcBorders>
              <w:top w:val="nil"/>
              <w:left w:val="nil"/>
              <w:bottom w:val="single" w:sz="4" w:space="0" w:color="auto"/>
              <w:right w:val="single" w:sz="4" w:space="0" w:color="auto"/>
            </w:tcBorders>
            <w:shd w:val="clear" w:color="auto" w:fill="auto"/>
            <w:vAlign w:val="center"/>
          </w:tcPr>
          <w:p w14:paraId="6D2D55BE" w14:textId="55A9D337" w:rsidR="00F9384E" w:rsidRPr="00E86251" w:rsidRDefault="007A6CDC"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 ოჯახი</w:t>
            </w:r>
          </w:p>
        </w:tc>
        <w:tc>
          <w:tcPr>
            <w:tcW w:w="2965" w:type="dxa"/>
            <w:tcBorders>
              <w:top w:val="nil"/>
              <w:left w:val="single" w:sz="4" w:space="0" w:color="auto"/>
              <w:bottom w:val="single" w:sz="4" w:space="0" w:color="000000"/>
              <w:right w:val="single" w:sz="4" w:space="0" w:color="auto"/>
            </w:tcBorders>
            <w:vAlign w:val="center"/>
          </w:tcPr>
          <w:p w14:paraId="7F3F446B" w14:textId="0DE2977A" w:rsidR="00F9384E" w:rsidRPr="007A6CDC" w:rsidRDefault="00B45E70" w:rsidP="001D4D81">
            <w:pPr>
              <w:spacing w:after="0" w:line="240" w:lineRule="auto"/>
              <w:jc w:val="center"/>
              <w:rPr>
                <w:rFonts w:ascii="Sylfaen" w:hAnsi="Sylfaen" w:cs="Calibri"/>
                <w:color w:val="000000"/>
                <w:sz w:val="12"/>
                <w:szCs w:val="12"/>
                <w:lang w:val="ka-GE"/>
              </w:rPr>
            </w:pPr>
            <w:r w:rsidRPr="00B45E70">
              <w:rPr>
                <w:rFonts w:ascii="Sylfaen" w:eastAsia="Times New Roman" w:hAnsi="Sylfaen" w:cs="Arial CYR"/>
                <w:sz w:val="12"/>
                <w:szCs w:val="12"/>
              </w:rPr>
              <w:t>დელეგირებული უფლებამოსილების განსახორციელებლად გამოყოფილი მიზნობრივი ტრანსფერი</w:t>
            </w:r>
            <w:r w:rsidR="007A6CDC">
              <w:rPr>
                <w:rFonts w:ascii="Sylfaen" w:eastAsia="Times New Roman" w:hAnsi="Sylfaen" w:cs="Arial CYR"/>
                <w:sz w:val="12"/>
                <w:szCs w:val="12"/>
                <w:lang w:val="ka-GE"/>
              </w:rPr>
              <w:t xml:space="preserve">. </w:t>
            </w:r>
          </w:p>
        </w:tc>
      </w:tr>
    </w:tbl>
    <w:p w14:paraId="1D6AD84F" w14:textId="77777777" w:rsidR="00F9384E" w:rsidRDefault="00F9384E" w:rsidP="00F9384E">
      <w:pPr>
        <w:widowControl w:val="0"/>
        <w:autoSpaceDE w:val="0"/>
        <w:autoSpaceDN w:val="0"/>
        <w:adjustRightInd w:val="0"/>
        <w:spacing w:after="40"/>
      </w:pPr>
    </w:p>
    <w:p w14:paraId="26F9039A"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lastRenderedPageBreak/>
        <w:t>5.</w:t>
      </w:r>
      <w:r>
        <w:rPr>
          <w:rFonts w:ascii="Sylfaen" w:hAnsi="Sylfaen" w:cs="Sylfaen"/>
          <w:b/>
          <w:bCs/>
          <w:iCs/>
          <w:color w:val="385623"/>
          <w:sz w:val="16"/>
          <w:szCs w:val="16"/>
        </w:rPr>
        <w:t xml:space="preserve">6.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526B29">
        <w:rPr>
          <w:rFonts w:ascii="Sylfaen" w:hAnsi="Sylfaen"/>
          <w:b/>
          <w:bCs/>
          <w:sz w:val="16"/>
          <w:szCs w:val="16"/>
          <w:lang w:val="ka-GE"/>
        </w:rPr>
        <w:t xml:space="preserve">სტიქიური უბედურების შედეგად დაზარალებული ოჯახების სოციალური დაცვა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05</w:t>
      </w:r>
      <w:r w:rsidRPr="00341ABC">
        <w:rPr>
          <w:rFonts w:ascii="Sylfaen" w:hAnsi="Sylfaen"/>
          <w:b/>
          <w:bCs/>
          <w:sz w:val="16"/>
          <w:szCs w:val="16"/>
          <w:lang w:val="ka-GE"/>
        </w:rPr>
        <w:t>)</w:t>
      </w:r>
    </w:p>
    <w:p w14:paraId="3A0BE790"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75BF5720" w14:textId="77777777" w:rsidR="00F9384E" w:rsidRPr="006E02BD"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3E0811">
        <w:rPr>
          <w:rFonts w:ascii="Sylfaen" w:hAnsi="Sylfaen" w:cs="Sylfaen"/>
          <w:iCs/>
          <w:sz w:val="16"/>
          <w:szCs w:val="16"/>
          <w:lang w:val="ka-GE"/>
        </w:rPr>
        <w:t>სტიქიური მოვლენების დროს ხანძარი, მეწყერი, წყალდიდობა, გრიგალი, ღვარცოფი, დიდთოვლობა, რომელთაც გაუნადგურდათ ან მნიშვნელოვნად დაუზიანდათ საცხოვრებელი სახლი თითოეულ ოჯახზე  გაიცემა ერთჯერადი</w:t>
      </w:r>
      <w:r>
        <w:rPr>
          <w:rFonts w:ascii="Sylfaen" w:hAnsi="Sylfaen" w:cs="Sylfaen"/>
          <w:iCs/>
          <w:sz w:val="16"/>
          <w:szCs w:val="16"/>
          <w:lang w:val="ka-GE"/>
        </w:rPr>
        <w:t xml:space="preserve"> ფინანსური დახმარება არაუმეტეს 10 000 (ათი ათასი) ლარის ოდენობით. ქვეპროგრამის ფარგლებში ასევე მოხდება სტიქიის შედეგად დაზარალებული მოსახლეობისათვის სახელმწიფოს მიერ გამოყოფილი თანხებით კომპენსაციის გაცემა. </w:t>
      </w:r>
      <w:r w:rsidRPr="005F5D6C">
        <w:rPr>
          <w:rFonts w:ascii="Sylfaen" w:hAnsi="Sylfaen" w:cs="Sylfaen"/>
          <w:b/>
          <w:iCs/>
          <w:sz w:val="16"/>
          <w:szCs w:val="16"/>
          <w:lang w:val="ka-GE"/>
        </w:rPr>
        <w:t>ქვეპროგრამის მიზანია</w:t>
      </w:r>
      <w:r w:rsidRPr="005F5D6C">
        <w:rPr>
          <w:rFonts w:ascii="Sylfaen" w:hAnsi="Sylfaen" w:cs="Sylfaen"/>
          <w:b/>
          <w:iCs/>
          <w:sz w:val="16"/>
          <w:szCs w:val="16"/>
        </w:rPr>
        <w:t>:</w:t>
      </w:r>
      <w:r w:rsidRPr="003E0811">
        <w:rPr>
          <w:rFonts w:ascii="Sylfaen" w:hAnsi="Sylfaen" w:cs="Sylfaen"/>
          <w:iCs/>
          <w:sz w:val="16"/>
          <w:szCs w:val="16"/>
          <w:lang w:val="ka-GE"/>
        </w:rPr>
        <w:t xml:space="preserve"> სტიქიით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346"/>
        <w:gridCol w:w="2526"/>
        <w:gridCol w:w="2732"/>
        <w:gridCol w:w="2237"/>
        <w:gridCol w:w="1083"/>
        <w:gridCol w:w="2050"/>
      </w:tblGrid>
      <w:tr w:rsidR="00F9384E" w:rsidRPr="00901CD0" w14:paraId="44FF63D7" w14:textId="77777777" w:rsidTr="001C7AB1">
        <w:trPr>
          <w:trHeight w:val="395"/>
        </w:trPr>
        <w:tc>
          <w:tcPr>
            <w:tcW w:w="28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7E6255"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969" w:type="dxa"/>
            <w:gridSpan w:val="2"/>
            <w:tcBorders>
              <w:top w:val="single" w:sz="4" w:space="0" w:color="auto"/>
              <w:left w:val="nil"/>
              <w:bottom w:val="single" w:sz="4" w:space="0" w:color="auto"/>
              <w:right w:val="single" w:sz="4" w:space="0" w:color="000000"/>
            </w:tcBorders>
            <w:shd w:val="clear" w:color="auto" w:fill="auto"/>
            <w:vAlign w:val="center"/>
            <w:hideMark/>
          </w:tcPr>
          <w:p w14:paraId="338F2C86" w14:textId="77777777" w:rsidR="00F9384E" w:rsidRPr="00EB2008" w:rsidRDefault="00F9384E" w:rsidP="001D4D81">
            <w:pPr>
              <w:widowControl w:val="0"/>
              <w:autoSpaceDE w:val="0"/>
              <w:autoSpaceDN w:val="0"/>
              <w:adjustRightInd w:val="0"/>
              <w:spacing w:after="40"/>
              <w:jc w:val="both"/>
              <w:rPr>
                <w:rFonts w:ascii="Sylfaen" w:hAnsi="Sylfaen" w:cs="Sylfaen"/>
                <w:iCs/>
                <w:sz w:val="14"/>
                <w:szCs w:val="14"/>
                <w:lang w:val="ka-GE"/>
              </w:rPr>
            </w:pPr>
            <w:r w:rsidRPr="00EB2008">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6ABDBC3"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14:paraId="5A1A7B77"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სტიქიის შედეგად დაზარალებული ოჯახის ფინანსური დახმარება</w:t>
            </w:r>
          </w:p>
        </w:tc>
      </w:tr>
      <w:tr w:rsidR="00F9384E" w:rsidRPr="00901CD0" w14:paraId="2D4A20CF" w14:textId="77777777" w:rsidTr="001C7AB1">
        <w:trPr>
          <w:trHeight w:val="300"/>
        </w:trPr>
        <w:tc>
          <w:tcPr>
            <w:tcW w:w="56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4A6004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3F648C9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50" w:type="dxa"/>
            <w:vMerge w:val="restart"/>
            <w:tcBorders>
              <w:top w:val="nil"/>
              <w:left w:val="single" w:sz="4" w:space="0" w:color="auto"/>
              <w:bottom w:val="single" w:sz="4" w:space="0" w:color="000000"/>
              <w:right w:val="single" w:sz="4" w:space="0" w:color="auto"/>
            </w:tcBorders>
            <w:shd w:val="clear" w:color="auto" w:fill="auto"/>
            <w:vAlign w:val="center"/>
            <w:hideMark/>
          </w:tcPr>
          <w:p w14:paraId="0F724191"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9A665C4"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D9637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14:paraId="21C9A3E6" w14:textId="6A23918C"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32" w:type="dxa"/>
            <w:tcBorders>
              <w:top w:val="nil"/>
              <w:left w:val="nil"/>
              <w:bottom w:val="single" w:sz="4" w:space="0" w:color="auto"/>
              <w:right w:val="single" w:sz="4" w:space="0" w:color="auto"/>
            </w:tcBorders>
            <w:shd w:val="clear" w:color="auto" w:fill="auto"/>
            <w:vAlign w:val="center"/>
            <w:hideMark/>
          </w:tcPr>
          <w:p w14:paraId="4FA175F6" w14:textId="455913C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37" w:type="dxa"/>
            <w:tcBorders>
              <w:top w:val="nil"/>
              <w:left w:val="nil"/>
              <w:bottom w:val="single" w:sz="4" w:space="0" w:color="auto"/>
              <w:right w:val="single" w:sz="4" w:space="0" w:color="auto"/>
            </w:tcBorders>
            <w:shd w:val="clear" w:color="auto" w:fill="auto"/>
            <w:vAlign w:val="center"/>
            <w:hideMark/>
          </w:tcPr>
          <w:p w14:paraId="00373C2E" w14:textId="1D068362"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620C741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50" w:type="dxa"/>
            <w:vMerge/>
            <w:tcBorders>
              <w:top w:val="nil"/>
              <w:left w:val="single" w:sz="4" w:space="0" w:color="auto"/>
              <w:bottom w:val="single" w:sz="4" w:space="0" w:color="000000"/>
              <w:right w:val="single" w:sz="4" w:space="0" w:color="auto"/>
            </w:tcBorders>
            <w:vAlign w:val="center"/>
            <w:hideMark/>
          </w:tcPr>
          <w:p w14:paraId="12CDBBB2"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01B26E9B" w14:textId="77777777" w:rsidTr="001C7AB1">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7F9B02B1"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14:paraId="78C32F1E" w14:textId="62934064" w:rsidR="00F9384E"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F9384E">
              <w:rPr>
                <w:rFonts w:ascii="Sylfaen" w:hAnsi="Sylfaen" w:cs="Calibri"/>
                <w:color w:val="000000"/>
                <w:sz w:val="14"/>
                <w:szCs w:val="14"/>
              </w:rPr>
              <w:t xml:space="preserve"> ოჯახი</w:t>
            </w:r>
          </w:p>
        </w:tc>
        <w:tc>
          <w:tcPr>
            <w:tcW w:w="2732" w:type="dxa"/>
            <w:tcBorders>
              <w:top w:val="nil"/>
              <w:left w:val="nil"/>
              <w:bottom w:val="single" w:sz="4" w:space="0" w:color="auto"/>
              <w:right w:val="single" w:sz="4" w:space="0" w:color="auto"/>
            </w:tcBorders>
            <w:shd w:val="clear" w:color="auto" w:fill="auto"/>
            <w:vAlign w:val="center"/>
          </w:tcPr>
          <w:p w14:paraId="72F3849C" w14:textId="4CAAA88D" w:rsidR="00F9384E" w:rsidRPr="00FC193D" w:rsidRDefault="009B358E"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00F9384E">
              <w:rPr>
                <w:rFonts w:ascii="Sylfaen" w:hAnsi="Sylfaen" w:cs="Calibri"/>
                <w:color w:val="000000"/>
                <w:sz w:val="14"/>
                <w:szCs w:val="14"/>
              </w:rPr>
              <w:t xml:space="preserve"> ოჯახი</w:t>
            </w:r>
          </w:p>
        </w:tc>
        <w:tc>
          <w:tcPr>
            <w:tcW w:w="2237" w:type="dxa"/>
            <w:tcBorders>
              <w:top w:val="nil"/>
              <w:left w:val="nil"/>
              <w:bottom w:val="single" w:sz="4" w:space="0" w:color="auto"/>
              <w:right w:val="single" w:sz="4" w:space="0" w:color="auto"/>
            </w:tcBorders>
            <w:shd w:val="clear" w:color="auto" w:fill="auto"/>
            <w:vAlign w:val="center"/>
          </w:tcPr>
          <w:p w14:paraId="0333587A" w14:textId="39BD3D8A" w:rsidR="00F9384E" w:rsidRPr="00E86251" w:rsidRDefault="00610B1B"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3</w:t>
            </w:r>
            <w:r w:rsidR="00F9384E" w:rsidRPr="00E86251">
              <w:rPr>
                <w:rFonts w:ascii="Sylfaen" w:eastAsia="Times New Roman" w:hAnsi="Sylfaen" w:cs="Arial CYR"/>
                <w:bCs/>
                <w:sz w:val="14"/>
                <w:szCs w:val="14"/>
                <w:lang w:val="ka-GE"/>
              </w:rPr>
              <w:t xml:space="preserve"> ოჯახი</w:t>
            </w:r>
          </w:p>
        </w:tc>
        <w:tc>
          <w:tcPr>
            <w:tcW w:w="1083" w:type="dxa"/>
            <w:tcBorders>
              <w:top w:val="nil"/>
              <w:left w:val="nil"/>
              <w:bottom w:val="single" w:sz="4" w:space="0" w:color="auto"/>
              <w:right w:val="single" w:sz="4" w:space="0" w:color="auto"/>
            </w:tcBorders>
            <w:shd w:val="clear" w:color="auto" w:fill="auto"/>
            <w:vAlign w:val="center"/>
          </w:tcPr>
          <w:p w14:paraId="63D5E0EA" w14:textId="3E1C8742" w:rsidR="00F9384E" w:rsidRPr="00E86251" w:rsidRDefault="00610B1B"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4</w:t>
            </w:r>
            <w:r w:rsidR="00F9384E" w:rsidRPr="00A149D6">
              <w:rPr>
                <w:rFonts w:ascii="Sylfaen" w:eastAsia="Times New Roman" w:hAnsi="Sylfaen" w:cs="Arial CYR"/>
                <w:bCs/>
                <w:sz w:val="14"/>
                <w:szCs w:val="14"/>
                <w:lang w:val="ka-GE"/>
              </w:rPr>
              <w:t>0%</w:t>
            </w:r>
          </w:p>
        </w:tc>
        <w:tc>
          <w:tcPr>
            <w:tcW w:w="2050" w:type="dxa"/>
            <w:tcBorders>
              <w:top w:val="nil"/>
              <w:left w:val="single" w:sz="4" w:space="0" w:color="auto"/>
              <w:bottom w:val="single" w:sz="4" w:space="0" w:color="000000"/>
              <w:right w:val="single" w:sz="4" w:space="0" w:color="auto"/>
            </w:tcBorders>
            <w:vAlign w:val="center"/>
          </w:tcPr>
          <w:p w14:paraId="1F224B60" w14:textId="6EF77E55" w:rsidR="00F9384E" w:rsidRPr="00610B1B" w:rsidRDefault="00610B1B" w:rsidP="00A149D6">
            <w:pPr>
              <w:spacing w:after="0" w:line="240" w:lineRule="auto"/>
              <w:rPr>
                <w:rFonts w:ascii="Sylfaen" w:eastAsia="Times New Roman" w:hAnsi="Sylfaen" w:cs="Arial CYR"/>
                <w:color w:val="000000"/>
                <w:sz w:val="14"/>
                <w:szCs w:val="14"/>
                <w:lang w:val="ka-GE"/>
              </w:rPr>
            </w:pPr>
            <w:r w:rsidRPr="00610B1B">
              <w:rPr>
                <w:rFonts w:ascii="Sylfaen" w:eastAsia="Times New Roman" w:hAnsi="Sylfaen" w:cs="Arial CYR"/>
                <w:color w:val="000000"/>
                <w:sz w:val="14"/>
                <w:szCs w:val="14"/>
                <w:lang w:val="ka-GE"/>
              </w:rPr>
              <w:t>არასრული დოკუმენტაციის გამო ანაზღაურება არ განხორცილედა</w:t>
            </w:r>
          </w:p>
        </w:tc>
      </w:tr>
    </w:tbl>
    <w:p w14:paraId="3549E3C9" w14:textId="77777777" w:rsidR="00F9384E" w:rsidRDefault="00F9384E" w:rsidP="00F9384E">
      <w:pPr>
        <w:widowControl w:val="0"/>
        <w:autoSpaceDE w:val="0"/>
        <w:autoSpaceDN w:val="0"/>
        <w:adjustRightInd w:val="0"/>
        <w:spacing w:after="40"/>
      </w:pPr>
    </w:p>
    <w:p w14:paraId="6EB467B1" w14:textId="4C2D98C6" w:rsidR="00F9384E" w:rsidRPr="00341ABC" w:rsidRDefault="00F9384E" w:rsidP="009B358E">
      <w:pPr>
        <w:widowControl w:val="0"/>
        <w:autoSpaceDE w:val="0"/>
        <w:autoSpaceDN w:val="0"/>
        <w:adjustRightInd w:val="0"/>
        <w:spacing w:after="40"/>
        <w:ind w:left="480"/>
        <w:jc w:val="both"/>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7.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8 მარტის, 9 და 26 მაისის,  17 ოქტომბერის და საახალწლო დღესასწაულებთან</w:t>
      </w:r>
      <w:r w:rsidR="009B358E">
        <w:rPr>
          <w:rFonts w:ascii="Sylfaen" w:hAnsi="Sylfaen"/>
          <w:b/>
          <w:bCs/>
          <w:sz w:val="16"/>
          <w:szCs w:val="16"/>
          <w:lang w:val="ka-GE"/>
        </w:rPr>
        <w:t xml:space="preserve"> დ</w:t>
      </w:r>
      <w:r w:rsidRPr="00D508A2">
        <w:rPr>
          <w:rFonts w:ascii="Sylfaen" w:hAnsi="Sylfaen"/>
          <w:b/>
          <w:bCs/>
          <w:sz w:val="16"/>
          <w:szCs w:val="16"/>
          <w:lang w:val="ka-GE"/>
        </w:rPr>
        <w:t>აკავშირებით</w:t>
      </w:r>
      <w:r w:rsidR="009B358E">
        <w:rPr>
          <w:rFonts w:ascii="Sylfaen" w:hAnsi="Sylfaen"/>
          <w:b/>
          <w:bCs/>
          <w:sz w:val="16"/>
          <w:szCs w:val="16"/>
          <w:lang w:val="ka-GE"/>
        </w:rPr>
        <w:t xml:space="preserve"> </w:t>
      </w:r>
      <w:r w:rsidRPr="00D508A2">
        <w:rPr>
          <w:rFonts w:ascii="Sylfaen" w:hAnsi="Sylfaen"/>
          <w:b/>
          <w:bCs/>
          <w:sz w:val="16"/>
          <w:szCs w:val="16"/>
          <w:lang w:val="ka-GE"/>
        </w:rPr>
        <w:t>ვეტერანთა</w:t>
      </w:r>
      <w:r w:rsidR="009B358E">
        <w:rPr>
          <w:rFonts w:ascii="Sylfaen" w:hAnsi="Sylfaen"/>
          <w:b/>
          <w:bCs/>
          <w:sz w:val="16"/>
          <w:szCs w:val="16"/>
          <w:lang w:val="ka-GE"/>
        </w:rPr>
        <w:t xml:space="preserve"> </w:t>
      </w:r>
      <w:r w:rsidRPr="00D508A2">
        <w:rPr>
          <w:rFonts w:ascii="Sylfaen" w:hAnsi="Sylfaen"/>
          <w:b/>
          <w:bCs/>
          <w:sz w:val="16"/>
          <w:szCs w:val="16"/>
          <w:lang w:val="ka-GE"/>
        </w:rPr>
        <w:t>ერთჯერადი</w:t>
      </w:r>
      <w:r w:rsidR="009B358E">
        <w:rPr>
          <w:rFonts w:ascii="Sylfaen" w:hAnsi="Sylfaen"/>
          <w:b/>
          <w:bCs/>
          <w:sz w:val="16"/>
          <w:szCs w:val="16"/>
          <w:lang w:val="ka-GE"/>
        </w:rPr>
        <w:t xml:space="preserve"> </w:t>
      </w:r>
      <w:r w:rsidRPr="00D508A2">
        <w:rPr>
          <w:rFonts w:ascii="Sylfaen" w:hAnsi="Sylfaen"/>
          <w:b/>
          <w:bCs/>
          <w:sz w:val="16"/>
          <w:szCs w:val="16"/>
          <w:lang w:val="ka-GE"/>
        </w:rPr>
        <w:t xml:space="preserve">დახმარება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06</w:t>
      </w:r>
      <w:r w:rsidRPr="00341ABC">
        <w:rPr>
          <w:rFonts w:ascii="Sylfaen" w:hAnsi="Sylfaen"/>
          <w:b/>
          <w:bCs/>
          <w:sz w:val="16"/>
          <w:szCs w:val="16"/>
          <w:lang w:val="ka-GE"/>
        </w:rPr>
        <w:t>)</w:t>
      </w:r>
    </w:p>
    <w:p w14:paraId="19FAE1B2"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03414933" w14:textId="7AA1D775" w:rsidR="009B358E" w:rsidRDefault="00F9384E" w:rsidP="009B358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9B358E" w:rsidRPr="003E0811">
        <w:rPr>
          <w:rFonts w:ascii="Sylfaen" w:hAnsi="Sylfaen" w:cs="Sylfaen"/>
          <w:iCs/>
          <w:sz w:val="16"/>
          <w:szCs w:val="16"/>
          <w:lang w:val="ka-GE"/>
        </w:rPr>
        <w:t>ქვეპროგრამის ფარგლებში მა</w:t>
      </w:r>
      <w:r w:rsidR="009B358E">
        <w:rPr>
          <w:rFonts w:ascii="Sylfaen" w:hAnsi="Sylfaen" w:cs="Sylfaen"/>
          <w:iCs/>
          <w:sz w:val="16"/>
          <w:szCs w:val="16"/>
          <w:lang w:val="ka-GE"/>
        </w:rPr>
        <w:t>ტერიალური დახმარება გაეწევა: 1. საქართველოს</w:t>
      </w:r>
      <w:r w:rsidR="009B358E" w:rsidRPr="003E0811">
        <w:rPr>
          <w:rFonts w:ascii="Sylfaen" w:hAnsi="Sylfaen" w:cs="Sylfaen"/>
          <w:iCs/>
          <w:sz w:val="16"/>
          <w:szCs w:val="16"/>
          <w:lang w:val="ka-GE"/>
        </w:rPr>
        <w:t xml:space="preserve"> ტერ</w:t>
      </w:r>
      <w:r w:rsidR="009B358E">
        <w:rPr>
          <w:rFonts w:ascii="Sylfaen" w:hAnsi="Sylfaen" w:cs="Sylfaen"/>
          <w:iCs/>
          <w:sz w:val="16"/>
          <w:szCs w:val="16"/>
          <w:lang w:val="ka-GE"/>
        </w:rPr>
        <w:t>იტორიული მთლიანობისთვის</w:t>
      </w:r>
      <w:r w:rsidR="009B358E" w:rsidRPr="003E0811">
        <w:rPr>
          <w:rFonts w:ascii="Sylfaen" w:hAnsi="Sylfaen" w:cs="Sylfaen"/>
          <w:iCs/>
          <w:sz w:val="16"/>
          <w:szCs w:val="16"/>
          <w:lang w:val="ka-GE"/>
        </w:rPr>
        <w:t xml:space="preserve"> ბრ</w:t>
      </w:r>
      <w:r w:rsidR="009B358E">
        <w:rPr>
          <w:rFonts w:ascii="Sylfaen" w:hAnsi="Sylfaen" w:cs="Sylfaen"/>
          <w:iCs/>
          <w:sz w:val="16"/>
          <w:szCs w:val="16"/>
          <w:lang w:val="ka-GE"/>
        </w:rPr>
        <w:t xml:space="preserve">ძოლაში მონაწილე ქალებზე 8 მარტს </w:t>
      </w:r>
      <w:r w:rsidR="009B358E" w:rsidRPr="003E0811">
        <w:rPr>
          <w:rFonts w:ascii="Sylfaen" w:hAnsi="Sylfaen" w:cs="Sylfaen"/>
          <w:iCs/>
          <w:sz w:val="16"/>
          <w:szCs w:val="16"/>
          <w:lang w:val="ka-GE"/>
        </w:rPr>
        <w:t>- ქალთა საერთაშორისო დღესთან დაკავშირებით  (ას</w:t>
      </w:r>
      <w:r w:rsidR="009B358E">
        <w:rPr>
          <w:rFonts w:ascii="Sylfaen" w:hAnsi="Sylfaen" w:cs="Sylfaen"/>
          <w:iCs/>
          <w:sz w:val="16"/>
          <w:szCs w:val="16"/>
          <w:lang w:val="ka-GE"/>
        </w:rPr>
        <w:t>ეთების არსებობის შემთხვევაში) -200 (ორასი</w:t>
      </w:r>
      <w:r w:rsidR="009B358E" w:rsidRPr="003E0811">
        <w:rPr>
          <w:rFonts w:ascii="Sylfaen" w:hAnsi="Sylfaen" w:cs="Sylfaen"/>
          <w:iCs/>
          <w:sz w:val="16"/>
          <w:szCs w:val="16"/>
          <w:lang w:val="ka-GE"/>
        </w:rPr>
        <w:t xml:space="preserve">) ლარის ოდენობით; 26 მაისს  საქ. ტერ. მთ. ბრძოლებში დაღუპულთა ოჯახის წევრებსა </w:t>
      </w:r>
      <w:r w:rsidR="009B358E">
        <w:rPr>
          <w:rFonts w:ascii="Sylfaen" w:hAnsi="Sylfaen" w:cs="Sylfaen"/>
          <w:iCs/>
          <w:sz w:val="16"/>
          <w:szCs w:val="16"/>
          <w:lang w:val="ka-GE"/>
        </w:rPr>
        <w:t>და შშმ სტატუსის მქონე ვეტერანებს - 200 (ორასი</w:t>
      </w:r>
      <w:r w:rsidR="009B358E" w:rsidRPr="003E0811">
        <w:rPr>
          <w:rFonts w:ascii="Sylfaen" w:hAnsi="Sylfaen" w:cs="Sylfaen"/>
          <w:iCs/>
          <w:sz w:val="16"/>
          <w:szCs w:val="16"/>
          <w:lang w:val="ka-GE"/>
        </w:rPr>
        <w:t xml:space="preserve">) ლარის ოდენობით, 17 ოქტომბერს ომის ვეტერანთა დღის აღსანიშნავად </w:t>
      </w:r>
      <w:r w:rsidR="009B358E">
        <w:rPr>
          <w:rFonts w:ascii="Sylfaen" w:hAnsi="Sylfaen" w:cs="Sylfaen"/>
          <w:iCs/>
          <w:sz w:val="16"/>
          <w:szCs w:val="16"/>
          <w:lang w:val="ka-GE"/>
        </w:rPr>
        <w:t>ომის ვეტერანებს - 200 (ორასი</w:t>
      </w:r>
      <w:r w:rsidR="009B358E" w:rsidRPr="003E0811">
        <w:rPr>
          <w:rFonts w:ascii="Sylfaen" w:hAnsi="Sylfaen" w:cs="Sylfaen"/>
          <w:iCs/>
          <w:sz w:val="16"/>
          <w:szCs w:val="16"/>
          <w:lang w:val="ka-GE"/>
        </w:rPr>
        <w:t xml:space="preserve">) ლარის ოდენობით, ახალ წელთან დაკავშირებით -  საქ. ტერ. მთ. ბრძოლებში დაღუპულთა ოჯახის წევრებსა და </w:t>
      </w:r>
      <w:r w:rsidR="009B358E">
        <w:rPr>
          <w:rFonts w:ascii="Sylfaen" w:hAnsi="Sylfaen" w:cs="Sylfaen"/>
          <w:iCs/>
          <w:sz w:val="16"/>
          <w:szCs w:val="16"/>
          <w:lang w:val="ka-GE"/>
        </w:rPr>
        <w:t>შშმ ვეტერანებს - 200 (ორასი</w:t>
      </w:r>
      <w:r w:rsidR="009B358E" w:rsidRPr="003E0811">
        <w:rPr>
          <w:rFonts w:ascii="Sylfaen" w:hAnsi="Sylfaen" w:cs="Sylfaen"/>
          <w:iCs/>
          <w:sz w:val="16"/>
          <w:szCs w:val="16"/>
          <w:lang w:val="ka-GE"/>
        </w:rPr>
        <w:t>)</w:t>
      </w:r>
      <w:r w:rsidR="009B358E">
        <w:rPr>
          <w:rFonts w:ascii="Sylfaen" w:hAnsi="Sylfaen" w:cs="Sylfaen"/>
          <w:iCs/>
          <w:sz w:val="16"/>
          <w:szCs w:val="16"/>
          <w:lang w:val="ka-GE"/>
        </w:rPr>
        <w:t xml:space="preserve"> ლარის ოდენობით.</w:t>
      </w:r>
      <w:r w:rsidR="009B358E">
        <w:rPr>
          <w:rFonts w:ascii="Sylfaen" w:hAnsi="Sylfaen" w:cs="Sylfaen"/>
          <w:iCs/>
          <w:sz w:val="16"/>
          <w:szCs w:val="16"/>
        </w:rPr>
        <w:t xml:space="preserve"> 2. </w:t>
      </w:r>
      <w:r w:rsidR="009B358E" w:rsidRPr="005F5D6C">
        <w:rPr>
          <w:rFonts w:ascii="Sylfaen" w:hAnsi="Sylfaen" w:cs="Sylfaen"/>
          <w:iCs/>
          <w:sz w:val="16"/>
          <w:szCs w:val="16"/>
          <w:lang w:val="ka-GE"/>
        </w:rPr>
        <w:t>ონის მ</w:t>
      </w:r>
      <w:r w:rsidR="009B358E">
        <w:rPr>
          <w:rFonts w:ascii="Sylfaen" w:hAnsi="Sylfaen" w:cs="Sylfaen"/>
          <w:iCs/>
          <w:sz w:val="16"/>
          <w:szCs w:val="16"/>
          <w:lang w:val="ka-GE"/>
        </w:rPr>
        <w:t xml:space="preserve">უნიციპალიტეტში რეგისტრირებული </w:t>
      </w:r>
      <w:r w:rsidR="009B358E" w:rsidRPr="005F5D6C">
        <w:rPr>
          <w:rFonts w:ascii="Sylfaen" w:hAnsi="Sylfaen" w:cs="Sylfaen"/>
          <w:iCs/>
          <w:sz w:val="16"/>
          <w:szCs w:val="16"/>
          <w:lang w:val="ka-GE"/>
        </w:rPr>
        <w:t xml:space="preserve">ომის ვეტერანების, საქართველოს </w:t>
      </w:r>
      <w:r w:rsidR="009B358E">
        <w:rPr>
          <w:rFonts w:ascii="Sylfaen" w:hAnsi="Sylfaen" w:cs="Sylfaen"/>
          <w:iCs/>
          <w:sz w:val="16"/>
          <w:szCs w:val="16"/>
          <w:lang w:val="ka-GE"/>
        </w:rPr>
        <w:t xml:space="preserve">ტერიტორიული </w:t>
      </w:r>
      <w:r w:rsidR="009B358E" w:rsidRPr="005F5D6C">
        <w:rPr>
          <w:rFonts w:ascii="Sylfaen" w:hAnsi="Sylfaen" w:cs="Sylfaen"/>
          <w:iCs/>
          <w:sz w:val="16"/>
          <w:szCs w:val="16"/>
          <w:lang w:val="ka-GE"/>
        </w:rPr>
        <w:t>ერთიანობ</w:t>
      </w:r>
      <w:r w:rsidR="009B358E">
        <w:rPr>
          <w:rFonts w:ascii="Sylfaen" w:hAnsi="Sylfaen" w:cs="Sylfaen"/>
          <w:iCs/>
          <w:sz w:val="16"/>
          <w:szCs w:val="16"/>
          <w:lang w:val="ka-GE"/>
        </w:rPr>
        <w:t xml:space="preserve">ისათვის ბრძოლის შედეგად გამხდარ შშმ </w:t>
      </w:r>
      <w:r w:rsidR="009B358E" w:rsidRPr="005F5D6C">
        <w:rPr>
          <w:rFonts w:ascii="Sylfaen" w:hAnsi="Sylfaen" w:cs="Sylfaen"/>
          <w:iCs/>
          <w:sz w:val="16"/>
          <w:szCs w:val="16"/>
          <w:lang w:val="ka-GE"/>
        </w:rPr>
        <w:t>პირთა და ბრძოლის დროს დაღუპულ მეომართა ოჯახების აღდგომის</w:t>
      </w:r>
      <w:r w:rsidR="009B358E">
        <w:rPr>
          <w:rFonts w:ascii="Sylfaen" w:hAnsi="Sylfaen" w:cs="Sylfaen"/>
          <w:iCs/>
          <w:sz w:val="16"/>
          <w:szCs w:val="16"/>
          <w:lang w:val="ka-GE"/>
        </w:rPr>
        <w:t xml:space="preserve"> დღესასწაულთან დაკავშირებით გადაეცემა სასურსათო პაკეტი /</w:t>
      </w:r>
      <w:r w:rsidR="009B358E" w:rsidRPr="005F5D6C">
        <w:rPr>
          <w:rFonts w:ascii="Sylfaen" w:hAnsi="Sylfaen" w:cs="Sylfaen"/>
          <w:iCs/>
          <w:sz w:val="16"/>
          <w:szCs w:val="16"/>
          <w:lang w:val="ka-GE"/>
        </w:rPr>
        <w:t>კალათა 100 (ასი) ლარის ფარგლებში;</w:t>
      </w:r>
      <w:r w:rsidR="009B358E" w:rsidRPr="003E0811">
        <w:rPr>
          <w:rFonts w:ascii="Sylfaen" w:hAnsi="Sylfaen" w:cs="Sylfaen"/>
          <w:iCs/>
          <w:sz w:val="16"/>
          <w:szCs w:val="16"/>
          <w:lang w:val="ka-GE"/>
        </w:rPr>
        <w:t xml:space="preserve"> </w:t>
      </w:r>
    </w:p>
    <w:p w14:paraId="48B12ED3" w14:textId="2D0711C4" w:rsidR="00F9384E" w:rsidRDefault="00270246" w:rsidP="009B358E">
      <w:pPr>
        <w:widowControl w:val="0"/>
        <w:autoSpaceDE w:val="0"/>
        <w:autoSpaceDN w:val="0"/>
        <w:adjustRightInd w:val="0"/>
        <w:spacing w:after="0"/>
        <w:ind w:firstLine="547"/>
        <w:jc w:val="both"/>
        <w:rPr>
          <w:rFonts w:ascii="Sylfaen" w:hAnsi="Sylfaen" w:cs="Sylfaen"/>
          <w:iCs/>
          <w:sz w:val="16"/>
          <w:szCs w:val="16"/>
          <w:lang w:val="ka-GE"/>
        </w:rPr>
      </w:pPr>
      <w:r w:rsidRPr="003E0811">
        <w:rPr>
          <w:rFonts w:ascii="Sylfaen" w:hAnsi="Sylfaen" w:cs="Sylfaen"/>
          <w:b/>
          <w:iCs/>
          <w:sz w:val="16"/>
          <w:szCs w:val="16"/>
          <w:lang w:val="ka-GE"/>
        </w:rPr>
        <w:t>ქვეპროგრამის მიზანია:</w:t>
      </w:r>
      <w:r w:rsidRPr="003E0811">
        <w:rPr>
          <w:rFonts w:ascii="Sylfaen" w:hAnsi="Sylfaen" w:cs="Sylfaen"/>
          <w:iCs/>
          <w:sz w:val="16"/>
          <w:szCs w:val="16"/>
          <w:lang w:val="ka-GE"/>
        </w:rPr>
        <w:t xml:space="preserve"> მოწყვლადი სოციალური კატეგორიებისათვის ფინანსური რისკების შემცირება.</w:t>
      </w:r>
    </w:p>
    <w:tbl>
      <w:tblPr>
        <w:tblW w:w="0" w:type="auto"/>
        <w:tblInd w:w="-5" w:type="dxa"/>
        <w:tblLook w:val="04A0" w:firstRow="1" w:lastRow="0" w:firstColumn="1" w:lastColumn="0" w:noHBand="0" w:noVBand="1"/>
      </w:tblPr>
      <w:tblGrid>
        <w:gridCol w:w="355"/>
        <w:gridCol w:w="1747"/>
        <w:gridCol w:w="2413"/>
        <w:gridCol w:w="2374"/>
        <w:gridCol w:w="1931"/>
        <w:gridCol w:w="2155"/>
      </w:tblGrid>
      <w:tr w:rsidR="00F9384E" w:rsidRPr="00901CD0" w14:paraId="6B780D40" w14:textId="77777777" w:rsidTr="00270246">
        <w:trPr>
          <w:trHeight w:val="39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5E213A"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14:paraId="462DA056"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ფინანსური დახმარების მიმღებ ბენეფიციართა გაზრდილი რაოდენობა  ჯანმრთელობის მდგომარეობის გაუმჯობესების მიზნით.</w:t>
            </w:r>
          </w:p>
        </w:tc>
        <w:tc>
          <w:tcPr>
            <w:tcW w:w="1931" w:type="dxa"/>
            <w:tcBorders>
              <w:top w:val="single" w:sz="4" w:space="0" w:color="auto"/>
              <w:left w:val="nil"/>
              <w:bottom w:val="single" w:sz="4" w:space="0" w:color="auto"/>
              <w:right w:val="single" w:sz="4" w:space="0" w:color="auto"/>
            </w:tcBorders>
            <w:shd w:val="clear" w:color="auto" w:fill="auto"/>
            <w:vAlign w:val="center"/>
            <w:hideMark/>
          </w:tcPr>
          <w:p w14:paraId="5F6CDD28"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14:paraId="6E6D202B"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სადღესასწაულოდ ვეტერანთა ფინანსური დახმარება</w:t>
            </w:r>
          </w:p>
        </w:tc>
      </w:tr>
      <w:tr w:rsidR="00F9384E" w:rsidRPr="00901CD0" w14:paraId="78F5599E" w14:textId="77777777" w:rsidTr="0027024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7A1455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298" w:type="dxa"/>
            <w:gridSpan w:val="2"/>
            <w:tcBorders>
              <w:top w:val="single" w:sz="4" w:space="0" w:color="auto"/>
              <w:left w:val="nil"/>
              <w:bottom w:val="single" w:sz="4" w:space="0" w:color="auto"/>
              <w:right w:val="single" w:sz="4" w:space="0" w:color="000000"/>
            </w:tcBorders>
            <w:shd w:val="clear" w:color="auto" w:fill="auto"/>
            <w:vAlign w:val="center"/>
            <w:hideMark/>
          </w:tcPr>
          <w:p w14:paraId="00EED708"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14:paraId="65BC0414"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76BB876" w14:textId="77777777" w:rsidTr="0027024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7BEC58"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14:paraId="6826E62D" w14:textId="29DBE34E"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37593014" w14:textId="242401A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14:paraId="73964009" w14:textId="4F3AC6D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931" w:type="dxa"/>
            <w:tcBorders>
              <w:top w:val="nil"/>
              <w:left w:val="nil"/>
              <w:bottom w:val="single" w:sz="4" w:space="0" w:color="auto"/>
              <w:right w:val="single" w:sz="4" w:space="0" w:color="auto"/>
            </w:tcBorders>
            <w:shd w:val="clear" w:color="auto" w:fill="auto"/>
            <w:vAlign w:val="center"/>
            <w:hideMark/>
          </w:tcPr>
          <w:p w14:paraId="66239220"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14:paraId="7DA9D560"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01D2D63F" w14:textId="77777777" w:rsidTr="0027024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14:paraId="7A9078F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B37FD5">
              <w:rPr>
                <w:rFonts w:ascii="Sylfaen" w:hAnsi="Sylfaen" w:cs="Calibri"/>
                <w:sz w:val="14"/>
                <w:szCs w:val="14"/>
                <w:lang w:val="ka-GE"/>
              </w:rPr>
              <w:t>1</w:t>
            </w:r>
          </w:p>
        </w:tc>
        <w:tc>
          <w:tcPr>
            <w:tcW w:w="0" w:type="auto"/>
            <w:tcBorders>
              <w:top w:val="nil"/>
              <w:left w:val="nil"/>
              <w:bottom w:val="single" w:sz="4" w:space="0" w:color="auto"/>
              <w:right w:val="single" w:sz="4" w:space="0" w:color="auto"/>
            </w:tcBorders>
            <w:shd w:val="clear" w:color="auto" w:fill="auto"/>
            <w:vAlign w:val="center"/>
          </w:tcPr>
          <w:p w14:paraId="137E279A" w14:textId="4A913CAB"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36</w:t>
            </w:r>
            <w:r w:rsidR="00F9384E">
              <w:rPr>
                <w:rFonts w:ascii="Sylfaen" w:hAnsi="Sylfaen" w:cs="Calibri"/>
                <w:color w:val="000000"/>
                <w:sz w:val="14"/>
                <w:szCs w:val="14"/>
              </w:rPr>
              <w:t xml:space="preserve"> ბენეფიციარი</w:t>
            </w:r>
          </w:p>
        </w:tc>
        <w:tc>
          <w:tcPr>
            <w:tcW w:w="0" w:type="auto"/>
            <w:tcBorders>
              <w:top w:val="nil"/>
              <w:left w:val="nil"/>
              <w:bottom w:val="single" w:sz="4" w:space="0" w:color="auto"/>
              <w:right w:val="single" w:sz="4" w:space="0" w:color="auto"/>
            </w:tcBorders>
            <w:shd w:val="clear" w:color="auto" w:fill="auto"/>
            <w:vAlign w:val="center"/>
          </w:tcPr>
          <w:p w14:paraId="69C20081" w14:textId="1D644114" w:rsidR="00F9384E" w:rsidRPr="009B7F89" w:rsidRDefault="0047074F"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10</w:t>
            </w:r>
            <w:r w:rsidR="00F9384E">
              <w:rPr>
                <w:rFonts w:ascii="Sylfaen" w:hAnsi="Sylfaen" w:cs="Calibri"/>
                <w:color w:val="000000"/>
                <w:sz w:val="14"/>
                <w:szCs w:val="14"/>
              </w:rPr>
              <w:t xml:space="preserve"> ბენეფიციარი</w:t>
            </w:r>
          </w:p>
        </w:tc>
        <w:tc>
          <w:tcPr>
            <w:tcW w:w="0" w:type="auto"/>
            <w:tcBorders>
              <w:top w:val="nil"/>
              <w:left w:val="nil"/>
              <w:bottom w:val="single" w:sz="4" w:space="0" w:color="auto"/>
              <w:right w:val="single" w:sz="4" w:space="0" w:color="auto"/>
            </w:tcBorders>
            <w:shd w:val="clear" w:color="auto" w:fill="auto"/>
            <w:vAlign w:val="center"/>
          </w:tcPr>
          <w:p w14:paraId="529A5298" w14:textId="5FF97FDD" w:rsidR="00F9384E" w:rsidRPr="009B7F89" w:rsidRDefault="0047074F"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10</w:t>
            </w:r>
            <w:r w:rsidR="00F9384E">
              <w:rPr>
                <w:rFonts w:ascii="Sylfaen" w:hAnsi="Sylfaen" w:cs="Calibri"/>
                <w:color w:val="000000"/>
                <w:sz w:val="14"/>
                <w:szCs w:val="14"/>
              </w:rPr>
              <w:t xml:space="preserve"> ბენეფიციარი</w:t>
            </w:r>
          </w:p>
        </w:tc>
        <w:tc>
          <w:tcPr>
            <w:tcW w:w="1931" w:type="dxa"/>
            <w:tcBorders>
              <w:top w:val="nil"/>
              <w:left w:val="nil"/>
              <w:bottom w:val="single" w:sz="4" w:space="0" w:color="auto"/>
              <w:right w:val="single" w:sz="4" w:space="0" w:color="auto"/>
            </w:tcBorders>
            <w:shd w:val="clear" w:color="auto" w:fill="auto"/>
            <w:vAlign w:val="center"/>
          </w:tcPr>
          <w:p w14:paraId="055F631F" w14:textId="29C756AA" w:rsidR="00F9384E" w:rsidRPr="009B7F89"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Cs/>
                <w:sz w:val="14"/>
                <w:szCs w:val="14"/>
                <w:lang w:val="ka-GE"/>
              </w:rPr>
              <w:t>0</w:t>
            </w:r>
            <w:r w:rsidR="00F9384E" w:rsidRPr="004E644A">
              <w:rPr>
                <w:rFonts w:ascii="Sylfaen" w:eastAsia="Times New Roman" w:hAnsi="Sylfaen" w:cs="Arial CYR"/>
                <w:bCs/>
                <w:sz w:val="14"/>
                <w:szCs w:val="14"/>
                <w:lang w:val="ka-GE"/>
              </w:rPr>
              <w:t>%</w:t>
            </w:r>
          </w:p>
        </w:tc>
        <w:tc>
          <w:tcPr>
            <w:tcW w:w="2155" w:type="dxa"/>
            <w:tcBorders>
              <w:top w:val="nil"/>
              <w:left w:val="single" w:sz="4" w:space="0" w:color="auto"/>
              <w:bottom w:val="single" w:sz="4" w:space="0" w:color="auto"/>
              <w:right w:val="single" w:sz="4" w:space="0" w:color="auto"/>
            </w:tcBorders>
            <w:vAlign w:val="center"/>
          </w:tcPr>
          <w:p w14:paraId="376A3DD5"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49BEA66B" w14:textId="77777777" w:rsidTr="00270246">
        <w:trPr>
          <w:trHeight w:val="3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491D4" w14:textId="5E8A7C07" w:rsidR="00270246" w:rsidRPr="00B37FD5" w:rsidRDefault="00270246" w:rsidP="0027024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022B78D1" w14:textId="42E311B2" w:rsidR="00270246" w:rsidRPr="00B37FD5" w:rsidRDefault="00270246"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0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58C694B5" w14:textId="15C9CC37" w:rsidR="00270246" w:rsidRPr="00FC193D" w:rsidRDefault="0047074F" w:rsidP="001D4D81">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63</w:t>
            </w:r>
            <w:r w:rsidR="00270246">
              <w:rPr>
                <w:rFonts w:ascii="Sylfaen" w:hAnsi="Sylfaen" w:cs="Calibri"/>
                <w:color w:val="000000"/>
                <w:sz w:val="14"/>
                <w:szCs w:val="14"/>
              </w:rPr>
              <w:t xml:space="preserve">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5543D918" w14:textId="44569E27" w:rsidR="00270246" w:rsidRPr="009B7F89" w:rsidRDefault="0047074F"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52</w:t>
            </w:r>
            <w:r w:rsidR="00270246">
              <w:rPr>
                <w:rFonts w:ascii="Sylfaen" w:hAnsi="Sylfaen" w:cs="Calibri"/>
                <w:color w:val="000000"/>
                <w:sz w:val="14"/>
                <w:szCs w:val="14"/>
              </w:rPr>
              <w:t xml:space="preserve"> ბენეფიციარი</w:t>
            </w:r>
          </w:p>
        </w:tc>
        <w:tc>
          <w:tcPr>
            <w:tcW w:w="1931" w:type="dxa"/>
            <w:tcBorders>
              <w:top w:val="single" w:sz="4" w:space="0" w:color="auto"/>
              <w:left w:val="nil"/>
              <w:bottom w:val="single" w:sz="4" w:space="0" w:color="auto"/>
              <w:right w:val="single" w:sz="4" w:space="0" w:color="auto"/>
            </w:tcBorders>
            <w:shd w:val="clear" w:color="auto" w:fill="auto"/>
            <w:vAlign w:val="center"/>
          </w:tcPr>
          <w:p w14:paraId="26EC496F" w14:textId="7384DEBE" w:rsidR="00270246" w:rsidRPr="004E644A" w:rsidRDefault="0047074F"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17</w:t>
            </w:r>
            <w:r w:rsidR="00270246" w:rsidRPr="004E644A">
              <w:rPr>
                <w:rFonts w:ascii="Sylfaen" w:eastAsia="Times New Roman" w:hAnsi="Sylfaen" w:cs="Arial CYR"/>
                <w:bCs/>
                <w:sz w:val="14"/>
                <w:szCs w:val="14"/>
                <w:lang w:val="ka-GE"/>
              </w:rPr>
              <w:t>%</w:t>
            </w:r>
          </w:p>
        </w:tc>
        <w:tc>
          <w:tcPr>
            <w:tcW w:w="2155" w:type="dxa"/>
            <w:tcBorders>
              <w:top w:val="single" w:sz="4" w:space="0" w:color="auto"/>
              <w:left w:val="single" w:sz="4" w:space="0" w:color="auto"/>
              <w:bottom w:val="single" w:sz="4" w:space="0" w:color="auto"/>
              <w:right w:val="single" w:sz="4" w:space="0" w:color="auto"/>
            </w:tcBorders>
            <w:vAlign w:val="center"/>
          </w:tcPr>
          <w:p w14:paraId="51C9E763" w14:textId="77777777" w:rsidR="00270246" w:rsidRPr="009B7F89" w:rsidRDefault="00270246" w:rsidP="001D4D81">
            <w:pPr>
              <w:spacing w:after="0" w:line="240" w:lineRule="auto"/>
              <w:rPr>
                <w:rFonts w:ascii="Sylfaen" w:eastAsia="Times New Roman" w:hAnsi="Sylfaen" w:cs="Arial CYR"/>
                <w:b/>
                <w:bCs/>
                <w:color w:val="385623" w:themeColor="accent6" w:themeShade="80"/>
                <w:sz w:val="16"/>
                <w:szCs w:val="16"/>
              </w:rPr>
            </w:pPr>
          </w:p>
        </w:tc>
      </w:tr>
      <w:tr w:rsidR="00270246" w:rsidRPr="00901CD0" w14:paraId="398C07AB" w14:textId="57CE9BDF" w:rsidTr="00270246">
        <w:trPr>
          <w:trHeight w:val="3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727658" w14:textId="3DF2FA3F" w:rsidR="00270246" w:rsidRDefault="00270246" w:rsidP="00270246">
            <w:pPr>
              <w:spacing w:after="0" w:line="240" w:lineRule="auto"/>
              <w:jc w:val="center"/>
              <w:rPr>
                <w:rFonts w:ascii="Sylfaen" w:hAnsi="Sylfaen" w:cs="Calibri"/>
                <w:sz w:val="14"/>
                <w:szCs w:val="14"/>
                <w:lang w:val="ka-GE"/>
              </w:rPr>
            </w:pPr>
            <w:r>
              <w:rPr>
                <w:rFonts w:ascii="Sylfaen" w:hAnsi="Sylfaen" w:cs="Calibri"/>
                <w:color w:val="000000"/>
                <w:sz w:val="14"/>
                <w:szCs w:val="14"/>
                <w:lang w:val="ka-GE"/>
              </w:rPr>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2232F167" w14:textId="63FD704C" w:rsid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rPr>
              <w:t>7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1763B152" w14:textId="22C0753C"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7</w:t>
            </w:r>
            <w:r>
              <w:rPr>
                <w:rFonts w:ascii="Sylfaen" w:hAnsi="Sylfaen" w:cs="Calibri"/>
                <w:color w:val="000000"/>
                <w:sz w:val="14"/>
                <w:szCs w:val="14"/>
              </w:rPr>
              <w:t xml:space="preserve"> ბენეფიციარი</w:t>
            </w:r>
          </w:p>
        </w:tc>
        <w:tc>
          <w:tcPr>
            <w:tcW w:w="0" w:type="auto"/>
            <w:tcBorders>
              <w:top w:val="single" w:sz="4" w:space="0" w:color="auto"/>
              <w:left w:val="nil"/>
              <w:bottom w:val="single" w:sz="4" w:space="0" w:color="auto"/>
              <w:right w:val="single" w:sz="4" w:space="0" w:color="auto"/>
            </w:tcBorders>
            <w:shd w:val="clear" w:color="auto" w:fill="auto"/>
            <w:vAlign w:val="center"/>
          </w:tcPr>
          <w:p w14:paraId="66965367" w14:textId="7B283F5A" w:rsidR="00270246" w:rsidRPr="00270246" w:rsidRDefault="00270246" w:rsidP="00270246">
            <w:pPr>
              <w:spacing w:after="0" w:line="240" w:lineRule="auto"/>
              <w:jc w:val="center"/>
              <w:rPr>
                <w:rFonts w:ascii="Sylfaen" w:hAnsi="Sylfaen" w:cs="Calibri"/>
                <w:color w:val="000000"/>
                <w:sz w:val="14"/>
                <w:szCs w:val="14"/>
              </w:rPr>
            </w:pPr>
            <w:r>
              <w:rPr>
                <w:rFonts w:ascii="Sylfaen" w:hAnsi="Sylfaen" w:cs="Calibri"/>
                <w:color w:val="000000"/>
                <w:sz w:val="14"/>
                <w:szCs w:val="14"/>
                <w:lang w:val="ka-GE"/>
              </w:rPr>
              <w:t>5</w:t>
            </w:r>
            <w:r>
              <w:rPr>
                <w:rFonts w:ascii="Sylfaen" w:hAnsi="Sylfaen" w:cs="Calibri"/>
                <w:color w:val="000000"/>
                <w:sz w:val="14"/>
                <w:szCs w:val="14"/>
              </w:rPr>
              <w:t xml:space="preserve"> ბენეფიციარი</w:t>
            </w:r>
          </w:p>
        </w:tc>
        <w:tc>
          <w:tcPr>
            <w:tcW w:w="1931" w:type="dxa"/>
            <w:tcBorders>
              <w:top w:val="single" w:sz="4" w:space="0" w:color="auto"/>
              <w:left w:val="nil"/>
              <w:bottom w:val="single" w:sz="4" w:space="0" w:color="auto"/>
              <w:right w:val="single" w:sz="4" w:space="0" w:color="auto"/>
            </w:tcBorders>
            <w:shd w:val="clear" w:color="auto" w:fill="auto"/>
            <w:vAlign w:val="center"/>
          </w:tcPr>
          <w:p w14:paraId="300A9499" w14:textId="123B3147" w:rsidR="00270246" w:rsidRPr="004E644A" w:rsidRDefault="00270246" w:rsidP="00270246">
            <w:pPr>
              <w:spacing w:after="0" w:line="240" w:lineRule="auto"/>
              <w:jc w:val="center"/>
              <w:rPr>
                <w:rFonts w:ascii="Sylfaen" w:eastAsia="Times New Roman" w:hAnsi="Sylfaen" w:cs="Arial CYR"/>
                <w:bCs/>
                <w:sz w:val="14"/>
                <w:szCs w:val="14"/>
                <w:lang w:val="ka-GE"/>
              </w:rPr>
            </w:pPr>
            <w:r>
              <w:rPr>
                <w:rFonts w:ascii="Sylfaen" w:hAnsi="Sylfaen" w:cs="Calibri"/>
                <w:color w:val="000000"/>
                <w:sz w:val="14"/>
                <w:szCs w:val="14"/>
                <w:lang w:val="ka-GE"/>
              </w:rPr>
              <w:t>28%</w:t>
            </w:r>
          </w:p>
        </w:tc>
        <w:tc>
          <w:tcPr>
            <w:tcW w:w="2155" w:type="dxa"/>
            <w:tcBorders>
              <w:top w:val="single" w:sz="4" w:space="0" w:color="auto"/>
              <w:left w:val="single" w:sz="4" w:space="0" w:color="auto"/>
              <w:bottom w:val="single" w:sz="4" w:space="0" w:color="auto"/>
              <w:right w:val="single" w:sz="4" w:space="0" w:color="auto"/>
            </w:tcBorders>
            <w:vAlign w:val="center"/>
          </w:tcPr>
          <w:p w14:paraId="20F386ED" w14:textId="48C954F7" w:rsidR="00270246" w:rsidRPr="009B7F89" w:rsidRDefault="00270246" w:rsidP="00270246">
            <w:pPr>
              <w:spacing w:after="0" w:line="240" w:lineRule="auto"/>
              <w:rPr>
                <w:rFonts w:ascii="Sylfaen" w:eastAsia="Times New Roman" w:hAnsi="Sylfaen" w:cs="Arial CYR"/>
                <w:b/>
                <w:bCs/>
                <w:color w:val="385623" w:themeColor="accent6" w:themeShade="80"/>
                <w:sz w:val="16"/>
                <w:szCs w:val="16"/>
              </w:rPr>
            </w:pPr>
          </w:p>
        </w:tc>
      </w:tr>
    </w:tbl>
    <w:p w14:paraId="32032E77" w14:textId="77777777" w:rsidR="00F9384E" w:rsidRDefault="00F9384E" w:rsidP="00F9384E">
      <w:pPr>
        <w:widowControl w:val="0"/>
        <w:autoSpaceDE w:val="0"/>
        <w:autoSpaceDN w:val="0"/>
        <w:adjustRightInd w:val="0"/>
        <w:spacing w:after="40"/>
      </w:pPr>
    </w:p>
    <w:p w14:paraId="3F1A4BAB" w14:textId="406CDE19"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8.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009B358E" w:rsidRPr="00D508A2">
        <w:rPr>
          <w:rFonts w:ascii="Sylfaen" w:hAnsi="Sylfaen"/>
          <w:b/>
          <w:bCs/>
          <w:sz w:val="16"/>
          <w:szCs w:val="16"/>
          <w:lang w:val="ka-GE"/>
        </w:rPr>
        <w:t xml:space="preserve">არასაპენსიო ასაკის შშმ პირების, სამამულო ომის ვეტერანებისა და საქართველოს ტერიტორიული მთლიანობისათვის ბრძოლაში დაღუპულთა და </w:t>
      </w:r>
      <w:r w:rsidR="009B358E">
        <w:rPr>
          <w:rFonts w:ascii="Sylfaen" w:hAnsi="Sylfaen"/>
          <w:b/>
          <w:bCs/>
          <w:sz w:val="16"/>
          <w:szCs w:val="16"/>
          <w:lang w:val="ka-GE"/>
        </w:rPr>
        <w:t>შშმ პირთა</w:t>
      </w:r>
      <w:r w:rsidR="009B358E" w:rsidRPr="00D508A2">
        <w:rPr>
          <w:rFonts w:ascii="Sylfaen" w:hAnsi="Sylfaen"/>
          <w:b/>
          <w:bCs/>
          <w:sz w:val="16"/>
          <w:szCs w:val="16"/>
          <w:lang w:val="ka-GE"/>
        </w:rPr>
        <w:t xml:space="preserve"> ოჯახების სოციალური დახმარების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07</w:t>
      </w:r>
      <w:r w:rsidRPr="00341ABC">
        <w:rPr>
          <w:rFonts w:ascii="Sylfaen" w:hAnsi="Sylfaen"/>
          <w:b/>
          <w:bCs/>
          <w:sz w:val="16"/>
          <w:szCs w:val="16"/>
          <w:lang w:val="ka-GE"/>
        </w:rPr>
        <w:t>)</w:t>
      </w:r>
    </w:p>
    <w:p w14:paraId="6ED5C10D"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195BF913" w14:textId="1B19E78A" w:rsidR="00F9384E" w:rsidRDefault="00F9384E" w:rsidP="009B358E">
      <w:pPr>
        <w:widowControl w:val="0"/>
        <w:autoSpaceDE w:val="0"/>
        <w:autoSpaceDN w:val="0"/>
        <w:adjustRightInd w:val="0"/>
        <w:spacing w:after="0"/>
        <w:ind w:firstLine="547"/>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9B358E" w:rsidRPr="00A30BE1">
        <w:rPr>
          <w:rFonts w:ascii="Sylfaen" w:hAnsi="Sylfaen" w:cs="Sylfaen"/>
          <w:iCs/>
          <w:sz w:val="16"/>
          <w:szCs w:val="16"/>
          <w:lang w:val="ka-GE"/>
        </w:rPr>
        <w:t>ქვეპროგრამის ფარგლებში დაგეგმილია შემდეგი ღონისძიებები: არასაპენსიო ასაკის შშმ პირების, მათ შორის შშმ სტატუსის ბავშვების; ონის</w:t>
      </w:r>
      <w:r w:rsidR="009B358E">
        <w:rPr>
          <w:rFonts w:ascii="Sylfaen" w:hAnsi="Sylfaen" w:cs="Sylfaen"/>
          <w:iCs/>
          <w:sz w:val="16"/>
          <w:szCs w:val="16"/>
          <w:lang w:val="ka-GE"/>
        </w:rPr>
        <w:t xml:space="preserve"> მუნიციპალიტეტში რეგისტრირებული </w:t>
      </w:r>
      <w:r w:rsidR="009B358E" w:rsidRPr="00A30BE1">
        <w:rPr>
          <w:rFonts w:ascii="Sylfaen" w:hAnsi="Sylfaen" w:cs="Sylfaen"/>
          <w:iCs/>
          <w:sz w:val="16"/>
          <w:szCs w:val="16"/>
          <w:lang w:val="ka-GE"/>
        </w:rPr>
        <w:t>ომის ვეტერანების მათთან გათანაბრებული პირების, ომში დაღუპულთა ოჯახის წევრების, მარჩენალ დაკარგულების და  აფხაზეთიდან და ცხინვალიდან დევნილი ოჯახების ყოველთვიურად წყლისა და კანალიზაციის  საფასურის</w:t>
      </w:r>
      <w:r w:rsidR="009B358E">
        <w:rPr>
          <w:rFonts w:ascii="Sylfaen" w:hAnsi="Sylfaen" w:cs="Sylfaen"/>
          <w:iCs/>
          <w:sz w:val="16"/>
          <w:szCs w:val="16"/>
          <w:lang w:val="ka-GE"/>
        </w:rPr>
        <w:t xml:space="preserve"> (ერთეულის ფასი - 50 თეთრი).</w:t>
      </w:r>
    </w:p>
    <w:p w14:paraId="786F105C" w14:textId="77777777" w:rsidR="00F9384E" w:rsidRPr="006E02BD"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A30BE1">
        <w:rPr>
          <w:rFonts w:ascii="Sylfaen" w:hAnsi="Sylfaen" w:cs="Sylfaen"/>
          <w:b/>
          <w:iCs/>
          <w:sz w:val="16"/>
          <w:szCs w:val="16"/>
          <w:lang w:val="ka-GE"/>
        </w:rPr>
        <w:t>ქვეპროგრამის მიზანია:</w:t>
      </w:r>
      <w:r w:rsidRPr="00A30BE1">
        <w:rPr>
          <w:rFonts w:ascii="Sylfaen" w:hAnsi="Sylfaen" w:cs="Sylfaen"/>
          <w:iCs/>
          <w:sz w:val="16"/>
          <w:szCs w:val="16"/>
          <w:lang w:val="ka-GE"/>
        </w:rPr>
        <w:t xml:space="preserve"> მოწყვლადი ჯგუფების ძირითადი კომუნალური მომსახურებით უზრუნველყოფა.</w:t>
      </w:r>
    </w:p>
    <w:tbl>
      <w:tblPr>
        <w:tblW w:w="0" w:type="auto"/>
        <w:tblInd w:w="-5" w:type="dxa"/>
        <w:tblLook w:val="04A0" w:firstRow="1" w:lastRow="0" w:firstColumn="1" w:lastColumn="0" w:noHBand="0" w:noVBand="1"/>
      </w:tblPr>
      <w:tblGrid>
        <w:gridCol w:w="346"/>
        <w:gridCol w:w="2547"/>
        <w:gridCol w:w="2762"/>
        <w:gridCol w:w="2259"/>
        <w:gridCol w:w="1262"/>
        <w:gridCol w:w="1799"/>
      </w:tblGrid>
      <w:tr w:rsidR="00F9384E" w:rsidRPr="00901CD0" w14:paraId="08941D3F" w14:textId="77777777" w:rsidTr="001C7AB1">
        <w:trPr>
          <w:trHeight w:val="395"/>
        </w:trPr>
        <w:tc>
          <w:tcPr>
            <w:tcW w:w="289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D39E0B"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021" w:type="dxa"/>
            <w:gridSpan w:val="2"/>
            <w:tcBorders>
              <w:top w:val="single" w:sz="4" w:space="0" w:color="auto"/>
              <w:left w:val="nil"/>
              <w:bottom w:val="single" w:sz="4" w:space="0" w:color="auto"/>
              <w:right w:val="single" w:sz="4" w:space="0" w:color="000000"/>
            </w:tcBorders>
            <w:shd w:val="clear" w:color="auto" w:fill="auto"/>
            <w:vAlign w:val="center"/>
            <w:hideMark/>
          </w:tcPr>
          <w:p w14:paraId="6C62F950"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მოწყვლადი ჯგუფები უზრუნველყოფილნი არიან ძირითადი კომუნალური სერვისებით.</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2C0372CA"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1B578B9F"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ვეტერანთა კომუნალური სერვისებით სარგებლობა</w:t>
            </w:r>
          </w:p>
        </w:tc>
      </w:tr>
      <w:tr w:rsidR="00F9384E" w:rsidRPr="00901CD0" w14:paraId="40B237DB" w14:textId="77777777" w:rsidTr="001C7AB1">
        <w:trPr>
          <w:trHeight w:val="300"/>
        </w:trPr>
        <w:tc>
          <w:tcPr>
            <w:tcW w:w="565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5329C2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521" w:type="dxa"/>
            <w:gridSpan w:val="2"/>
            <w:tcBorders>
              <w:top w:val="single" w:sz="4" w:space="0" w:color="auto"/>
              <w:left w:val="nil"/>
              <w:bottom w:val="single" w:sz="4" w:space="0" w:color="auto"/>
              <w:right w:val="single" w:sz="4" w:space="0" w:color="000000"/>
            </w:tcBorders>
            <w:shd w:val="clear" w:color="auto" w:fill="auto"/>
            <w:vAlign w:val="center"/>
            <w:hideMark/>
          </w:tcPr>
          <w:p w14:paraId="719C783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C310B"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4621627E" w14:textId="77777777" w:rsidTr="001C7AB1">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5A3A1"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47" w:type="dxa"/>
            <w:tcBorders>
              <w:top w:val="nil"/>
              <w:left w:val="nil"/>
              <w:bottom w:val="single" w:sz="4" w:space="0" w:color="auto"/>
              <w:right w:val="single" w:sz="4" w:space="0" w:color="auto"/>
            </w:tcBorders>
            <w:shd w:val="clear" w:color="auto" w:fill="auto"/>
            <w:vAlign w:val="center"/>
            <w:hideMark/>
          </w:tcPr>
          <w:p w14:paraId="29330D83" w14:textId="061A3715"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762" w:type="dxa"/>
            <w:tcBorders>
              <w:top w:val="nil"/>
              <w:left w:val="nil"/>
              <w:bottom w:val="single" w:sz="4" w:space="0" w:color="auto"/>
              <w:right w:val="single" w:sz="4" w:space="0" w:color="auto"/>
            </w:tcBorders>
            <w:shd w:val="clear" w:color="auto" w:fill="auto"/>
            <w:vAlign w:val="center"/>
            <w:hideMark/>
          </w:tcPr>
          <w:p w14:paraId="269A3302" w14:textId="7A3E4A33"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9" w:type="dxa"/>
            <w:tcBorders>
              <w:top w:val="nil"/>
              <w:left w:val="nil"/>
              <w:bottom w:val="single" w:sz="4" w:space="0" w:color="auto"/>
              <w:right w:val="single" w:sz="4" w:space="0" w:color="auto"/>
            </w:tcBorders>
            <w:shd w:val="clear" w:color="auto" w:fill="auto"/>
            <w:vAlign w:val="center"/>
            <w:hideMark/>
          </w:tcPr>
          <w:p w14:paraId="04A39418" w14:textId="2D8ADCB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262" w:type="dxa"/>
            <w:tcBorders>
              <w:top w:val="nil"/>
              <w:left w:val="nil"/>
              <w:bottom w:val="single" w:sz="4" w:space="0" w:color="auto"/>
              <w:right w:val="single" w:sz="4" w:space="0" w:color="auto"/>
            </w:tcBorders>
            <w:shd w:val="clear" w:color="auto" w:fill="auto"/>
            <w:vAlign w:val="center"/>
            <w:hideMark/>
          </w:tcPr>
          <w:p w14:paraId="12751152"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9" w:type="dxa"/>
            <w:vMerge/>
            <w:tcBorders>
              <w:top w:val="nil"/>
              <w:left w:val="single" w:sz="4" w:space="0" w:color="auto"/>
              <w:bottom w:val="single" w:sz="4" w:space="0" w:color="000000"/>
              <w:right w:val="single" w:sz="4" w:space="0" w:color="auto"/>
            </w:tcBorders>
            <w:vAlign w:val="center"/>
            <w:hideMark/>
          </w:tcPr>
          <w:p w14:paraId="30263DE6"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49B83880" w14:textId="77777777" w:rsidTr="001C7AB1">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14:paraId="09CC4F9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47" w:type="dxa"/>
            <w:tcBorders>
              <w:top w:val="nil"/>
              <w:left w:val="nil"/>
              <w:bottom w:val="single" w:sz="4" w:space="0" w:color="auto"/>
              <w:right w:val="single" w:sz="4" w:space="0" w:color="auto"/>
            </w:tcBorders>
            <w:shd w:val="clear" w:color="auto" w:fill="auto"/>
            <w:vAlign w:val="center"/>
          </w:tcPr>
          <w:p w14:paraId="7E17440D" w14:textId="78AEE7D7" w:rsidR="00F9384E" w:rsidRPr="00B37FD5" w:rsidRDefault="00FB5C3C" w:rsidP="001D4D81">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292</w:t>
            </w:r>
            <w:r w:rsidR="00F9384E">
              <w:rPr>
                <w:rFonts w:ascii="Sylfaen" w:hAnsi="Sylfaen" w:cs="Calibri"/>
                <w:color w:val="000000"/>
                <w:sz w:val="14"/>
                <w:szCs w:val="14"/>
              </w:rPr>
              <w:t xml:space="preserve"> ბენეფიციარი</w:t>
            </w:r>
          </w:p>
        </w:tc>
        <w:tc>
          <w:tcPr>
            <w:tcW w:w="2762" w:type="dxa"/>
            <w:tcBorders>
              <w:top w:val="nil"/>
              <w:left w:val="nil"/>
              <w:bottom w:val="single" w:sz="4" w:space="0" w:color="auto"/>
              <w:right w:val="single" w:sz="4" w:space="0" w:color="auto"/>
            </w:tcBorders>
            <w:shd w:val="clear" w:color="auto" w:fill="auto"/>
            <w:vAlign w:val="center"/>
          </w:tcPr>
          <w:p w14:paraId="5D9A96E4" w14:textId="1D1AFA65" w:rsidR="00F9384E" w:rsidRPr="00FC193D" w:rsidRDefault="009B358E" w:rsidP="009B358E">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279</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2259" w:type="dxa"/>
            <w:tcBorders>
              <w:top w:val="nil"/>
              <w:left w:val="nil"/>
              <w:bottom w:val="single" w:sz="4" w:space="0" w:color="auto"/>
              <w:right w:val="single" w:sz="4" w:space="0" w:color="auto"/>
            </w:tcBorders>
            <w:shd w:val="clear" w:color="auto" w:fill="auto"/>
            <w:vAlign w:val="center"/>
          </w:tcPr>
          <w:p w14:paraId="0E9B7F86" w14:textId="32ED2744" w:rsidR="00F9384E" w:rsidRPr="009B7F89" w:rsidRDefault="00FB5C3C" w:rsidP="00FB5C3C">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279</w:t>
            </w:r>
            <w:r w:rsidR="00F9384E">
              <w:rPr>
                <w:rFonts w:ascii="Sylfaen" w:hAnsi="Sylfaen" w:cs="Calibri"/>
                <w:color w:val="000000"/>
                <w:sz w:val="14"/>
                <w:szCs w:val="14"/>
                <w:lang w:val="ka-GE"/>
              </w:rPr>
              <w:t xml:space="preserve"> </w:t>
            </w:r>
            <w:r w:rsidR="00F9384E">
              <w:rPr>
                <w:rFonts w:ascii="Sylfaen" w:hAnsi="Sylfaen" w:cs="Calibri"/>
                <w:color w:val="000000"/>
                <w:sz w:val="14"/>
                <w:szCs w:val="14"/>
              </w:rPr>
              <w:t>ბენეფიციარი</w:t>
            </w:r>
          </w:p>
        </w:tc>
        <w:tc>
          <w:tcPr>
            <w:tcW w:w="1262" w:type="dxa"/>
            <w:tcBorders>
              <w:top w:val="nil"/>
              <w:left w:val="nil"/>
              <w:bottom w:val="single" w:sz="4" w:space="0" w:color="auto"/>
              <w:right w:val="single" w:sz="4" w:space="0" w:color="auto"/>
            </w:tcBorders>
            <w:shd w:val="clear" w:color="auto" w:fill="auto"/>
            <w:vAlign w:val="center"/>
          </w:tcPr>
          <w:p w14:paraId="7E77F139" w14:textId="6B614F68" w:rsidR="00F9384E" w:rsidRPr="008D277F" w:rsidRDefault="00FB5C3C" w:rsidP="001D4D81">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4</w:t>
            </w:r>
            <w:r w:rsidR="00F9384E" w:rsidRPr="008D277F">
              <w:rPr>
                <w:rFonts w:ascii="Sylfaen" w:eastAsia="Times New Roman" w:hAnsi="Sylfaen" w:cs="Arial CYR"/>
                <w:bCs/>
                <w:sz w:val="14"/>
                <w:szCs w:val="14"/>
                <w:lang w:val="ka-GE"/>
              </w:rPr>
              <w:t>%</w:t>
            </w:r>
          </w:p>
        </w:tc>
        <w:tc>
          <w:tcPr>
            <w:tcW w:w="1799" w:type="dxa"/>
            <w:tcBorders>
              <w:top w:val="nil"/>
              <w:left w:val="single" w:sz="4" w:space="0" w:color="auto"/>
              <w:bottom w:val="single" w:sz="4" w:space="0" w:color="000000"/>
              <w:right w:val="single" w:sz="4" w:space="0" w:color="auto"/>
            </w:tcBorders>
            <w:vAlign w:val="center"/>
          </w:tcPr>
          <w:p w14:paraId="5A6E04B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bl>
    <w:p w14:paraId="3B5C53AD" w14:textId="77777777" w:rsidR="00F9384E" w:rsidRDefault="00F9384E" w:rsidP="00F9384E">
      <w:pPr>
        <w:widowControl w:val="0"/>
        <w:autoSpaceDE w:val="0"/>
        <w:autoSpaceDN w:val="0"/>
        <w:adjustRightInd w:val="0"/>
        <w:spacing w:after="40"/>
      </w:pPr>
    </w:p>
    <w:p w14:paraId="6002F122" w14:textId="77777777"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 xml:space="preserve">9.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sidRPr="00A30BE1">
        <w:rPr>
          <w:rFonts w:ascii="Sylfaen" w:hAnsi="Sylfaen"/>
          <w:b/>
          <w:bCs/>
          <w:sz w:val="16"/>
          <w:szCs w:val="16"/>
          <w:lang w:val="ka-GE"/>
        </w:rPr>
        <w:t xml:space="preserve">ას წელს გადაცილებულ ხანდაზმულთა სოციალური დაცვის  და უპატრონო მიცვალებულთა დაკრძალვის ღონისძიებები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08</w:t>
      </w:r>
      <w:r w:rsidRPr="00341ABC">
        <w:rPr>
          <w:rFonts w:ascii="Sylfaen" w:hAnsi="Sylfaen"/>
          <w:b/>
          <w:bCs/>
          <w:sz w:val="16"/>
          <w:szCs w:val="16"/>
          <w:lang w:val="ka-GE"/>
        </w:rPr>
        <w:t>)</w:t>
      </w:r>
    </w:p>
    <w:p w14:paraId="6BE984A8"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lastRenderedPageBreak/>
        <w:t xml:space="preserve">ქვეპროგრამის განმახორციელებელი: </w:t>
      </w:r>
      <w:r w:rsidRPr="00526B29">
        <w:rPr>
          <w:rFonts w:ascii="Sylfaen" w:hAnsi="Sylfaen"/>
          <w:b/>
          <w:bCs/>
          <w:sz w:val="16"/>
          <w:szCs w:val="16"/>
          <w:lang w:val="ka-GE"/>
        </w:rPr>
        <w:t>ონის მუნიციპალიტეტის მერიის ადმინისტრაციული სამსახური</w:t>
      </w:r>
    </w:p>
    <w:p w14:paraId="296C49F2" w14:textId="38C592C9" w:rsidR="00292A60" w:rsidRDefault="00F9384E" w:rsidP="00292A60">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009B358E" w:rsidRPr="00A30BE1">
        <w:rPr>
          <w:rFonts w:ascii="Sylfaen" w:hAnsi="Sylfaen" w:cs="Sylfaen"/>
          <w:iCs/>
          <w:sz w:val="16"/>
          <w:szCs w:val="16"/>
          <w:lang w:val="ka-GE"/>
        </w:rPr>
        <w:t xml:space="preserve">მუნიციპალიტეტში მცხოვრები 100 წლის და 100 წელს გადაცილებული მოქალაქეების სოციალური დახმარება, თითოეულზე 500 </w:t>
      </w:r>
      <w:r w:rsidR="009B358E">
        <w:rPr>
          <w:rFonts w:ascii="Sylfaen" w:hAnsi="Sylfaen" w:cs="Sylfaen"/>
          <w:iCs/>
          <w:sz w:val="16"/>
          <w:szCs w:val="16"/>
          <w:lang w:val="ka-GE"/>
        </w:rPr>
        <w:t xml:space="preserve">(ხუთასი) ლარის ოდენობით; საახალწლო-საშობაოდ 90 და მეტი ასაკის მოქალაქეებზე 200 (ორასი) ლარის ოდენობით; </w:t>
      </w:r>
      <w:r w:rsidR="009B358E" w:rsidRPr="00A30BE1">
        <w:rPr>
          <w:rFonts w:ascii="Sylfaen" w:hAnsi="Sylfaen" w:cs="Sylfaen"/>
          <w:iCs/>
          <w:sz w:val="16"/>
          <w:szCs w:val="16"/>
          <w:lang w:val="ka-GE"/>
        </w:rPr>
        <w:t xml:space="preserve"> </w:t>
      </w:r>
      <w:r w:rsidR="009B358E">
        <w:rPr>
          <w:rFonts w:ascii="Sylfaen" w:hAnsi="Sylfaen" w:cs="Sylfaen"/>
          <w:iCs/>
          <w:sz w:val="16"/>
          <w:szCs w:val="16"/>
          <w:lang w:val="ka-GE"/>
        </w:rPr>
        <w:t>მოვლა-პატრონობის გარეშე დარჩენილი პირის გარდაცვალების</w:t>
      </w:r>
      <w:r w:rsidR="009B358E" w:rsidRPr="00A30BE1">
        <w:rPr>
          <w:rFonts w:ascii="Sylfaen" w:hAnsi="Sylfaen" w:cs="Sylfaen"/>
          <w:iCs/>
          <w:sz w:val="16"/>
          <w:szCs w:val="16"/>
          <w:lang w:val="ka-GE"/>
        </w:rPr>
        <w:t xml:space="preserve"> დაკრძალვის ხარჯი, რომელსაც არ ჰყავს პირველი და მეორე რიგის მემკვიდრე გაიცემა 300</w:t>
      </w:r>
      <w:r w:rsidR="009B358E">
        <w:rPr>
          <w:rFonts w:ascii="Sylfaen" w:hAnsi="Sylfaen" w:cs="Sylfaen"/>
          <w:iCs/>
          <w:sz w:val="16"/>
          <w:szCs w:val="16"/>
          <w:lang w:val="ka-GE"/>
        </w:rPr>
        <w:t xml:space="preserve"> (სამასი) ლარის ოდენობით;</w:t>
      </w:r>
      <w:r w:rsidR="009B358E" w:rsidRPr="00CD0082">
        <w:rPr>
          <w:rFonts w:ascii="Sylfaen" w:hAnsi="Sylfaen" w:cs="Sylfaen"/>
          <w:iCs/>
          <w:sz w:val="16"/>
          <w:szCs w:val="16"/>
          <w:lang w:val="ka-GE"/>
        </w:rPr>
        <w:t xml:space="preserve"> 95 წლის და მეტი ასაკის მოქალაქეებზე აღდგომის დღესასწაულთან დაკავშირები</w:t>
      </w:r>
      <w:r w:rsidR="009B358E">
        <w:rPr>
          <w:rFonts w:ascii="Sylfaen" w:hAnsi="Sylfaen" w:cs="Sylfaen"/>
          <w:iCs/>
          <w:sz w:val="16"/>
          <w:szCs w:val="16"/>
          <w:lang w:val="ka-GE"/>
        </w:rPr>
        <w:t>თ გადაეცემა სასურსათო პაკეტი/</w:t>
      </w:r>
      <w:r w:rsidR="009B358E" w:rsidRPr="00CD0082">
        <w:rPr>
          <w:rFonts w:ascii="Sylfaen" w:hAnsi="Sylfaen" w:cs="Sylfaen"/>
          <w:iCs/>
          <w:sz w:val="16"/>
          <w:szCs w:val="16"/>
          <w:lang w:val="ka-GE"/>
        </w:rPr>
        <w:t>კალათა 1</w:t>
      </w:r>
      <w:r w:rsidR="009B358E">
        <w:rPr>
          <w:rFonts w:ascii="Sylfaen" w:hAnsi="Sylfaen" w:cs="Sylfaen"/>
          <w:iCs/>
          <w:sz w:val="16"/>
          <w:szCs w:val="16"/>
          <w:lang w:val="ka-GE"/>
        </w:rPr>
        <w:t xml:space="preserve">00 (ასი) ლარის ფარგლებში. </w:t>
      </w:r>
      <w:r w:rsidR="00292A60" w:rsidRPr="00A30BE1">
        <w:rPr>
          <w:rFonts w:ascii="Sylfaen" w:hAnsi="Sylfaen" w:cs="Sylfaen"/>
          <w:b/>
          <w:iCs/>
          <w:sz w:val="16"/>
          <w:szCs w:val="16"/>
          <w:lang w:val="ka-GE"/>
        </w:rPr>
        <w:t>ქვეპროგრამის მიზანია:</w:t>
      </w:r>
      <w:r w:rsidR="00292A60" w:rsidRPr="00A30BE1">
        <w:rPr>
          <w:rFonts w:ascii="Sylfaen" w:hAnsi="Sylfaen" w:cs="Sylfaen"/>
          <w:iCs/>
          <w:sz w:val="16"/>
          <w:szCs w:val="16"/>
          <w:lang w:val="ka-GE"/>
        </w:rPr>
        <w:t xml:space="preserve"> 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bl>
      <w:tblPr>
        <w:tblW w:w="0" w:type="auto"/>
        <w:tblInd w:w="-5" w:type="dxa"/>
        <w:tblLook w:val="04A0" w:firstRow="1" w:lastRow="0" w:firstColumn="1" w:lastColumn="0" w:noHBand="0" w:noVBand="1"/>
      </w:tblPr>
      <w:tblGrid>
        <w:gridCol w:w="346"/>
        <w:gridCol w:w="2353"/>
        <w:gridCol w:w="2431"/>
        <w:gridCol w:w="2697"/>
        <w:gridCol w:w="1083"/>
        <w:gridCol w:w="2064"/>
      </w:tblGrid>
      <w:tr w:rsidR="00F9384E" w:rsidRPr="00901CD0" w14:paraId="304AF69F" w14:textId="77777777" w:rsidTr="00A149D6">
        <w:trPr>
          <w:trHeight w:val="395"/>
        </w:trPr>
        <w:tc>
          <w:tcPr>
            <w:tcW w:w="269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B3C971"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5128" w:type="dxa"/>
            <w:gridSpan w:val="2"/>
            <w:tcBorders>
              <w:top w:val="single" w:sz="4" w:space="0" w:color="auto"/>
              <w:left w:val="nil"/>
              <w:bottom w:val="single" w:sz="4" w:space="0" w:color="auto"/>
              <w:right w:val="single" w:sz="4" w:space="0" w:color="000000"/>
            </w:tcBorders>
            <w:shd w:val="clear" w:color="auto" w:fill="auto"/>
            <w:vAlign w:val="center"/>
            <w:hideMark/>
          </w:tcPr>
          <w:p w14:paraId="6F43BE4D"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ხანდაზმულ მოქალაქეთა სოციალური მდგომარეობის გაუმჯობესება და უპატრონო მიცვალებულთა დაკრძალვის ღონისძიებების დაფინანსება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14E89067"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38F87FC8" w14:textId="6B7A6E32" w:rsidR="00F9384E" w:rsidRPr="00115632" w:rsidRDefault="00A149D6" w:rsidP="001D4D81">
            <w:pPr>
              <w:spacing w:after="0" w:line="240" w:lineRule="auto"/>
              <w:jc w:val="center"/>
              <w:rPr>
                <w:rFonts w:ascii="Sylfaen" w:eastAsia="Times New Roman" w:hAnsi="Sylfaen" w:cs="Arial CYR"/>
                <w:color w:val="000000"/>
                <w:sz w:val="14"/>
                <w:szCs w:val="14"/>
                <w:lang w:val="ka-GE"/>
              </w:rPr>
            </w:pPr>
            <w:r w:rsidRPr="006E02BD">
              <w:rPr>
                <w:rFonts w:ascii="Sylfaen" w:hAnsi="Sylfaen" w:cs="Sylfaen"/>
                <w:iCs/>
                <w:sz w:val="14"/>
                <w:szCs w:val="14"/>
                <w:lang w:val="ka-GE"/>
              </w:rPr>
              <w:t>სოციალური მდგომარეობის გაუმჯობესება</w:t>
            </w:r>
          </w:p>
        </w:tc>
      </w:tr>
      <w:tr w:rsidR="00F9384E" w:rsidRPr="00901CD0" w14:paraId="711972EA" w14:textId="77777777" w:rsidTr="00A149D6">
        <w:trPr>
          <w:trHeight w:val="300"/>
        </w:trPr>
        <w:tc>
          <w:tcPr>
            <w:tcW w:w="51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E3F8DE"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14:paraId="32CF44F3"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64" w:type="dxa"/>
            <w:vMerge w:val="restart"/>
            <w:tcBorders>
              <w:top w:val="nil"/>
              <w:left w:val="single" w:sz="4" w:space="0" w:color="auto"/>
              <w:bottom w:val="single" w:sz="4" w:space="0" w:color="000000"/>
              <w:right w:val="single" w:sz="4" w:space="0" w:color="auto"/>
            </w:tcBorders>
            <w:shd w:val="clear" w:color="auto" w:fill="auto"/>
            <w:vAlign w:val="center"/>
            <w:hideMark/>
          </w:tcPr>
          <w:p w14:paraId="5494F21F"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678169BD" w14:textId="77777777" w:rsidTr="00A14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A6B2C"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353" w:type="dxa"/>
            <w:tcBorders>
              <w:top w:val="nil"/>
              <w:left w:val="nil"/>
              <w:bottom w:val="single" w:sz="4" w:space="0" w:color="auto"/>
              <w:right w:val="single" w:sz="4" w:space="0" w:color="auto"/>
            </w:tcBorders>
            <w:shd w:val="clear" w:color="auto" w:fill="auto"/>
            <w:vAlign w:val="center"/>
            <w:hideMark/>
          </w:tcPr>
          <w:p w14:paraId="3FCE740A" w14:textId="35C2739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2431" w:type="dxa"/>
            <w:tcBorders>
              <w:top w:val="nil"/>
              <w:left w:val="nil"/>
              <w:bottom w:val="single" w:sz="4" w:space="0" w:color="auto"/>
              <w:right w:val="single" w:sz="4" w:space="0" w:color="auto"/>
            </w:tcBorders>
            <w:shd w:val="clear" w:color="auto" w:fill="auto"/>
            <w:vAlign w:val="center"/>
            <w:hideMark/>
          </w:tcPr>
          <w:p w14:paraId="6E46839D" w14:textId="499DDF2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697" w:type="dxa"/>
            <w:tcBorders>
              <w:top w:val="nil"/>
              <w:left w:val="nil"/>
              <w:bottom w:val="single" w:sz="4" w:space="0" w:color="auto"/>
              <w:right w:val="single" w:sz="4" w:space="0" w:color="auto"/>
            </w:tcBorders>
            <w:shd w:val="clear" w:color="auto" w:fill="auto"/>
            <w:vAlign w:val="center"/>
            <w:hideMark/>
          </w:tcPr>
          <w:p w14:paraId="22341207" w14:textId="7CE4ABC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14:paraId="42A450EA"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64" w:type="dxa"/>
            <w:vMerge/>
            <w:tcBorders>
              <w:top w:val="nil"/>
              <w:left w:val="single" w:sz="4" w:space="0" w:color="auto"/>
              <w:bottom w:val="single" w:sz="4" w:space="0" w:color="000000"/>
              <w:right w:val="single" w:sz="4" w:space="0" w:color="auto"/>
            </w:tcBorders>
            <w:vAlign w:val="center"/>
            <w:hideMark/>
          </w:tcPr>
          <w:p w14:paraId="34C0E797"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763DECDA" w14:textId="77777777" w:rsidTr="00A14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6AC2685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353" w:type="dxa"/>
            <w:tcBorders>
              <w:top w:val="nil"/>
              <w:left w:val="nil"/>
              <w:bottom w:val="single" w:sz="4" w:space="0" w:color="auto"/>
              <w:right w:val="single" w:sz="4" w:space="0" w:color="auto"/>
            </w:tcBorders>
            <w:shd w:val="clear" w:color="auto" w:fill="auto"/>
            <w:vAlign w:val="center"/>
          </w:tcPr>
          <w:p w14:paraId="3F2A25BA" w14:textId="77777777" w:rsidR="00F9384E" w:rsidRPr="00E86251" w:rsidRDefault="00F9384E" w:rsidP="001D4D81">
            <w:pPr>
              <w:spacing w:after="0" w:line="240" w:lineRule="auto"/>
              <w:jc w:val="center"/>
              <w:rPr>
                <w:rFonts w:ascii="Sylfaen" w:eastAsia="Times New Roman" w:hAnsi="Sylfaen" w:cs="Arial CYR"/>
                <w:bCs/>
                <w:sz w:val="14"/>
                <w:szCs w:val="14"/>
              </w:rPr>
            </w:pPr>
            <w:r w:rsidRPr="00E86251">
              <w:rPr>
                <w:rFonts w:ascii="Sylfaen" w:hAnsi="Sylfaen" w:cs="Calibri"/>
                <w:sz w:val="14"/>
                <w:szCs w:val="14"/>
              </w:rPr>
              <w:t>2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4EF63307" w14:textId="45717261" w:rsidR="00F9384E" w:rsidRPr="00E86251" w:rsidRDefault="009B358E" w:rsidP="001D4D81">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w:t>
            </w:r>
            <w:r w:rsidR="00F9384E">
              <w:rPr>
                <w:rFonts w:ascii="Sylfaen" w:hAnsi="Sylfaen" w:cs="Calibri"/>
                <w:sz w:val="14"/>
                <w:szCs w:val="14"/>
                <w:lang w:val="ka-GE"/>
              </w:rPr>
              <w:t xml:space="preserve"> </w:t>
            </w:r>
            <w:r w:rsidR="00F9384E">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561060F1" w14:textId="690E8E11" w:rsidR="00F9384E" w:rsidRPr="00E86251" w:rsidRDefault="0047074F"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w:t>
            </w:r>
            <w:r w:rsidR="00F9384E">
              <w:rPr>
                <w:rFonts w:ascii="Sylfaen" w:eastAsia="Times New Roman" w:hAnsi="Sylfaen" w:cs="Arial CYR"/>
                <w:bCs/>
                <w:sz w:val="14"/>
                <w:szCs w:val="14"/>
                <w:lang w:val="ka-GE"/>
              </w:rPr>
              <w:t xml:space="preserve"> </w:t>
            </w:r>
            <w:r w:rsidR="00F9384E">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4D63EFBE" w14:textId="77777777" w:rsidR="00F9384E" w:rsidRPr="00E86251" w:rsidRDefault="00F9384E"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0DF11EF9"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F9384E" w:rsidRPr="00901CD0" w14:paraId="1E7EB9EC" w14:textId="77777777" w:rsidTr="00A14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0B46274"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2353" w:type="dxa"/>
            <w:tcBorders>
              <w:top w:val="nil"/>
              <w:left w:val="nil"/>
              <w:bottom w:val="single" w:sz="4" w:space="0" w:color="auto"/>
              <w:right w:val="single" w:sz="4" w:space="0" w:color="auto"/>
            </w:tcBorders>
            <w:shd w:val="clear" w:color="auto" w:fill="auto"/>
            <w:vAlign w:val="center"/>
          </w:tcPr>
          <w:p w14:paraId="6331CE56" w14:textId="17EDFFBD" w:rsidR="00F9384E" w:rsidRPr="00E86251" w:rsidRDefault="00292A60" w:rsidP="001D4D81">
            <w:pPr>
              <w:spacing w:after="0" w:line="240" w:lineRule="auto"/>
              <w:jc w:val="center"/>
              <w:rPr>
                <w:rFonts w:ascii="Sylfaen" w:hAnsi="Sylfaen" w:cs="Calibri"/>
                <w:sz w:val="14"/>
                <w:szCs w:val="14"/>
                <w:lang w:val="ka-GE"/>
              </w:rPr>
            </w:pPr>
            <w:r>
              <w:rPr>
                <w:rFonts w:ascii="Sylfaen" w:hAnsi="Sylfaen" w:cs="Calibri"/>
                <w:sz w:val="14"/>
                <w:szCs w:val="14"/>
                <w:lang w:val="ka-GE"/>
              </w:rPr>
              <w:t>2</w:t>
            </w:r>
            <w:r w:rsidR="00F9384E" w:rsidRPr="00E86251">
              <w:rPr>
                <w:rFonts w:ascii="Sylfaen" w:hAnsi="Sylfaen" w:cs="Calibri"/>
                <w:sz w:val="14"/>
                <w:szCs w:val="14"/>
                <w:lang w:val="ka-GE"/>
              </w:rPr>
              <w:t>8</w:t>
            </w:r>
            <w:r w:rsidR="00F9384E"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08C59D0D" w14:textId="00B9E56F" w:rsidR="00F9384E" w:rsidRPr="00E86251" w:rsidRDefault="009B358E" w:rsidP="009B358E">
            <w:pPr>
              <w:spacing w:after="0" w:line="240" w:lineRule="auto"/>
              <w:jc w:val="center"/>
              <w:rPr>
                <w:rFonts w:ascii="Sylfaen" w:hAnsi="Sylfaen" w:cs="Calibri"/>
                <w:sz w:val="14"/>
                <w:szCs w:val="14"/>
                <w:lang w:val="ka-GE"/>
              </w:rPr>
            </w:pPr>
            <w:r>
              <w:rPr>
                <w:rFonts w:ascii="Sylfaen" w:hAnsi="Sylfaen" w:cs="Calibri"/>
                <w:sz w:val="14"/>
                <w:szCs w:val="14"/>
                <w:lang w:val="ka-GE"/>
              </w:rPr>
              <w:t>25</w:t>
            </w:r>
            <w:r w:rsidR="00F9384E">
              <w:rPr>
                <w:rFonts w:ascii="Sylfaen" w:hAnsi="Sylfaen" w:cs="Calibri"/>
                <w:sz w:val="14"/>
                <w:szCs w:val="14"/>
                <w:lang w:val="ka-GE"/>
              </w:rPr>
              <w:t xml:space="preserve"> </w:t>
            </w:r>
            <w:r w:rsidR="00F9384E">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2026AD1A" w14:textId="37EC7E46" w:rsidR="00F9384E" w:rsidRPr="00E86251" w:rsidRDefault="0047074F"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005C7F25">
              <w:rPr>
                <w:rFonts w:ascii="Sylfaen" w:eastAsia="Times New Roman" w:hAnsi="Sylfaen" w:cs="Arial CYR"/>
                <w:bCs/>
                <w:sz w:val="14"/>
                <w:szCs w:val="14"/>
                <w:lang w:val="ka-GE"/>
              </w:rPr>
              <w:t>8</w:t>
            </w:r>
            <w:r w:rsidR="00F9384E" w:rsidRPr="00BE54F5">
              <w:rPr>
                <w:rFonts w:ascii="Sylfaen" w:eastAsia="Times New Roman" w:hAnsi="Sylfaen" w:cs="Arial CYR"/>
                <w:bCs/>
                <w:sz w:val="14"/>
                <w:szCs w:val="14"/>
                <w:lang w:val="ka-GE"/>
              </w:rPr>
              <w:t xml:space="preserve"> </w:t>
            </w:r>
            <w:r w:rsidR="00F9384E"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06CB8CD3" w14:textId="50F1C87A" w:rsidR="00F9384E" w:rsidRPr="00AA1171" w:rsidRDefault="00A149D6" w:rsidP="00292A60">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2</w:t>
            </w:r>
            <w:r w:rsidR="00F9384E" w:rsidRPr="00A149D6">
              <w:rPr>
                <w:rFonts w:ascii="Sylfaen" w:eastAsia="Times New Roman" w:hAnsi="Sylfaen" w:cs="Arial CYR"/>
                <w:bCs/>
                <w:sz w:val="14"/>
                <w:szCs w:val="14"/>
                <w:lang w:val="ka-GE"/>
              </w:rPr>
              <w:t>%</w:t>
            </w:r>
          </w:p>
        </w:tc>
        <w:tc>
          <w:tcPr>
            <w:tcW w:w="2064" w:type="dxa"/>
            <w:tcBorders>
              <w:top w:val="nil"/>
              <w:left w:val="single" w:sz="4" w:space="0" w:color="auto"/>
              <w:bottom w:val="single" w:sz="4" w:space="0" w:color="000000"/>
              <w:right w:val="single" w:sz="4" w:space="0" w:color="auto"/>
            </w:tcBorders>
            <w:vAlign w:val="center"/>
          </w:tcPr>
          <w:p w14:paraId="49E62DFA" w14:textId="77777777" w:rsidR="00F9384E" w:rsidRPr="009B7F89" w:rsidRDefault="00F9384E" w:rsidP="001D4D81">
            <w:pPr>
              <w:spacing w:after="0" w:line="240" w:lineRule="auto"/>
              <w:rPr>
                <w:rFonts w:ascii="Sylfaen" w:eastAsia="Times New Roman" w:hAnsi="Sylfaen" w:cs="Arial CYR"/>
                <w:b/>
                <w:bCs/>
                <w:color w:val="385623" w:themeColor="accent6" w:themeShade="80"/>
                <w:sz w:val="16"/>
                <w:szCs w:val="16"/>
              </w:rPr>
            </w:pPr>
          </w:p>
        </w:tc>
      </w:tr>
      <w:tr w:rsidR="00292A60" w:rsidRPr="00901CD0" w14:paraId="5AB699C2" w14:textId="77777777" w:rsidTr="00A14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A52662A" w14:textId="2A35A0DD" w:rsidR="00292A60" w:rsidRPr="00B37FD5"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3</w:t>
            </w:r>
          </w:p>
        </w:tc>
        <w:tc>
          <w:tcPr>
            <w:tcW w:w="2353" w:type="dxa"/>
            <w:tcBorders>
              <w:top w:val="nil"/>
              <w:left w:val="nil"/>
              <w:bottom w:val="single" w:sz="4" w:space="0" w:color="auto"/>
              <w:right w:val="single" w:sz="4" w:space="0" w:color="auto"/>
            </w:tcBorders>
            <w:shd w:val="clear" w:color="auto" w:fill="auto"/>
            <w:vAlign w:val="center"/>
          </w:tcPr>
          <w:p w14:paraId="5626290E" w14:textId="0C72E6EC" w:rsidR="00292A60"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14</w:t>
            </w:r>
            <w:r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1101E916" w14:textId="70DB33E6" w:rsidR="00292A60"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 xml:space="preserve">14 </w:t>
            </w:r>
            <w:r>
              <w:rPr>
                <w:rFonts w:ascii="Sylfaen" w:hAnsi="Sylfaen" w:cs="Calibri"/>
                <w:sz w:val="14"/>
                <w:szCs w:val="14"/>
              </w:rPr>
              <w:t>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1157B328" w14:textId="2E1B0FC1" w:rsidR="00292A60" w:rsidRDefault="00292A60"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14</w:t>
            </w:r>
            <w:r w:rsidRPr="00BE54F5">
              <w:rPr>
                <w:rFonts w:ascii="Sylfaen" w:eastAsia="Times New Roman" w:hAnsi="Sylfaen" w:cs="Arial CYR"/>
                <w:bCs/>
                <w:sz w:val="14"/>
                <w:szCs w:val="14"/>
                <w:lang w:val="ka-GE"/>
              </w:rPr>
              <w:t xml:space="preserve"> </w:t>
            </w:r>
            <w:r w:rsidRPr="00BE54F5">
              <w:rPr>
                <w:rFonts w:ascii="Sylfaen" w:hAnsi="Sylfaen" w:cs="Calibri"/>
                <w:sz w:val="14"/>
                <w:szCs w:val="14"/>
              </w:rPr>
              <w:t>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6C80C7EA" w14:textId="06F42819" w:rsidR="00292A60" w:rsidRPr="00A149D6" w:rsidRDefault="00292A60"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2064" w:type="dxa"/>
            <w:tcBorders>
              <w:top w:val="nil"/>
              <w:left w:val="single" w:sz="4" w:space="0" w:color="auto"/>
              <w:bottom w:val="single" w:sz="4" w:space="0" w:color="000000"/>
              <w:right w:val="single" w:sz="4" w:space="0" w:color="auto"/>
            </w:tcBorders>
            <w:vAlign w:val="center"/>
          </w:tcPr>
          <w:p w14:paraId="238259AA" w14:textId="77777777" w:rsidR="00292A60" w:rsidRPr="009B7F89" w:rsidRDefault="00292A60" w:rsidP="00292A60">
            <w:pPr>
              <w:spacing w:after="0" w:line="240" w:lineRule="auto"/>
              <w:rPr>
                <w:rFonts w:ascii="Sylfaen" w:eastAsia="Times New Roman" w:hAnsi="Sylfaen" w:cs="Arial CYR"/>
                <w:b/>
                <w:bCs/>
                <w:color w:val="385623" w:themeColor="accent6" w:themeShade="80"/>
                <w:sz w:val="16"/>
                <w:szCs w:val="16"/>
              </w:rPr>
            </w:pPr>
          </w:p>
        </w:tc>
      </w:tr>
      <w:tr w:rsidR="00292A60" w:rsidRPr="00901CD0" w14:paraId="604A35F9" w14:textId="77777777" w:rsidTr="00A14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7EAF4E00" w14:textId="4482EF8C" w:rsidR="00292A60" w:rsidRPr="00B37FD5" w:rsidRDefault="00292A60" w:rsidP="00292A60">
            <w:pPr>
              <w:spacing w:after="0" w:line="240" w:lineRule="auto"/>
              <w:jc w:val="center"/>
              <w:rPr>
                <w:rFonts w:ascii="Sylfaen" w:hAnsi="Sylfaen" w:cs="Calibri"/>
                <w:sz w:val="14"/>
                <w:szCs w:val="14"/>
                <w:lang w:val="ka-GE"/>
              </w:rPr>
            </w:pPr>
            <w:r>
              <w:rPr>
                <w:rFonts w:ascii="Sylfaen" w:hAnsi="Sylfaen" w:cs="Calibri"/>
                <w:sz w:val="14"/>
                <w:szCs w:val="14"/>
                <w:lang w:val="ka-GE"/>
              </w:rPr>
              <w:t>4</w:t>
            </w:r>
          </w:p>
        </w:tc>
        <w:tc>
          <w:tcPr>
            <w:tcW w:w="2353" w:type="dxa"/>
            <w:tcBorders>
              <w:top w:val="nil"/>
              <w:left w:val="nil"/>
              <w:bottom w:val="single" w:sz="4" w:space="0" w:color="auto"/>
              <w:right w:val="single" w:sz="4" w:space="0" w:color="auto"/>
            </w:tcBorders>
            <w:shd w:val="clear" w:color="auto" w:fill="auto"/>
            <w:vAlign w:val="center"/>
          </w:tcPr>
          <w:p w14:paraId="265049D7" w14:textId="492FD909" w:rsidR="00292A60" w:rsidRPr="00E86251" w:rsidRDefault="00292A60" w:rsidP="00292A60">
            <w:pPr>
              <w:spacing w:after="0" w:line="240" w:lineRule="auto"/>
              <w:jc w:val="center"/>
              <w:rPr>
                <w:rFonts w:ascii="Sylfaen" w:eastAsia="Times New Roman" w:hAnsi="Sylfaen" w:cs="Arial CYR"/>
                <w:bCs/>
                <w:sz w:val="14"/>
                <w:szCs w:val="14"/>
              </w:rPr>
            </w:pPr>
            <w:r>
              <w:rPr>
                <w:rFonts w:ascii="Sylfaen" w:hAnsi="Sylfaen" w:cs="Calibri"/>
                <w:sz w:val="14"/>
                <w:szCs w:val="14"/>
              </w:rPr>
              <w:t>0</w:t>
            </w:r>
            <w:r w:rsidRPr="00E86251">
              <w:rPr>
                <w:rFonts w:ascii="Sylfaen" w:hAnsi="Sylfaen" w:cs="Calibri"/>
                <w:sz w:val="14"/>
                <w:szCs w:val="14"/>
              </w:rPr>
              <w:t xml:space="preserve"> ბენეფიციარი</w:t>
            </w:r>
          </w:p>
        </w:tc>
        <w:tc>
          <w:tcPr>
            <w:tcW w:w="2431" w:type="dxa"/>
            <w:tcBorders>
              <w:top w:val="nil"/>
              <w:left w:val="nil"/>
              <w:bottom w:val="single" w:sz="4" w:space="0" w:color="auto"/>
              <w:right w:val="single" w:sz="4" w:space="0" w:color="auto"/>
            </w:tcBorders>
            <w:shd w:val="clear" w:color="auto" w:fill="auto"/>
            <w:vAlign w:val="center"/>
          </w:tcPr>
          <w:p w14:paraId="712D900C" w14:textId="6DC3CBB0" w:rsidR="00292A60" w:rsidRPr="0093293E" w:rsidRDefault="0015514A" w:rsidP="00292A60">
            <w:pPr>
              <w:spacing w:after="0" w:line="240" w:lineRule="auto"/>
              <w:jc w:val="center"/>
              <w:rPr>
                <w:rFonts w:ascii="Sylfaen" w:hAnsi="Sylfaen" w:cs="Calibri"/>
                <w:sz w:val="14"/>
                <w:szCs w:val="14"/>
                <w:lang w:val="ka-GE"/>
              </w:rPr>
            </w:pPr>
            <w:r>
              <w:rPr>
                <w:rFonts w:ascii="Sylfaen" w:hAnsi="Sylfaen" w:cs="Calibri"/>
                <w:sz w:val="14"/>
                <w:szCs w:val="14"/>
                <w:lang w:val="ka-GE"/>
              </w:rPr>
              <w:t>1</w:t>
            </w:r>
            <w:r w:rsidR="00292A60">
              <w:rPr>
                <w:rFonts w:ascii="Sylfaen" w:hAnsi="Sylfaen" w:cs="Calibri"/>
                <w:sz w:val="14"/>
                <w:szCs w:val="14"/>
              </w:rPr>
              <w:t xml:space="preserve"> ბენეფიციარი</w:t>
            </w:r>
          </w:p>
        </w:tc>
        <w:tc>
          <w:tcPr>
            <w:tcW w:w="2697" w:type="dxa"/>
            <w:tcBorders>
              <w:top w:val="nil"/>
              <w:left w:val="nil"/>
              <w:bottom w:val="single" w:sz="4" w:space="0" w:color="auto"/>
              <w:right w:val="single" w:sz="4" w:space="0" w:color="auto"/>
            </w:tcBorders>
            <w:shd w:val="clear" w:color="auto" w:fill="auto"/>
            <w:vAlign w:val="center"/>
          </w:tcPr>
          <w:p w14:paraId="7BFC1F7B" w14:textId="7C9C0EE6" w:rsidR="00292A60" w:rsidRPr="00E86251" w:rsidRDefault="0015514A" w:rsidP="00292A60">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1</w:t>
            </w:r>
            <w:r w:rsidR="00292A60">
              <w:rPr>
                <w:rFonts w:ascii="Sylfaen" w:eastAsia="Times New Roman" w:hAnsi="Sylfaen" w:cs="Arial CYR"/>
                <w:bCs/>
                <w:sz w:val="14"/>
                <w:szCs w:val="14"/>
                <w:lang w:val="ka-GE"/>
              </w:rPr>
              <w:t xml:space="preserve"> ბენეფიციარი</w:t>
            </w:r>
          </w:p>
        </w:tc>
        <w:tc>
          <w:tcPr>
            <w:tcW w:w="1083" w:type="dxa"/>
            <w:tcBorders>
              <w:top w:val="nil"/>
              <w:left w:val="nil"/>
              <w:bottom w:val="single" w:sz="4" w:space="0" w:color="auto"/>
              <w:right w:val="single" w:sz="4" w:space="0" w:color="auto"/>
            </w:tcBorders>
            <w:shd w:val="clear" w:color="auto" w:fill="auto"/>
            <w:vAlign w:val="center"/>
          </w:tcPr>
          <w:p w14:paraId="1250AD18" w14:textId="67A37378" w:rsidR="00292A60" w:rsidRPr="00AA1171" w:rsidRDefault="00292A60" w:rsidP="00292A60">
            <w:pPr>
              <w:spacing w:after="0" w:line="240" w:lineRule="auto"/>
              <w:jc w:val="center"/>
              <w:rPr>
                <w:rFonts w:ascii="Sylfaen" w:eastAsia="Times New Roman" w:hAnsi="Sylfaen" w:cs="Arial CYR"/>
                <w:bCs/>
                <w:color w:val="FF0000"/>
                <w:sz w:val="14"/>
                <w:szCs w:val="14"/>
                <w:lang w:val="ka-GE"/>
              </w:rPr>
            </w:pPr>
            <w:r w:rsidRPr="00A149D6">
              <w:rPr>
                <w:rFonts w:ascii="Sylfaen" w:eastAsia="Times New Roman" w:hAnsi="Sylfaen" w:cs="Arial CYR"/>
                <w:bCs/>
                <w:sz w:val="14"/>
                <w:szCs w:val="14"/>
                <w:lang w:val="ka-GE"/>
              </w:rPr>
              <w:t>0%</w:t>
            </w:r>
          </w:p>
        </w:tc>
        <w:tc>
          <w:tcPr>
            <w:tcW w:w="2064" w:type="dxa"/>
            <w:tcBorders>
              <w:top w:val="nil"/>
              <w:left w:val="single" w:sz="4" w:space="0" w:color="auto"/>
              <w:bottom w:val="single" w:sz="4" w:space="0" w:color="auto"/>
              <w:right w:val="single" w:sz="4" w:space="0" w:color="auto"/>
            </w:tcBorders>
            <w:vAlign w:val="center"/>
          </w:tcPr>
          <w:p w14:paraId="3C0D2B7D" w14:textId="65055AC8" w:rsidR="00292A60" w:rsidRPr="00A149D6" w:rsidRDefault="00292A60" w:rsidP="00292A60">
            <w:pPr>
              <w:spacing w:after="0" w:line="240" w:lineRule="auto"/>
              <w:rPr>
                <w:rFonts w:ascii="Sylfaen" w:eastAsia="Times New Roman" w:hAnsi="Sylfaen" w:cs="Arial CYR"/>
                <w:b/>
                <w:bCs/>
                <w:color w:val="385623" w:themeColor="accent6" w:themeShade="80"/>
                <w:sz w:val="16"/>
                <w:szCs w:val="16"/>
                <w:lang w:val="ka-GE"/>
              </w:rPr>
            </w:pPr>
          </w:p>
        </w:tc>
      </w:tr>
    </w:tbl>
    <w:p w14:paraId="14121C91" w14:textId="133F6C4E" w:rsidR="00F9384E" w:rsidRPr="00752C03" w:rsidRDefault="00F9384E" w:rsidP="00292A60">
      <w:pPr>
        <w:widowControl w:val="0"/>
        <w:autoSpaceDE w:val="0"/>
        <w:autoSpaceDN w:val="0"/>
        <w:adjustRightInd w:val="0"/>
        <w:spacing w:after="40"/>
        <w:jc w:val="both"/>
        <w:rPr>
          <w:rFonts w:ascii="Sylfaen" w:hAnsi="Sylfaen" w:cs="Sylfaen"/>
          <w:b/>
          <w:color w:val="385623"/>
          <w:sz w:val="16"/>
          <w:szCs w:val="16"/>
          <w:lang w:val="ka-GE"/>
        </w:rPr>
      </w:pPr>
    </w:p>
    <w:p w14:paraId="15DE97C2" w14:textId="62CA3AB3" w:rsidR="00F9384E" w:rsidRPr="00341ABC" w:rsidRDefault="00F9384E" w:rsidP="00F9384E">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5.</w:t>
      </w:r>
      <w:r>
        <w:rPr>
          <w:rFonts w:ascii="Sylfaen" w:hAnsi="Sylfaen" w:cs="Sylfaen"/>
          <w:b/>
          <w:bCs/>
          <w:iCs/>
          <w:color w:val="385623"/>
          <w:sz w:val="16"/>
          <w:szCs w:val="16"/>
        </w:rPr>
        <w:t>1</w:t>
      </w:r>
      <w:r w:rsidR="00C51C65">
        <w:rPr>
          <w:rFonts w:ascii="Sylfaen" w:hAnsi="Sylfaen" w:cs="Sylfaen"/>
          <w:b/>
          <w:bCs/>
          <w:iCs/>
          <w:color w:val="385623"/>
          <w:sz w:val="16"/>
          <w:szCs w:val="16"/>
          <w:lang w:val="ka-GE"/>
        </w:rPr>
        <w:t>0</w:t>
      </w:r>
      <w:r>
        <w:rPr>
          <w:rFonts w:ascii="Sylfaen" w:hAnsi="Sylfaen" w:cs="Sylfaen"/>
          <w:b/>
          <w:bCs/>
          <w:iCs/>
          <w:color w:val="385623"/>
          <w:sz w:val="16"/>
          <w:szCs w:val="16"/>
        </w:rPr>
        <w:t xml:space="preserve">.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D508A2">
        <w:rPr>
          <w:rFonts w:ascii="Sylfaen" w:hAnsi="Sylfaen"/>
          <w:b/>
          <w:bCs/>
          <w:sz w:val="16"/>
          <w:szCs w:val="16"/>
          <w:lang w:val="ka-GE"/>
        </w:rPr>
        <w:t xml:space="preserve"> </w:t>
      </w:r>
      <w:r>
        <w:rPr>
          <w:rFonts w:ascii="Sylfaen" w:hAnsi="Sylfaen"/>
          <w:b/>
          <w:bCs/>
          <w:sz w:val="16"/>
          <w:szCs w:val="16"/>
          <w:lang w:val="ka-GE"/>
        </w:rPr>
        <w:t>ბავშვების უფლებების დაცვისა და მხარდაჭერის პროგრამა</w:t>
      </w:r>
      <w:r w:rsidRPr="00A30BE1">
        <w:rPr>
          <w:rFonts w:ascii="Sylfaen" w:hAnsi="Sylfaen"/>
          <w:b/>
          <w:bCs/>
          <w:sz w:val="16"/>
          <w:szCs w:val="16"/>
          <w:lang w:val="ka-GE"/>
        </w:rPr>
        <w:t xml:space="preserve">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06 02</w:t>
      </w:r>
      <w:r>
        <w:rPr>
          <w:rFonts w:ascii="Sylfaen" w:hAnsi="Sylfaen"/>
          <w:b/>
          <w:bCs/>
          <w:sz w:val="16"/>
          <w:szCs w:val="16"/>
        </w:rPr>
        <w:t xml:space="preserve"> 10</w:t>
      </w:r>
      <w:r w:rsidRPr="00341ABC">
        <w:rPr>
          <w:rFonts w:ascii="Sylfaen" w:hAnsi="Sylfaen"/>
          <w:b/>
          <w:bCs/>
          <w:sz w:val="16"/>
          <w:szCs w:val="16"/>
          <w:lang w:val="ka-GE"/>
        </w:rPr>
        <w:t>)</w:t>
      </w:r>
    </w:p>
    <w:p w14:paraId="17709FFB" w14:textId="77777777" w:rsidR="00F9384E" w:rsidRDefault="00F9384E" w:rsidP="00F9384E">
      <w:pPr>
        <w:widowControl w:val="0"/>
        <w:autoSpaceDE w:val="0"/>
        <w:autoSpaceDN w:val="0"/>
        <w:adjustRightInd w:val="0"/>
        <w:spacing w:after="4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735C3C">
        <w:rPr>
          <w:rFonts w:ascii="Sylfaen" w:hAnsi="Sylfaen"/>
          <w:b/>
          <w:bCs/>
          <w:sz w:val="16"/>
          <w:szCs w:val="16"/>
          <w:lang w:val="ka-GE"/>
        </w:rPr>
        <w:t>ონის მუნიციპალიტეტის მერიის განათლების, კულტურის, სპორტის, ახალგაზრდობის საქმეთა, ბავშვის უფლებების დაცვისა და მხარდაჭერის საქმსახური</w:t>
      </w:r>
    </w:p>
    <w:p w14:paraId="56B623FE" w14:textId="77777777" w:rsidR="00F9384E" w:rsidRPr="006E02BD" w:rsidRDefault="00F9384E" w:rsidP="00F9384E">
      <w:pPr>
        <w:widowControl w:val="0"/>
        <w:autoSpaceDE w:val="0"/>
        <w:autoSpaceDN w:val="0"/>
        <w:adjustRightInd w:val="0"/>
        <w:spacing w:after="4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Pr>
          <w:rFonts w:ascii="Sylfaen" w:hAnsi="Sylfaen" w:cs="Sylfaen"/>
          <w:iCs/>
          <w:sz w:val="16"/>
          <w:szCs w:val="16"/>
          <w:lang w:val="ka-GE"/>
        </w:rPr>
        <w:t>ქვეპროგრამის ფარგლებში ფ</w:t>
      </w:r>
      <w:r w:rsidRPr="00423880">
        <w:rPr>
          <w:rFonts w:ascii="Sylfaen" w:hAnsi="Sylfaen" w:cs="Sylfaen"/>
          <w:iCs/>
          <w:sz w:val="16"/>
          <w:szCs w:val="16"/>
          <w:lang w:val="ka-GE"/>
        </w:rPr>
        <w:t>ინანსური დახმარება გაეწევა მუნიციპალიტეტში რეგისტრირებულ სოციალური საფრთხის წინაშე (შშმ, სსსმ, დანაშაულის ან/და ძალადობის მსხვერპლი, კანონთან კონფლიქტში მყოფი ბავშვი, მშობელთა ზრუნვის გარეშე დარჩენილი, უსახლკარო ან/და მძიმე საყოფაცხოვრებო პირობების მქონე, ჯანმრთელობის მძიმე მდგომარეობის მქონე) მყოფ ბავშვებს.</w:t>
      </w:r>
      <w:r>
        <w:rPr>
          <w:rFonts w:ascii="Sylfaen" w:hAnsi="Sylfaen" w:cs="Sylfaen"/>
          <w:iCs/>
          <w:sz w:val="16"/>
          <w:szCs w:val="16"/>
          <w:lang w:val="ka-GE"/>
        </w:rPr>
        <w:t xml:space="preserve"> </w:t>
      </w:r>
      <w:r w:rsidRPr="00423880">
        <w:rPr>
          <w:rFonts w:ascii="Sylfaen" w:hAnsi="Sylfaen" w:cs="Sylfaen"/>
          <w:b/>
          <w:iCs/>
          <w:sz w:val="16"/>
          <w:szCs w:val="16"/>
          <w:lang w:val="ka-GE"/>
        </w:rPr>
        <w:t>ქვეროგრამის მიზანია:</w:t>
      </w:r>
      <w:r>
        <w:rPr>
          <w:rFonts w:ascii="Sylfaen" w:hAnsi="Sylfaen" w:cs="Sylfaen"/>
          <w:iCs/>
          <w:sz w:val="16"/>
          <w:szCs w:val="16"/>
          <w:lang w:val="ka-GE"/>
        </w:rPr>
        <w:t xml:space="preserve"> </w:t>
      </w:r>
      <w:r w:rsidRPr="00423880">
        <w:rPr>
          <w:rFonts w:ascii="Sylfaen" w:hAnsi="Sylfaen" w:cs="Sylfaen"/>
          <w:iCs/>
          <w:sz w:val="16"/>
          <w:szCs w:val="16"/>
          <w:lang w:val="ka-GE"/>
        </w:rPr>
        <w:t>ბავშვის უფლებების დაცვა და მხარდაჭერა, კრიზისულ მდგომარეობაში მყოფი ბავშვიანი ოჯახების გაძლიერების უზრუნველყოფა მატერიალური და არამატერიალური (სოციალური, იურიდიული, სამედიცინო, ფსიქოლოგიური, საგანმანათლებლო და სხვ.) დახმარების გზით.</w:t>
      </w:r>
    </w:p>
    <w:tbl>
      <w:tblPr>
        <w:tblW w:w="0" w:type="auto"/>
        <w:tblInd w:w="-5" w:type="dxa"/>
        <w:tblLook w:val="04A0" w:firstRow="1" w:lastRow="0" w:firstColumn="1" w:lastColumn="0" w:noHBand="0" w:noVBand="1"/>
      </w:tblPr>
      <w:tblGrid>
        <w:gridCol w:w="346"/>
        <w:gridCol w:w="2550"/>
        <w:gridCol w:w="1964"/>
        <w:gridCol w:w="2250"/>
        <w:gridCol w:w="1088"/>
        <w:gridCol w:w="2777"/>
      </w:tblGrid>
      <w:tr w:rsidR="00F9384E" w:rsidRPr="00901CD0" w14:paraId="474F3E11" w14:textId="77777777" w:rsidTr="00B45E70">
        <w:trPr>
          <w:trHeight w:val="341"/>
        </w:trPr>
        <w:tc>
          <w:tcPr>
            <w:tcW w:w="28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48FAFE0"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4214" w:type="dxa"/>
            <w:gridSpan w:val="2"/>
            <w:tcBorders>
              <w:top w:val="single" w:sz="4" w:space="0" w:color="auto"/>
              <w:left w:val="nil"/>
              <w:bottom w:val="single" w:sz="4" w:space="0" w:color="auto"/>
              <w:right w:val="single" w:sz="4" w:space="0" w:color="000000"/>
            </w:tcBorders>
            <w:shd w:val="clear" w:color="auto" w:fill="auto"/>
            <w:vAlign w:val="center"/>
            <w:hideMark/>
          </w:tcPr>
          <w:p w14:paraId="375AEDBB" w14:textId="77777777" w:rsidR="00F9384E" w:rsidRPr="006E02BD" w:rsidRDefault="00F9384E" w:rsidP="001D4D81">
            <w:pPr>
              <w:widowControl w:val="0"/>
              <w:autoSpaceDE w:val="0"/>
              <w:autoSpaceDN w:val="0"/>
              <w:adjustRightInd w:val="0"/>
              <w:spacing w:after="40"/>
              <w:jc w:val="both"/>
              <w:rPr>
                <w:rFonts w:ascii="Sylfaen" w:hAnsi="Sylfaen" w:cs="Sylfaen"/>
                <w:iCs/>
                <w:sz w:val="14"/>
                <w:szCs w:val="14"/>
                <w:lang w:val="ka-GE"/>
              </w:rPr>
            </w:pPr>
            <w:r w:rsidRPr="006E02BD">
              <w:rPr>
                <w:rFonts w:ascii="Sylfaen" w:hAnsi="Sylfaen" w:cs="Sylfaen"/>
                <w:iCs/>
                <w:sz w:val="14"/>
                <w:szCs w:val="14"/>
                <w:lang w:val="ka-GE"/>
              </w:rPr>
              <w:t>სოციალური საფრთის წინაშე მყოფლი ბავშვების გამოვლენა და მხარდაჭერა.</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365EF21B"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737AC11C" w14:textId="77777777" w:rsidR="00F9384E" w:rsidRPr="00115632" w:rsidRDefault="00F9384E"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ბავშვების უფლებების დაცვა და ფინანსური დახმარება</w:t>
            </w:r>
          </w:p>
        </w:tc>
      </w:tr>
      <w:tr w:rsidR="00F9384E" w:rsidRPr="00901CD0" w14:paraId="61E165E8" w14:textId="77777777" w:rsidTr="00B45E70">
        <w:trPr>
          <w:trHeight w:val="300"/>
        </w:trPr>
        <w:tc>
          <w:tcPr>
            <w:tcW w:w="48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CE56C"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38" w:type="dxa"/>
            <w:gridSpan w:val="2"/>
            <w:tcBorders>
              <w:top w:val="single" w:sz="4" w:space="0" w:color="auto"/>
              <w:left w:val="nil"/>
              <w:bottom w:val="single" w:sz="4" w:space="0" w:color="auto"/>
              <w:right w:val="single" w:sz="4" w:space="0" w:color="000000"/>
            </w:tcBorders>
            <w:shd w:val="clear" w:color="auto" w:fill="auto"/>
            <w:vAlign w:val="center"/>
            <w:hideMark/>
          </w:tcPr>
          <w:p w14:paraId="77CA3281"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777" w:type="dxa"/>
            <w:vMerge w:val="restart"/>
            <w:tcBorders>
              <w:top w:val="nil"/>
              <w:left w:val="single" w:sz="4" w:space="0" w:color="auto"/>
              <w:bottom w:val="single" w:sz="4" w:space="0" w:color="000000"/>
              <w:right w:val="single" w:sz="4" w:space="0" w:color="auto"/>
            </w:tcBorders>
            <w:shd w:val="clear" w:color="auto" w:fill="auto"/>
            <w:vAlign w:val="center"/>
            <w:hideMark/>
          </w:tcPr>
          <w:p w14:paraId="230069A3"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2BC0F8DD" w14:textId="77777777" w:rsidTr="00B45E70">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0F715D"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2550" w:type="dxa"/>
            <w:tcBorders>
              <w:top w:val="nil"/>
              <w:left w:val="nil"/>
              <w:bottom w:val="single" w:sz="4" w:space="0" w:color="auto"/>
              <w:right w:val="single" w:sz="4" w:space="0" w:color="auto"/>
            </w:tcBorders>
            <w:shd w:val="clear" w:color="auto" w:fill="auto"/>
            <w:vAlign w:val="center"/>
            <w:hideMark/>
          </w:tcPr>
          <w:p w14:paraId="2E7CCED5" w14:textId="5C83BB08"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1964" w:type="dxa"/>
            <w:tcBorders>
              <w:top w:val="nil"/>
              <w:left w:val="nil"/>
              <w:bottom w:val="single" w:sz="4" w:space="0" w:color="auto"/>
              <w:right w:val="single" w:sz="4" w:space="0" w:color="auto"/>
            </w:tcBorders>
            <w:shd w:val="clear" w:color="auto" w:fill="auto"/>
            <w:vAlign w:val="center"/>
            <w:hideMark/>
          </w:tcPr>
          <w:p w14:paraId="05179740" w14:textId="711242D4"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2250" w:type="dxa"/>
            <w:tcBorders>
              <w:top w:val="nil"/>
              <w:left w:val="nil"/>
              <w:bottom w:val="single" w:sz="4" w:space="0" w:color="auto"/>
              <w:right w:val="single" w:sz="4" w:space="0" w:color="auto"/>
            </w:tcBorders>
            <w:shd w:val="clear" w:color="auto" w:fill="auto"/>
            <w:vAlign w:val="center"/>
            <w:hideMark/>
          </w:tcPr>
          <w:p w14:paraId="75122BDE" w14:textId="1DFD2C3C"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088" w:type="dxa"/>
            <w:tcBorders>
              <w:top w:val="nil"/>
              <w:left w:val="nil"/>
              <w:bottom w:val="single" w:sz="4" w:space="0" w:color="auto"/>
              <w:right w:val="single" w:sz="4" w:space="0" w:color="auto"/>
            </w:tcBorders>
            <w:shd w:val="clear" w:color="auto" w:fill="auto"/>
            <w:vAlign w:val="center"/>
            <w:hideMark/>
          </w:tcPr>
          <w:p w14:paraId="5529D7A3"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777" w:type="dxa"/>
            <w:vMerge/>
            <w:tcBorders>
              <w:top w:val="nil"/>
              <w:left w:val="single" w:sz="4" w:space="0" w:color="auto"/>
              <w:bottom w:val="single" w:sz="4" w:space="0" w:color="000000"/>
              <w:right w:val="single" w:sz="4" w:space="0" w:color="auto"/>
            </w:tcBorders>
            <w:vAlign w:val="center"/>
            <w:hideMark/>
          </w:tcPr>
          <w:p w14:paraId="414268F3"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05C6D4A2" w14:textId="77777777" w:rsidTr="00B45E70">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2517EDCF"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2550" w:type="dxa"/>
            <w:tcBorders>
              <w:top w:val="nil"/>
              <w:left w:val="nil"/>
              <w:bottom w:val="single" w:sz="4" w:space="0" w:color="auto"/>
              <w:right w:val="single" w:sz="4" w:space="0" w:color="auto"/>
            </w:tcBorders>
            <w:shd w:val="clear" w:color="auto" w:fill="auto"/>
            <w:vAlign w:val="center"/>
          </w:tcPr>
          <w:p w14:paraId="220AE888" w14:textId="135F7339" w:rsidR="00F9384E" w:rsidRPr="00B37FD5" w:rsidRDefault="00F9384E" w:rsidP="004454C3">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1</w:t>
            </w:r>
            <w:r w:rsidR="004454C3">
              <w:rPr>
                <w:rFonts w:ascii="Sylfaen" w:hAnsi="Sylfaen" w:cs="Calibri"/>
                <w:color w:val="000000"/>
                <w:sz w:val="14"/>
                <w:szCs w:val="14"/>
                <w:lang w:val="ka-GE"/>
              </w:rPr>
              <w:t>5</w:t>
            </w:r>
            <w:r>
              <w:rPr>
                <w:rFonts w:ascii="Sylfaen" w:hAnsi="Sylfaen" w:cs="Calibri"/>
                <w:color w:val="000000"/>
                <w:sz w:val="14"/>
                <w:szCs w:val="14"/>
              </w:rPr>
              <w:t xml:space="preserve"> ბენეფიციარი</w:t>
            </w:r>
          </w:p>
        </w:tc>
        <w:tc>
          <w:tcPr>
            <w:tcW w:w="1964" w:type="dxa"/>
            <w:tcBorders>
              <w:top w:val="nil"/>
              <w:left w:val="nil"/>
              <w:bottom w:val="single" w:sz="4" w:space="0" w:color="auto"/>
              <w:right w:val="single" w:sz="4" w:space="0" w:color="auto"/>
            </w:tcBorders>
            <w:shd w:val="clear" w:color="auto" w:fill="auto"/>
            <w:vAlign w:val="center"/>
          </w:tcPr>
          <w:p w14:paraId="17876414" w14:textId="34A49AF3" w:rsidR="00F9384E" w:rsidRPr="00FC193D" w:rsidRDefault="009B358E" w:rsidP="00CE6695">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20</w:t>
            </w:r>
            <w:r w:rsidR="00F9384E">
              <w:rPr>
                <w:rFonts w:ascii="Sylfaen" w:hAnsi="Sylfaen" w:cs="Calibri"/>
                <w:color w:val="000000"/>
                <w:sz w:val="14"/>
                <w:szCs w:val="14"/>
              </w:rPr>
              <w:t xml:space="preserve"> ბენეფიციარი</w:t>
            </w:r>
          </w:p>
        </w:tc>
        <w:tc>
          <w:tcPr>
            <w:tcW w:w="2250" w:type="dxa"/>
            <w:tcBorders>
              <w:top w:val="nil"/>
              <w:left w:val="nil"/>
              <w:bottom w:val="single" w:sz="4" w:space="0" w:color="auto"/>
              <w:right w:val="single" w:sz="4" w:space="0" w:color="auto"/>
            </w:tcBorders>
            <w:shd w:val="clear" w:color="auto" w:fill="auto"/>
            <w:vAlign w:val="center"/>
          </w:tcPr>
          <w:p w14:paraId="40170F5C" w14:textId="4941D24A" w:rsidR="00F9384E" w:rsidRPr="009B7F89" w:rsidRDefault="00F9384E" w:rsidP="0047074F">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 </w:t>
            </w:r>
            <w:r w:rsidR="0047074F">
              <w:rPr>
                <w:rFonts w:ascii="Sylfaen" w:hAnsi="Sylfaen" w:cs="Calibri"/>
                <w:color w:val="000000"/>
                <w:sz w:val="14"/>
                <w:szCs w:val="14"/>
                <w:lang w:val="ka-GE"/>
              </w:rPr>
              <w:t>20</w:t>
            </w:r>
            <w:r>
              <w:rPr>
                <w:rFonts w:ascii="Sylfaen" w:hAnsi="Sylfaen" w:cs="Calibri"/>
                <w:color w:val="000000"/>
                <w:sz w:val="14"/>
                <w:szCs w:val="14"/>
                <w:lang w:val="ka-GE"/>
              </w:rPr>
              <w:t xml:space="preserve"> </w:t>
            </w:r>
            <w:r>
              <w:rPr>
                <w:rFonts w:ascii="Sylfaen" w:hAnsi="Sylfaen" w:cs="Calibri"/>
                <w:color w:val="000000"/>
                <w:sz w:val="14"/>
                <w:szCs w:val="14"/>
              </w:rPr>
              <w:t>ბენეფიციარი</w:t>
            </w:r>
          </w:p>
        </w:tc>
        <w:tc>
          <w:tcPr>
            <w:tcW w:w="1088" w:type="dxa"/>
            <w:tcBorders>
              <w:top w:val="nil"/>
              <w:left w:val="nil"/>
              <w:bottom w:val="single" w:sz="4" w:space="0" w:color="auto"/>
              <w:right w:val="single" w:sz="4" w:space="0" w:color="auto"/>
            </w:tcBorders>
            <w:shd w:val="clear" w:color="auto" w:fill="auto"/>
            <w:vAlign w:val="center"/>
          </w:tcPr>
          <w:p w14:paraId="4FB509D2" w14:textId="77777777" w:rsidR="00F9384E" w:rsidRPr="004E644A" w:rsidRDefault="00F9384E" w:rsidP="001D4D81">
            <w:pPr>
              <w:spacing w:after="0" w:line="240" w:lineRule="auto"/>
              <w:jc w:val="center"/>
              <w:rPr>
                <w:rFonts w:ascii="Sylfaen" w:eastAsia="Times New Roman" w:hAnsi="Sylfaen" w:cs="Arial CYR"/>
                <w:bCs/>
                <w:color w:val="385623" w:themeColor="accent6" w:themeShade="80"/>
                <w:sz w:val="14"/>
                <w:szCs w:val="14"/>
                <w:lang w:val="ka-GE"/>
              </w:rPr>
            </w:pPr>
            <w:r w:rsidRPr="004E644A">
              <w:rPr>
                <w:rFonts w:ascii="Sylfaen" w:eastAsia="Times New Roman" w:hAnsi="Sylfaen" w:cs="Arial CYR"/>
                <w:bCs/>
                <w:sz w:val="14"/>
                <w:szCs w:val="14"/>
                <w:lang w:val="ka-GE"/>
              </w:rPr>
              <w:t>0%</w:t>
            </w:r>
          </w:p>
        </w:tc>
        <w:tc>
          <w:tcPr>
            <w:tcW w:w="2777" w:type="dxa"/>
            <w:tcBorders>
              <w:top w:val="nil"/>
              <w:left w:val="single" w:sz="4" w:space="0" w:color="auto"/>
              <w:bottom w:val="single" w:sz="4" w:space="0" w:color="000000"/>
              <w:right w:val="single" w:sz="4" w:space="0" w:color="auto"/>
            </w:tcBorders>
            <w:vAlign w:val="center"/>
          </w:tcPr>
          <w:p w14:paraId="6F46AF7A" w14:textId="031093E6" w:rsidR="00F9384E" w:rsidRPr="00B45E70" w:rsidRDefault="00B45E70" w:rsidP="00B45E70">
            <w:pPr>
              <w:spacing w:after="0" w:line="240" w:lineRule="auto"/>
              <w:jc w:val="center"/>
              <w:rPr>
                <w:rFonts w:ascii="Sylfaen" w:eastAsia="Times New Roman" w:hAnsi="Sylfaen" w:cs="Arial CYR"/>
                <w:b/>
                <w:bCs/>
                <w:color w:val="385623" w:themeColor="accent6" w:themeShade="80"/>
                <w:sz w:val="12"/>
                <w:szCs w:val="12"/>
                <w:lang w:val="ka-GE"/>
              </w:rPr>
            </w:pPr>
            <w:r w:rsidRPr="00B45E70">
              <w:rPr>
                <w:rFonts w:ascii="Sylfaen" w:eastAsia="Times New Roman" w:hAnsi="Sylfaen" w:cs="Arial CYR"/>
                <w:sz w:val="12"/>
                <w:szCs w:val="12"/>
              </w:rPr>
              <w:t>დელეგირებული უფლებამოსილების განსახორციელებლად გამოყოფილი მიზნობრივი ტრანსფერი</w:t>
            </w:r>
          </w:p>
        </w:tc>
      </w:tr>
    </w:tbl>
    <w:p w14:paraId="0BBD76F1" w14:textId="693BF726" w:rsidR="007A7F25" w:rsidRDefault="007A7F25" w:rsidP="00931D86"/>
    <w:p w14:paraId="64FF83CC" w14:textId="3114C67A" w:rsidR="00F106BB" w:rsidRDefault="00F106BB" w:rsidP="00F106BB">
      <w:pPr>
        <w:pStyle w:val="Heading2"/>
        <w:rPr>
          <w:rFonts w:ascii="Sylfaen" w:hAnsi="Sylfaen" w:cs="Sylfaen"/>
          <w:sz w:val="22"/>
          <w:szCs w:val="22"/>
        </w:rPr>
      </w:pPr>
      <w:bookmarkStart w:id="11" w:name="_Toc531478066"/>
      <w:bookmarkStart w:id="12" w:name="_Toc93591079"/>
      <w:r w:rsidRPr="000D182A">
        <w:rPr>
          <w:rFonts w:ascii="Sylfaen" w:hAnsi="Sylfaen" w:cs="Sylfaen"/>
          <w:sz w:val="22"/>
          <w:szCs w:val="22"/>
        </w:rPr>
        <w:t>მმართველობა</w:t>
      </w:r>
      <w:r w:rsidRPr="000D182A">
        <w:rPr>
          <w:sz w:val="22"/>
          <w:szCs w:val="22"/>
        </w:rPr>
        <w:t xml:space="preserve"> </w:t>
      </w:r>
      <w:r w:rsidRPr="000D182A">
        <w:rPr>
          <w:rFonts w:ascii="Sylfaen" w:hAnsi="Sylfaen" w:cs="Sylfaen"/>
          <w:sz w:val="22"/>
          <w:szCs w:val="22"/>
        </w:rPr>
        <w:t>და</w:t>
      </w:r>
      <w:r w:rsidRPr="000D182A">
        <w:rPr>
          <w:sz w:val="22"/>
          <w:szCs w:val="22"/>
        </w:rPr>
        <w:t xml:space="preserve"> </w:t>
      </w:r>
      <w:r w:rsidRPr="000D182A">
        <w:rPr>
          <w:rFonts w:ascii="Sylfaen" w:hAnsi="Sylfaen" w:cs="Sylfaen"/>
          <w:sz w:val="22"/>
          <w:szCs w:val="22"/>
        </w:rPr>
        <w:t>საერთო</w:t>
      </w:r>
      <w:r w:rsidRPr="000D182A">
        <w:rPr>
          <w:sz w:val="22"/>
          <w:szCs w:val="22"/>
        </w:rPr>
        <w:t xml:space="preserve"> </w:t>
      </w:r>
      <w:r w:rsidRPr="000D182A">
        <w:rPr>
          <w:rFonts w:ascii="Sylfaen" w:hAnsi="Sylfaen" w:cs="Sylfaen"/>
          <w:sz w:val="22"/>
          <w:szCs w:val="22"/>
        </w:rPr>
        <w:t>დანიშნულების</w:t>
      </w:r>
      <w:r w:rsidRPr="000D182A">
        <w:rPr>
          <w:sz w:val="22"/>
          <w:szCs w:val="22"/>
        </w:rPr>
        <w:t xml:space="preserve"> </w:t>
      </w:r>
      <w:r w:rsidRPr="000D182A">
        <w:rPr>
          <w:rFonts w:ascii="Sylfaen" w:hAnsi="Sylfaen" w:cs="Sylfaen"/>
          <w:sz w:val="22"/>
          <w:szCs w:val="22"/>
        </w:rPr>
        <w:t>ხარჯები</w:t>
      </w:r>
      <w:bookmarkEnd w:id="11"/>
      <w:bookmarkEnd w:id="12"/>
    </w:p>
    <w:p w14:paraId="050F0B71" w14:textId="77777777" w:rsidR="001E3919" w:rsidRPr="001E3919" w:rsidRDefault="001E3919" w:rsidP="001E3919"/>
    <w:p w14:paraId="6D3061C7" w14:textId="5A469D49" w:rsidR="0005703F" w:rsidRPr="0005703F" w:rsidRDefault="007868F5" w:rsidP="007868F5">
      <w:pPr>
        <w:jc w:val="center"/>
      </w:pPr>
      <w:r>
        <w:rPr>
          <w:noProof/>
        </w:rPr>
        <w:drawing>
          <wp:inline distT="0" distB="0" distL="0" distR="0" wp14:anchorId="620CE1E5" wp14:editId="5BFF8592">
            <wp:extent cx="5413375" cy="2596896"/>
            <wp:effectExtent l="0" t="0" r="15875"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0" w:type="auto"/>
        <w:tblCellMar>
          <w:left w:w="0" w:type="dxa"/>
          <w:right w:w="0" w:type="dxa"/>
        </w:tblCellMar>
        <w:tblLook w:val="04A0" w:firstRow="1" w:lastRow="0" w:firstColumn="1" w:lastColumn="0" w:noHBand="0" w:noVBand="1"/>
      </w:tblPr>
      <w:tblGrid>
        <w:gridCol w:w="1403"/>
        <w:gridCol w:w="6217"/>
        <w:gridCol w:w="1121"/>
        <w:gridCol w:w="1178"/>
        <w:gridCol w:w="1051"/>
      </w:tblGrid>
      <w:tr w:rsidR="00853A76" w14:paraId="5926A910" w14:textId="77777777" w:rsidTr="009D3516">
        <w:trPr>
          <w:trHeight w:val="506"/>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38838D"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პროგრამული კოდი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E1B8FBE"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პრიორიტეტი, პროგრამა, ქვეპროგრამა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266257E"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2025 წლის გეგმა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B938D3"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2025 წლის ფაქტი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C5DFC8"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შესრულება % </w:t>
            </w:r>
          </w:p>
        </w:tc>
      </w:tr>
      <w:tr w:rsidR="00853A76" w14:paraId="71FEF60D"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B30A780"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lastRenderedPageBreak/>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96A76D"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მმართველობა და საერთო დანიშნულების ხარჯები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2A1D6D7"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4,527.5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5BBD292"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 xml:space="preserve">      4,313.9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189E410" w14:textId="77777777" w:rsidR="00853A76" w:rsidRDefault="00853A76" w:rsidP="00853A76">
            <w:pPr>
              <w:spacing w:after="0"/>
              <w:jc w:val="center"/>
              <w:rPr>
                <w:rFonts w:ascii="Sylfaen" w:hAnsi="Sylfaen" w:cs="Arial CYR"/>
                <w:b/>
                <w:bCs/>
                <w:sz w:val="16"/>
                <w:szCs w:val="16"/>
              </w:rPr>
            </w:pPr>
            <w:r>
              <w:rPr>
                <w:rFonts w:ascii="Sylfaen" w:hAnsi="Sylfaen" w:cs="Arial CYR"/>
                <w:b/>
                <w:bCs/>
                <w:sz w:val="16"/>
                <w:szCs w:val="16"/>
              </w:rPr>
              <w:t>95</w:t>
            </w:r>
          </w:p>
        </w:tc>
      </w:tr>
      <w:tr w:rsidR="00853A76" w14:paraId="519FD1D8"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D32526C"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E90E341"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საკანონმდებლო და აღმასრულებელი ხელისუფლების საქმიანობის უზრუნველყოფა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76B35A4"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4,506.1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6F5A652"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4,308.3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8FA9E83"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96</w:t>
            </w:r>
          </w:p>
        </w:tc>
      </w:tr>
      <w:tr w:rsidR="00853A76" w14:paraId="542F9C10"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422587"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3A6B8FC"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ონის მუნიციპალიტეტის საკრებულო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E1368A7"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1,221.8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9A27E9F"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1,189.3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9E07D32"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97</w:t>
            </w:r>
          </w:p>
        </w:tc>
      </w:tr>
      <w:tr w:rsidR="00853A76" w14:paraId="3BDCA532"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182F4CB"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7F5E790"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ონის მუნიციპალიტეტის მერია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C154A9"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3,284.3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6D9869A"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3,119.1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D860E"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95</w:t>
            </w:r>
          </w:p>
        </w:tc>
      </w:tr>
      <w:tr w:rsidR="00853A76" w14:paraId="14258216"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ABA4E67"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E73B8"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საერთო დანიშნულების ხარჯები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A8A63C9"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21.4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A22FF4C"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5.6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A8C1F3"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26</w:t>
            </w:r>
          </w:p>
        </w:tc>
      </w:tr>
      <w:tr w:rsidR="00853A76" w14:paraId="39A6CB31" w14:textId="77777777" w:rsidTr="008D15FE">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DFC54BD"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4BD331"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სარეზერვო ფონდი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BF1D471"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8.7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76FE47F"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A9D8FE9"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0</w:t>
            </w:r>
          </w:p>
        </w:tc>
      </w:tr>
      <w:tr w:rsidR="00853A76" w14:paraId="57ED1BFA" w14:textId="77777777" w:rsidTr="008D15FE">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ECDDFB5"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0BF27A"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ასოცირებული საწევრო გადასახადი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462165A"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5.7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0040FA"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5.6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C99F32"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99</w:t>
            </w:r>
          </w:p>
        </w:tc>
      </w:tr>
      <w:tr w:rsidR="00853A76" w14:paraId="7B7E3D59" w14:textId="77777777" w:rsidTr="008D15FE">
        <w:trPr>
          <w:trHeight w:val="33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E57255B"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01 02 03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040DE3D" w14:textId="77777777" w:rsidR="00853A76" w:rsidRDefault="00853A76" w:rsidP="00853A76">
            <w:pPr>
              <w:spacing w:after="0"/>
              <w:rPr>
                <w:rFonts w:ascii="Sylfaen" w:hAnsi="Sylfaen" w:cs="Arial CYR"/>
                <w:sz w:val="16"/>
                <w:szCs w:val="16"/>
              </w:rPr>
            </w:pPr>
            <w:r>
              <w:rPr>
                <w:rFonts w:ascii="Sylfaen" w:hAnsi="Sylfaen" w:cs="Arial CYR"/>
                <w:sz w:val="16"/>
                <w:szCs w:val="16"/>
              </w:rPr>
              <w:t xml:space="preserve">    ადგილობრივი თვითმმართველობის განხორციელებაში მოქალაქეთა მონაწილეობის მხარდაჭერა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39A9D41"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7.0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D8FB150"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 xml:space="preserve">                    -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C9216B7" w14:textId="77777777" w:rsidR="00853A76" w:rsidRDefault="00853A76" w:rsidP="00853A76">
            <w:pPr>
              <w:spacing w:after="0"/>
              <w:jc w:val="center"/>
              <w:rPr>
                <w:rFonts w:ascii="Sylfaen" w:hAnsi="Sylfaen" w:cs="Arial CYR"/>
                <w:sz w:val="16"/>
                <w:szCs w:val="16"/>
              </w:rPr>
            </w:pPr>
            <w:r>
              <w:rPr>
                <w:rFonts w:ascii="Sylfaen" w:hAnsi="Sylfaen" w:cs="Arial CYR"/>
                <w:sz w:val="16"/>
                <w:szCs w:val="16"/>
              </w:rPr>
              <w:t>0</w:t>
            </w:r>
          </w:p>
        </w:tc>
      </w:tr>
    </w:tbl>
    <w:p w14:paraId="020A1D6B" w14:textId="77777777" w:rsidR="00E457D4" w:rsidRDefault="00E457D4" w:rsidP="00853A76">
      <w:pPr>
        <w:widowControl w:val="0"/>
        <w:autoSpaceDE w:val="0"/>
        <w:autoSpaceDN w:val="0"/>
        <w:adjustRightInd w:val="0"/>
        <w:spacing w:after="0"/>
        <w:ind w:left="480"/>
        <w:rPr>
          <w:rFonts w:ascii="Sylfaen" w:hAnsi="Sylfaen" w:cs="Sylfaen"/>
          <w:b/>
          <w:bCs/>
          <w:iCs/>
          <w:color w:val="385623"/>
          <w:sz w:val="16"/>
          <w:szCs w:val="16"/>
          <w:lang w:val="ka-GE"/>
        </w:rPr>
      </w:pPr>
    </w:p>
    <w:p w14:paraId="59175109" w14:textId="77777777" w:rsidR="00E457D4" w:rsidRDefault="00E457D4" w:rsidP="00E457D4">
      <w:pPr>
        <w:widowControl w:val="0"/>
        <w:autoSpaceDE w:val="0"/>
        <w:autoSpaceDN w:val="0"/>
        <w:adjustRightInd w:val="0"/>
        <w:spacing w:after="0"/>
        <w:ind w:left="480"/>
        <w:rPr>
          <w:rFonts w:ascii="Sylfaen" w:hAnsi="Sylfaen" w:cs="Sylfaen"/>
          <w:b/>
          <w:bCs/>
          <w:iCs/>
          <w:color w:val="385623"/>
          <w:sz w:val="16"/>
          <w:szCs w:val="16"/>
          <w:lang w:val="ka-GE"/>
        </w:rPr>
      </w:pPr>
    </w:p>
    <w:p w14:paraId="480D8DBD" w14:textId="77777777" w:rsidR="00F9384E" w:rsidRPr="00341ABC" w:rsidRDefault="00F9384E" w:rsidP="00F9384E">
      <w:pPr>
        <w:widowControl w:val="0"/>
        <w:autoSpaceDE w:val="0"/>
        <w:autoSpaceDN w:val="0"/>
        <w:adjustRightInd w:val="0"/>
        <w:spacing w:after="0"/>
        <w:ind w:left="480"/>
        <w:rPr>
          <w:rFonts w:ascii="Sylfaen" w:hAnsi="Sylfaen" w:cs="Sylfaen"/>
          <w:bCs/>
          <w:iCs/>
          <w:color w:val="385623"/>
          <w:sz w:val="16"/>
          <w:szCs w:val="16"/>
          <w:lang w:val="ka-GE"/>
        </w:rPr>
      </w:pPr>
      <w:r>
        <w:rPr>
          <w:rFonts w:ascii="Sylfaen" w:hAnsi="Sylfaen" w:cs="Sylfaen"/>
          <w:b/>
          <w:bCs/>
          <w:iCs/>
          <w:color w:val="385623"/>
          <w:sz w:val="16"/>
          <w:szCs w:val="16"/>
          <w:lang w:val="ka-GE"/>
        </w:rPr>
        <w:t>6.</w:t>
      </w:r>
      <w:r>
        <w:rPr>
          <w:rFonts w:ascii="Sylfaen" w:hAnsi="Sylfaen" w:cs="Sylfaen"/>
          <w:b/>
          <w:bCs/>
          <w:iCs/>
          <w:color w:val="385623"/>
          <w:sz w:val="16"/>
          <w:szCs w:val="16"/>
        </w:rPr>
        <w:t xml:space="preserve">1.  </w:t>
      </w:r>
      <w:r w:rsidRPr="00341ABC">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B0BFA">
        <w:rPr>
          <w:rFonts w:ascii="Sylfaen" w:hAnsi="Sylfaen"/>
          <w:b/>
          <w:bCs/>
          <w:sz w:val="16"/>
          <w:szCs w:val="16"/>
          <w:lang w:val="ka-GE"/>
        </w:rPr>
        <w:t xml:space="preserve"> </w:t>
      </w:r>
      <w:r w:rsidRPr="00F242D0">
        <w:rPr>
          <w:rFonts w:ascii="Sylfaen" w:hAnsi="Sylfaen"/>
          <w:b/>
          <w:bCs/>
          <w:sz w:val="16"/>
          <w:szCs w:val="16"/>
          <w:lang w:val="ka-GE"/>
        </w:rPr>
        <w:t xml:space="preserve">ადგილობრივი თვითმმართველობის განხორციელებაში მოქალაქეთა მონაწილეობის მხარდაჭერა </w:t>
      </w:r>
      <w:r w:rsidRPr="00341ABC">
        <w:rPr>
          <w:rFonts w:ascii="Sylfaen" w:hAnsi="Sylfaen" w:cs="Sylfaen"/>
          <w:b/>
          <w:bCs/>
          <w:iCs/>
          <w:sz w:val="16"/>
          <w:szCs w:val="16"/>
          <w:lang w:val="ka-GE"/>
        </w:rPr>
        <w:t>(</w:t>
      </w:r>
      <w:r w:rsidRPr="00341ABC">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01 02 04</w:t>
      </w:r>
      <w:r w:rsidRPr="00341ABC">
        <w:rPr>
          <w:rFonts w:ascii="Sylfaen" w:hAnsi="Sylfaen"/>
          <w:b/>
          <w:bCs/>
          <w:sz w:val="16"/>
          <w:szCs w:val="16"/>
          <w:lang w:val="ka-GE"/>
        </w:rPr>
        <w:t>)</w:t>
      </w:r>
    </w:p>
    <w:p w14:paraId="4B037323" w14:textId="77777777" w:rsidR="00F9384E" w:rsidRDefault="00F9384E" w:rsidP="00F9384E">
      <w:pPr>
        <w:widowControl w:val="0"/>
        <w:autoSpaceDE w:val="0"/>
        <w:autoSpaceDN w:val="0"/>
        <w:adjustRightInd w:val="0"/>
        <w:spacing w:after="0"/>
        <w:ind w:firstLine="540"/>
        <w:rPr>
          <w:rFonts w:ascii="Sylfaen" w:hAnsi="Sylfaen"/>
          <w:b/>
          <w:bCs/>
          <w:sz w:val="16"/>
          <w:szCs w:val="16"/>
          <w:lang w:val="ka-GE"/>
        </w:rPr>
      </w:pPr>
      <w:r w:rsidRPr="00752C03">
        <w:rPr>
          <w:rFonts w:ascii="Sylfaen" w:hAnsi="Sylfaen" w:cs="Sylfaen"/>
          <w:b/>
          <w:bCs/>
          <w:iCs/>
          <w:color w:val="385623"/>
          <w:sz w:val="16"/>
          <w:szCs w:val="16"/>
          <w:lang w:val="ka-GE"/>
        </w:rPr>
        <w:t xml:space="preserve">ქვეპროგრამის განმახორციელებელი: </w:t>
      </w:r>
      <w:r w:rsidRPr="00526B29">
        <w:rPr>
          <w:rFonts w:ascii="Sylfaen" w:hAnsi="Sylfaen"/>
          <w:b/>
          <w:bCs/>
          <w:sz w:val="16"/>
          <w:szCs w:val="16"/>
          <w:lang w:val="ka-GE"/>
        </w:rPr>
        <w:t xml:space="preserve">ონის მუნიციპალიტეტის  </w:t>
      </w:r>
      <w:r>
        <w:rPr>
          <w:rFonts w:ascii="Sylfaen" w:hAnsi="Sylfaen"/>
          <w:b/>
          <w:bCs/>
          <w:sz w:val="16"/>
          <w:szCs w:val="16"/>
          <w:lang w:val="ka-GE"/>
        </w:rPr>
        <w:t>მერიის ადმინისტრაციული სამსახური</w:t>
      </w:r>
    </w:p>
    <w:p w14:paraId="5E64D9A2" w14:textId="77777777" w:rsidR="00F9384E" w:rsidRPr="00F242D0"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ქვეპროგრამის აღწერა და მიზანი</w:t>
      </w:r>
      <w:r w:rsidRPr="00752C03">
        <w:rPr>
          <w:rFonts w:ascii="Sylfaen" w:hAnsi="Sylfaen" w:cs="Sylfaen"/>
          <w:b/>
          <w:color w:val="385623"/>
          <w:sz w:val="16"/>
          <w:szCs w:val="16"/>
          <w:lang w:val="ka-GE"/>
        </w:rPr>
        <w:t xml:space="preserve">: </w:t>
      </w:r>
      <w:r w:rsidRPr="00F242D0">
        <w:rPr>
          <w:rFonts w:ascii="Sylfaen" w:hAnsi="Sylfaen" w:cs="Sylfaen"/>
          <w:iCs/>
          <w:sz w:val="16"/>
          <w:szCs w:val="16"/>
          <w:lang w:val="ka-GE"/>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w:t>
      </w:r>
      <w:r>
        <w:rPr>
          <w:rFonts w:ascii="Sylfaen" w:hAnsi="Sylfaen" w:cs="Sylfaen"/>
          <w:iCs/>
          <w:sz w:val="16"/>
          <w:szCs w:val="16"/>
          <w:lang w:val="ka-GE"/>
        </w:rPr>
        <w:t xml:space="preserve">ნებას და სხვა. </w:t>
      </w:r>
      <w:r w:rsidRPr="00F242D0">
        <w:rPr>
          <w:rFonts w:ascii="Sylfaen" w:hAnsi="Sylfaen" w:cs="Sylfaen"/>
          <w:iCs/>
          <w:sz w:val="16"/>
          <w:szCs w:val="16"/>
          <w:lang w:val="ka-GE"/>
        </w:rPr>
        <w:t>პროგრამა შედგება შემდეგი ღონისძიებებისგან:</w:t>
      </w:r>
    </w:p>
    <w:p w14:paraId="5DFE067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1. ადამიანური რესურსების მართვის სისტემის დანერგვასა და გაუმჯობესებაში მხარდაჭერა;</w:t>
      </w:r>
    </w:p>
    <w:p w14:paraId="754B3C0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2.  საჯარო ფინანსების მართვის სისტემის (PFM) სრულყოფაში მხარდაჭერა;</w:t>
      </w:r>
    </w:p>
    <w:p w14:paraId="6249C95A"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3.  მერიისა და საკრებულოს წევრთა და აპარატის თანამშრომელთა შესაძლებლობების გაძლიერება შესაბამისი თემატური მიმართულებებით;</w:t>
      </w:r>
    </w:p>
    <w:p w14:paraId="43BE7D8D"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4. მუნიციპალიტეტის ტერიტორიაზე არსებული დაურეგისტრირებელი და სახ. საკუთრებაში (არამუნიციპალურ ბალანზე) არსებული  ქონების აღრიცხვის პროცესში მხარდაჭერა;</w:t>
      </w:r>
    </w:p>
    <w:p w14:paraId="7DE36DB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5. კერძო სექტორთან თანამშრომლობის გაუმჯობესება: კერძო სექტორის ჩართულობის შეფასება, შესაძლებლობების გაძლიერება, პრიორიტეტული ქონების იდენტიფიცირება, საინვესტიციო პროფილის მომზადება/არსებულის განახლება, სექტორებს შორის თანამშრომლობის პრიორიტეტული პროექტების იდენტიფიცირება (მათ შორის PPP ან/და ინტერმუნიციპალურ ფორმატში)/განხორციელებაში მხარდაჭერა;</w:t>
      </w:r>
    </w:p>
    <w:p w14:paraId="18F55ACE"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6. მუნიციპალური სერვისების მიწოდების ერთი ფანჯრის პრინციპის დანერგვაში/გაუმჯობესებაში მხარდაჭერა;</w:t>
      </w:r>
    </w:p>
    <w:p w14:paraId="17A94969"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7. MSDA-ს დამატებითი მოდულ[ებ]ის დანერგვა (გასარკვევია რომელი მოდული) და არსებული მოდულების მოხმარების ტრენინგები თანამშრომლებისთვის;</w:t>
      </w:r>
    </w:p>
    <w:p w14:paraId="5471F9F0" w14:textId="77777777" w:rsidR="00F9384E" w:rsidRPr="00A7702C" w:rsidRDefault="00F9384E" w:rsidP="00F9384E">
      <w:pPr>
        <w:widowControl w:val="0"/>
        <w:autoSpaceDE w:val="0"/>
        <w:autoSpaceDN w:val="0"/>
        <w:adjustRightInd w:val="0"/>
        <w:spacing w:after="0"/>
        <w:ind w:firstLine="547"/>
        <w:jc w:val="both"/>
        <w:rPr>
          <w:rFonts w:ascii="Sylfaen" w:hAnsi="Sylfaen" w:cs="Sylfaen"/>
          <w:iCs/>
          <w:sz w:val="16"/>
          <w:szCs w:val="16"/>
          <w:lang w:val="ka-GE"/>
        </w:rPr>
      </w:pPr>
      <w:r w:rsidRPr="00A7702C">
        <w:rPr>
          <w:rFonts w:ascii="Sylfaen" w:hAnsi="Sylfaen" w:cs="Sylfaen"/>
          <w:iCs/>
          <w:sz w:val="16"/>
          <w:szCs w:val="16"/>
          <w:lang w:val="ka-GE"/>
        </w:rPr>
        <w:t>8. მოქალაქეთა ჩართულობის არსებული (მაგ. დასახლების საერთო კრება) და ინოვაციური (მაგ. მონაწილეობითი ბიუჯეტირება) მექანიზნების დანერგვის ხელშეწყობა საუკეთესო ადგილობრივი და საერთაშორისო პრაქტიკის გათვალისწინებით;</w:t>
      </w:r>
    </w:p>
    <w:p w14:paraId="338E6041" w14:textId="77777777" w:rsidR="00F9384E"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Pr>
          <w:rFonts w:ascii="Sylfaen" w:hAnsi="Sylfaen" w:cs="Sylfaen"/>
          <w:b/>
          <w:iCs/>
          <w:sz w:val="16"/>
          <w:szCs w:val="16"/>
          <w:lang w:val="ka-GE"/>
        </w:rPr>
        <w:t>ქვე</w:t>
      </w:r>
      <w:r w:rsidRPr="00526B29">
        <w:rPr>
          <w:rFonts w:ascii="Sylfaen" w:hAnsi="Sylfaen" w:cs="Sylfaen"/>
          <w:b/>
          <w:iCs/>
          <w:sz w:val="16"/>
          <w:szCs w:val="16"/>
          <w:lang w:val="ka-GE"/>
        </w:rPr>
        <w:t>პროგრამის მიზანია:</w:t>
      </w:r>
      <w:r w:rsidRPr="00526B29">
        <w:rPr>
          <w:rFonts w:ascii="Sylfaen" w:hAnsi="Sylfaen" w:cs="Sylfaen"/>
          <w:iCs/>
          <w:sz w:val="16"/>
          <w:szCs w:val="16"/>
          <w:lang w:val="ka-GE"/>
        </w:rPr>
        <w:t xml:space="preserve"> </w:t>
      </w:r>
      <w:r>
        <w:rPr>
          <w:rFonts w:ascii="Sylfaen" w:hAnsi="Sylfaen" w:cs="Sylfaen"/>
          <w:iCs/>
          <w:sz w:val="16"/>
          <w:szCs w:val="16"/>
          <w:lang w:val="ka-GE"/>
        </w:rPr>
        <w:t xml:space="preserve">მუნიციპალიტეტის საქმიანობის გაუმჯობესებაში ხელშეწყობა, </w:t>
      </w:r>
      <w:r w:rsidRPr="00F242D0">
        <w:rPr>
          <w:rFonts w:ascii="Sylfaen" w:hAnsi="Sylfaen" w:cs="Sylfaen"/>
          <w:iCs/>
          <w:sz w:val="16"/>
          <w:szCs w:val="16"/>
          <w:lang w:val="ka-GE"/>
        </w:rPr>
        <w:t>მოქალაქეთა ინფორმირებულობა</w:t>
      </w:r>
      <w:r>
        <w:rPr>
          <w:rFonts w:ascii="Sylfaen" w:hAnsi="Sylfaen" w:cs="Sylfaen"/>
          <w:iCs/>
          <w:sz w:val="16"/>
          <w:szCs w:val="16"/>
          <w:lang w:val="ka-GE"/>
        </w:rPr>
        <w:t xml:space="preserve"> </w:t>
      </w:r>
      <w:r w:rsidRPr="00F242D0">
        <w:rPr>
          <w:rFonts w:ascii="Sylfaen" w:hAnsi="Sylfaen" w:cs="Sylfaen"/>
          <w:iCs/>
          <w:sz w:val="16"/>
          <w:szCs w:val="16"/>
          <w:lang w:val="ka-GE"/>
        </w:rPr>
        <w:t>ადგილობრივი თვითმმართველობის  განხორციელების პროცესში მათი ჩართულობის ხელშეწყობა</w:t>
      </w:r>
      <w:r>
        <w:rPr>
          <w:rFonts w:ascii="Sylfaen" w:hAnsi="Sylfaen" w:cs="Sylfaen"/>
          <w:iCs/>
          <w:sz w:val="16"/>
          <w:szCs w:val="16"/>
          <w:lang w:val="ka-GE"/>
        </w:rPr>
        <w:t>.</w:t>
      </w:r>
    </w:p>
    <w:p w14:paraId="780F5EF3" w14:textId="77777777" w:rsidR="00F9384E" w:rsidRPr="00526B29" w:rsidRDefault="00F9384E" w:rsidP="00F9384E">
      <w:pPr>
        <w:widowControl w:val="0"/>
        <w:autoSpaceDE w:val="0"/>
        <w:autoSpaceDN w:val="0"/>
        <w:adjustRightInd w:val="0"/>
        <w:spacing w:after="0"/>
        <w:ind w:firstLine="540"/>
        <w:jc w:val="both"/>
        <w:rPr>
          <w:rFonts w:ascii="Sylfaen" w:hAnsi="Sylfaen" w:cs="Sylfaen"/>
          <w:iCs/>
          <w:sz w:val="16"/>
          <w:szCs w:val="16"/>
          <w:lang w:val="ka-GE"/>
        </w:rPr>
      </w:pPr>
      <w:r w:rsidRPr="00752C03">
        <w:rPr>
          <w:rFonts w:ascii="Sylfaen" w:hAnsi="Sylfaen" w:cs="Sylfaen"/>
          <w:b/>
          <w:bCs/>
          <w:iCs/>
          <w:color w:val="385623"/>
          <w:sz w:val="16"/>
          <w:szCs w:val="16"/>
          <w:lang w:val="ka-GE"/>
        </w:rPr>
        <w:t>მოსალოდნელი შუალედური შედეგები</w:t>
      </w:r>
      <w:r w:rsidRPr="00752C03">
        <w:rPr>
          <w:rFonts w:ascii="Sylfaen" w:hAnsi="Sylfaen" w:cs="Sylfaen"/>
          <w:b/>
          <w:bCs/>
          <w:iCs/>
          <w:color w:val="385623"/>
          <w:sz w:val="16"/>
          <w:szCs w:val="16"/>
        </w:rPr>
        <w:t>:</w:t>
      </w:r>
      <w:r>
        <w:rPr>
          <w:rFonts w:ascii="Sylfaen" w:hAnsi="Sylfaen" w:cs="Sylfaen"/>
          <w:iCs/>
          <w:sz w:val="16"/>
          <w:szCs w:val="16"/>
          <w:lang w:val="ka-GE"/>
        </w:rPr>
        <w:t xml:space="preserve">  </w:t>
      </w:r>
      <w:r w:rsidRPr="00F242D0">
        <w:rPr>
          <w:rFonts w:ascii="Sylfaen" w:hAnsi="Sylfaen" w:cs="Sylfaen"/>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r>
        <w:rPr>
          <w:rFonts w:ascii="Sylfaen" w:hAnsi="Sylfaen" w:cs="Sylfaen"/>
          <w:iCs/>
          <w:sz w:val="16"/>
          <w:szCs w:val="16"/>
          <w:lang w:val="ka-GE"/>
        </w:rPr>
        <w:t>.</w:t>
      </w:r>
    </w:p>
    <w:p w14:paraId="00BA791B" w14:textId="77777777" w:rsidR="00F9384E" w:rsidRPr="00752C03" w:rsidRDefault="00F9384E" w:rsidP="00F9384E">
      <w:pPr>
        <w:spacing w:after="0"/>
        <w:ind w:left="450"/>
        <w:jc w:val="both"/>
        <w:rPr>
          <w:rFonts w:ascii="Sylfaen" w:hAnsi="Sylfaen" w:cs="Sylfaen"/>
          <w:b/>
          <w:color w:val="385623"/>
          <w:sz w:val="16"/>
          <w:szCs w:val="16"/>
          <w:lang w:val="ka-GE"/>
        </w:rPr>
      </w:pPr>
      <w:r>
        <w:rPr>
          <w:rFonts w:ascii="Sylfaen" w:hAnsi="Sylfaen"/>
          <w:noProof/>
          <w:lang w:val="ka-GE"/>
        </w:rPr>
        <w:t xml:space="preserve"> </w:t>
      </w:r>
      <w:r w:rsidRPr="00752C03">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4017"/>
        <w:gridCol w:w="1882"/>
        <w:gridCol w:w="1945"/>
        <w:gridCol w:w="1165"/>
        <w:gridCol w:w="1620"/>
      </w:tblGrid>
      <w:tr w:rsidR="00F9384E" w:rsidRPr="00901CD0" w14:paraId="64042575" w14:textId="77777777" w:rsidTr="003C6CFA">
        <w:trPr>
          <w:trHeight w:val="395"/>
        </w:trPr>
        <w:tc>
          <w:tcPr>
            <w:tcW w:w="436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CC4B8C9" w14:textId="77777777" w:rsidR="00F9384E" w:rsidRPr="009B7F89" w:rsidRDefault="00F9384E" w:rsidP="001D4D81">
            <w:pPr>
              <w:widowControl w:val="0"/>
              <w:autoSpaceDE w:val="0"/>
              <w:autoSpaceDN w:val="0"/>
              <w:adjustRightInd w:val="0"/>
              <w:spacing w:after="40"/>
              <w:ind w:left="48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დაგეგემილი შუალედური შედეგი</w:t>
            </w:r>
          </w:p>
        </w:tc>
        <w:tc>
          <w:tcPr>
            <w:tcW w:w="3827" w:type="dxa"/>
            <w:gridSpan w:val="2"/>
            <w:tcBorders>
              <w:top w:val="single" w:sz="4" w:space="0" w:color="auto"/>
              <w:left w:val="nil"/>
              <w:bottom w:val="single" w:sz="4" w:space="0" w:color="auto"/>
              <w:right w:val="single" w:sz="4" w:space="0" w:color="000000"/>
            </w:tcBorders>
            <w:shd w:val="clear" w:color="auto" w:fill="auto"/>
            <w:vAlign w:val="center"/>
            <w:hideMark/>
          </w:tcPr>
          <w:p w14:paraId="71F19E6E" w14:textId="77777777" w:rsidR="00F9384E" w:rsidRPr="0088275A" w:rsidRDefault="00F9384E" w:rsidP="001D4D81">
            <w:pPr>
              <w:widowControl w:val="0"/>
              <w:autoSpaceDE w:val="0"/>
              <w:autoSpaceDN w:val="0"/>
              <w:adjustRightInd w:val="0"/>
              <w:spacing w:after="0"/>
              <w:jc w:val="both"/>
              <w:rPr>
                <w:rFonts w:ascii="Sylfaen" w:hAnsi="Sylfaen" w:cs="Sylfaen"/>
                <w:iCs/>
                <w:sz w:val="14"/>
                <w:szCs w:val="14"/>
                <w:lang w:val="ka-GE"/>
              </w:rPr>
            </w:pPr>
            <w:r w:rsidRPr="0088275A">
              <w:rPr>
                <w:rFonts w:ascii="Sylfaen" w:hAnsi="Sylfaen" w:cs="Sylfaen"/>
                <w:iCs/>
                <w:sz w:val="14"/>
                <w:szCs w:val="14"/>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5D57DC21" w14:textId="77777777" w:rsidR="00F9384E" w:rsidRPr="009B7F89" w:rsidRDefault="00F9384E" w:rsidP="001D4D81">
            <w:pPr>
              <w:widowControl w:val="0"/>
              <w:autoSpaceDE w:val="0"/>
              <w:autoSpaceDN w:val="0"/>
              <w:adjustRightInd w:val="0"/>
              <w:spacing w:after="40"/>
              <w:rPr>
                <w:rFonts w:ascii="Sylfaen" w:eastAsia="Times New Roman" w:hAnsi="Sylfaen" w:cs="Arial CYR"/>
                <w:b/>
                <w:bCs/>
                <w:color w:val="000000"/>
                <w:sz w:val="14"/>
                <w:szCs w:val="14"/>
              </w:rPr>
            </w:pPr>
            <w:r w:rsidRPr="009B7F89">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EA4D175" w14:textId="68CB03E9" w:rsidR="00F9384E" w:rsidRPr="00115632" w:rsidRDefault="00B90593" w:rsidP="001D4D81">
            <w:pPr>
              <w:spacing w:after="0" w:line="240" w:lineRule="auto"/>
              <w:jc w:val="center"/>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დაგეგმილი შედეგი არ მიღწეულა</w:t>
            </w:r>
          </w:p>
        </w:tc>
      </w:tr>
      <w:tr w:rsidR="00F9384E" w:rsidRPr="00901CD0" w14:paraId="618F3645" w14:textId="77777777" w:rsidTr="001C7AB1">
        <w:trPr>
          <w:trHeight w:val="300"/>
        </w:trPr>
        <w:tc>
          <w:tcPr>
            <w:tcW w:w="62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1DDCF0"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110" w:type="dxa"/>
            <w:gridSpan w:val="2"/>
            <w:tcBorders>
              <w:top w:val="single" w:sz="4" w:space="0" w:color="auto"/>
              <w:left w:val="nil"/>
              <w:bottom w:val="single" w:sz="4" w:space="0" w:color="auto"/>
              <w:right w:val="single" w:sz="4" w:space="0" w:color="000000"/>
            </w:tcBorders>
            <w:shd w:val="clear" w:color="auto" w:fill="auto"/>
            <w:vAlign w:val="center"/>
            <w:hideMark/>
          </w:tcPr>
          <w:p w14:paraId="2AB19817" w14:textId="77777777" w:rsidR="00F9384E" w:rsidRPr="009B7F89" w:rsidRDefault="00F9384E" w:rsidP="001D4D81">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B7F89">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14:paraId="7A2466F8" w14:textId="77777777" w:rsidR="00F9384E" w:rsidRPr="009B7F89" w:rsidRDefault="00F9384E" w:rsidP="001D4D8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განმარტება</w:t>
            </w:r>
          </w:p>
        </w:tc>
      </w:tr>
      <w:tr w:rsidR="001C7AB1" w:rsidRPr="00901CD0" w14:paraId="746819B7" w14:textId="77777777" w:rsidTr="003C6CFA">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1F0C6"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w:t>
            </w:r>
          </w:p>
        </w:tc>
        <w:tc>
          <w:tcPr>
            <w:tcW w:w="4017" w:type="dxa"/>
            <w:tcBorders>
              <w:top w:val="nil"/>
              <w:left w:val="nil"/>
              <w:bottom w:val="single" w:sz="4" w:space="0" w:color="auto"/>
              <w:right w:val="single" w:sz="4" w:space="0" w:color="auto"/>
            </w:tcBorders>
            <w:shd w:val="clear" w:color="auto" w:fill="auto"/>
            <w:vAlign w:val="center"/>
            <w:hideMark/>
          </w:tcPr>
          <w:p w14:paraId="071EB180" w14:textId="05ABCC69"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2024 წლის </w:t>
            </w:r>
            <w:r w:rsidRPr="009B7F89">
              <w:rPr>
                <w:rFonts w:ascii="Sylfaen" w:eastAsia="Times New Roman" w:hAnsi="Sylfaen" w:cs="Arial CYR"/>
                <w:b/>
                <w:bCs/>
                <w:color w:val="385623" w:themeColor="accent6" w:themeShade="80"/>
                <w:sz w:val="14"/>
                <w:szCs w:val="14"/>
              </w:rPr>
              <w:t>საბაზისო მაჩვენებელი</w:t>
            </w:r>
          </w:p>
        </w:tc>
        <w:tc>
          <w:tcPr>
            <w:tcW w:w="1882" w:type="dxa"/>
            <w:tcBorders>
              <w:top w:val="nil"/>
              <w:left w:val="nil"/>
              <w:bottom w:val="single" w:sz="4" w:space="0" w:color="auto"/>
              <w:right w:val="single" w:sz="4" w:space="0" w:color="auto"/>
            </w:tcBorders>
            <w:shd w:val="clear" w:color="auto" w:fill="auto"/>
            <w:vAlign w:val="center"/>
            <w:hideMark/>
          </w:tcPr>
          <w:p w14:paraId="3F8C3F9C" w14:textId="2AEDBEE0"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დაგეგმილი მაჩვენებელი</w:t>
            </w:r>
          </w:p>
        </w:tc>
        <w:tc>
          <w:tcPr>
            <w:tcW w:w="1945" w:type="dxa"/>
            <w:tcBorders>
              <w:top w:val="nil"/>
              <w:left w:val="nil"/>
              <w:bottom w:val="single" w:sz="4" w:space="0" w:color="auto"/>
              <w:right w:val="single" w:sz="4" w:space="0" w:color="auto"/>
            </w:tcBorders>
            <w:shd w:val="clear" w:color="auto" w:fill="auto"/>
            <w:vAlign w:val="center"/>
            <w:hideMark/>
          </w:tcPr>
          <w:p w14:paraId="027121C9" w14:textId="5723A66C"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Pr>
                <w:rFonts w:ascii="Sylfaen" w:eastAsia="Times New Roman" w:hAnsi="Sylfaen" w:cs="Arial CYR"/>
                <w:b/>
                <w:bCs/>
                <w:color w:val="385623" w:themeColor="accent6" w:themeShade="80"/>
                <w:sz w:val="14"/>
                <w:szCs w:val="14"/>
                <w:lang w:val="ka-GE"/>
              </w:rPr>
              <w:t xml:space="preserve">2025 წლის </w:t>
            </w:r>
            <w:r w:rsidRPr="009B7F89">
              <w:rPr>
                <w:rFonts w:ascii="Sylfaen" w:eastAsia="Times New Roman" w:hAnsi="Sylfaen" w:cs="Arial CYR"/>
                <w:b/>
                <w:bCs/>
                <w:color w:val="385623" w:themeColor="accent6" w:themeShade="80"/>
                <w:sz w:val="14"/>
                <w:szCs w:val="14"/>
              </w:rPr>
              <w:t>მიღწეული მაჩვენებელი</w:t>
            </w:r>
          </w:p>
        </w:tc>
        <w:tc>
          <w:tcPr>
            <w:tcW w:w="1165" w:type="dxa"/>
            <w:tcBorders>
              <w:top w:val="nil"/>
              <w:left w:val="nil"/>
              <w:bottom w:val="single" w:sz="4" w:space="0" w:color="auto"/>
              <w:right w:val="single" w:sz="4" w:space="0" w:color="auto"/>
            </w:tcBorders>
            <w:shd w:val="clear" w:color="auto" w:fill="auto"/>
            <w:vAlign w:val="center"/>
            <w:hideMark/>
          </w:tcPr>
          <w:p w14:paraId="4929D4E4" w14:textId="77777777" w:rsidR="001C7AB1" w:rsidRPr="009B7F89" w:rsidRDefault="001C7AB1" w:rsidP="001C7AB1">
            <w:pPr>
              <w:spacing w:after="0" w:line="240" w:lineRule="auto"/>
              <w:jc w:val="center"/>
              <w:rPr>
                <w:rFonts w:ascii="Sylfaen" w:eastAsia="Times New Roman" w:hAnsi="Sylfaen" w:cs="Arial CYR"/>
                <w:b/>
                <w:bCs/>
                <w:color w:val="385623" w:themeColor="accent6" w:themeShade="80"/>
                <w:sz w:val="14"/>
                <w:szCs w:val="14"/>
              </w:rPr>
            </w:pPr>
            <w:r w:rsidRPr="009B7F89">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14:paraId="64D9037F" w14:textId="77777777" w:rsidR="001C7AB1" w:rsidRPr="009B7F89" w:rsidRDefault="001C7AB1" w:rsidP="001C7AB1">
            <w:pPr>
              <w:spacing w:after="0" w:line="240" w:lineRule="auto"/>
              <w:rPr>
                <w:rFonts w:ascii="Sylfaen" w:eastAsia="Times New Roman" w:hAnsi="Sylfaen" w:cs="Arial CYR"/>
                <w:b/>
                <w:bCs/>
                <w:color w:val="385623" w:themeColor="accent6" w:themeShade="80"/>
                <w:sz w:val="16"/>
                <w:szCs w:val="16"/>
              </w:rPr>
            </w:pPr>
          </w:p>
        </w:tc>
      </w:tr>
      <w:tr w:rsidR="00F9384E" w:rsidRPr="00901CD0" w14:paraId="6D753237" w14:textId="77777777" w:rsidTr="003C6CFA">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14:paraId="58AF87FA" w14:textId="77777777" w:rsidR="00F9384E" w:rsidRPr="00B37FD5" w:rsidRDefault="00F9384E" w:rsidP="001D4D81">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1</w:t>
            </w:r>
          </w:p>
        </w:tc>
        <w:tc>
          <w:tcPr>
            <w:tcW w:w="4017" w:type="dxa"/>
            <w:tcBorders>
              <w:top w:val="nil"/>
              <w:left w:val="nil"/>
              <w:bottom w:val="single" w:sz="4" w:space="0" w:color="auto"/>
              <w:right w:val="single" w:sz="4" w:space="0" w:color="auto"/>
            </w:tcBorders>
            <w:shd w:val="clear" w:color="auto" w:fill="auto"/>
            <w:vAlign w:val="center"/>
          </w:tcPr>
          <w:p w14:paraId="61005D75" w14:textId="77777777" w:rsidR="00F9384E" w:rsidRPr="00E86251" w:rsidRDefault="00F9384E" w:rsidP="001D4D81">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rPr>
              <w:t>ადგილობრივი ხელისუფლების მიერ ახალი პოლიტიკის შემუშავება ან/და არსებული პოლიტიკის განხორციელების პროცესის გაუმჯობესება</w:t>
            </w:r>
            <w:r>
              <w:rPr>
                <w:rFonts w:ascii="Sylfaen" w:hAnsi="Sylfaen" w:cs="Sylfaen"/>
                <w:iCs/>
                <w:color w:val="FF0000"/>
                <w:sz w:val="16"/>
                <w:szCs w:val="16"/>
                <w:lang w:val="ka-GE"/>
              </w:rPr>
              <w:t xml:space="preserve"> </w:t>
            </w:r>
            <w:r w:rsidRPr="0042247E">
              <w:rPr>
                <w:rFonts w:ascii="Sylfaen" w:hAnsi="Sylfaen" w:cs="Calibri"/>
                <w:color w:val="000000"/>
                <w:sz w:val="14"/>
                <w:szCs w:val="14"/>
              </w:rPr>
              <w:t>(რაოდენობრივი მაჩვენებელი)</w:t>
            </w:r>
          </w:p>
        </w:tc>
        <w:tc>
          <w:tcPr>
            <w:tcW w:w="1882" w:type="dxa"/>
            <w:tcBorders>
              <w:top w:val="nil"/>
              <w:left w:val="nil"/>
              <w:bottom w:val="single" w:sz="4" w:space="0" w:color="auto"/>
              <w:right w:val="single" w:sz="4" w:space="0" w:color="auto"/>
            </w:tcBorders>
            <w:shd w:val="clear" w:color="auto" w:fill="auto"/>
            <w:vAlign w:val="center"/>
          </w:tcPr>
          <w:p w14:paraId="660E30F6" w14:textId="6D96C74E" w:rsidR="00F9384E" w:rsidRPr="004454C3" w:rsidRDefault="009E3C78" w:rsidP="009E3C78">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არ შესრულბულა</w:t>
            </w:r>
          </w:p>
        </w:tc>
        <w:tc>
          <w:tcPr>
            <w:tcW w:w="1945" w:type="dxa"/>
            <w:tcBorders>
              <w:top w:val="nil"/>
              <w:left w:val="nil"/>
              <w:bottom w:val="single" w:sz="4" w:space="0" w:color="auto"/>
              <w:right w:val="single" w:sz="4" w:space="0" w:color="auto"/>
            </w:tcBorders>
            <w:shd w:val="clear" w:color="auto" w:fill="auto"/>
            <w:vAlign w:val="center"/>
          </w:tcPr>
          <w:p w14:paraId="497936F1" w14:textId="3EDD43E7" w:rsidR="00F9384E" w:rsidRPr="00E86251" w:rsidRDefault="004454C3"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65" w:type="dxa"/>
            <w:tcBorders>
              <w:top w:val="nil"/>
              <w:left w:val="nil"/>
              <w:bottom w:val="single" w:sz="4" w:space="0" w:color="auto"/>
              <w:right w:val="single" w:sz="4" w:space="0" w:color="auto"/>
            </w:tcBorders>
            <w:shd w:val="clear" w:color="auto" w:fill="auto"/>
            <w:vAlign w:val="center"/>
          </w:tcPr>
          <w:p w14:paraId="4A3D92C4" w14:textId="10053394" w:rsidR="00F9384E" w:rsidRPr="00E86251" w:rsidRDefault="005F6A7C" w:rsidP="001D4D81">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00F9384E">
              <w:rPr>
                <w:rFonts w:ascii="Sylfaen" w:eastAsia="Times New Roman" w:hAnsi="Sylfaen" w:cs="Arial CYR"/>
                <w:bCs/>
                <w:sz w:val="14"/>
                <w:szCs w:val="14"/>
                <w:lang w:val="ka-GE"/>
              </w:rPr>
              <w:t>0%</w:t>
            </w:r>
          </w:p>
        </w:tc>
        <w:tc>
          <w:tcPr>
            <w:tcW w:w="1620" w:type="dxa"/>
            <w:tcBorders>
              <w:top w:val="nil"/>
              <w:left w:val="single" w:sz="4" w:space="0" w:color="auto"/>
              <w:bottom w:val="single" w:sz="4" w:space="0" w:color="000000"/>
              <w:right w:val="single" w:sz="4" w:space="0" w:color="auto"/>
            </w:tcBorders>
            <w:vAlign w:val="center"/>
          </w:tcPr>
          <w:p w14:paraId="37345387" w14:textId="38AD2123" w:rsidR="00F9384E" w:rsidRPr="00D2339E" w:rsidRDefault="003C6CFA" w:rsidP="001D4D81">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არ განხორციელდა</w:t>
            </w:r>
          </w:p>
        </w:tc>
      </w:tr>
      <w:tr w:rsidR="003C6CFA" w:rsidRPr="00901CD0" w14:paraId="132311CB" w14:textId="77777777" w:rsidTr="003C6CFA">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14:paraId="44144F75" w14:textId="77777777" w:rsidR="003C6CFA" w:rsidRPr="00B37FD5" w:rsidRDefault="003C6CFA" w:rsidP="003C6CFA">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2</w:t>
            </w:r>
          </w:p>
        </w:tc>
        <w:tc>
          <w:tcPr>
            <w:tcW w:w="4017" w:type="dxa"/>
            <w:tcBorders>
              <w:top w:val="nil"/>
              <w:left w:val="nil"/>
              <w:bottom w:val="single" w:sz="4" w:space="0" w:color="auto"/>
              <w:right w:val="single" w:sz="4" w:space="0" w:color="auto"/>
            </w:tcBorders>
            <w:shd w:val="clear" w:color="auto" w:fill="auto"/>
            <w:vAlign w:val="center"/>
          </w:tcPr>
          <w:p w14:paraId="5A390F7F" w14:textId="77777777" w:rsidR="003C6CFA" w:rsidRPr="00E86251" w:rsidRDefault="003C6CFA" w:rsidP="003C6CFA">
            <w:pPr>
              <w:spacing w:after="0" w:line="240" w:lineRule="auto"/>
              <w:jc w:val="center"/>
              <w:rPr>
                <w:rFonts w:ascii="Sylfaen" w:hAnsi="Sylfaen" w:cs="Calibri"/>
                <w:sz w:val="14"/>
                <w:szCs w:val="14"/>
                <w:lang w:val="ka-GE"/>
              </w:rPr>
            </w:pPr>
            <w:r w:rsidRPr="0007375F">
              <w:rPr>
                <w:rFonts w:ascii="Sylfaen" w:hAnsi="Sylfaen" w:cs="Calibri"/>
                <w:color w:val="000000"/>
                <w:sz w:val="14"/>
                <w:szCs w:val="14"/>
                <w:lang w:val="ka-GE"/>
              </w:rPr>
              <w:t xml:space="preserve">სულ მცირე 1 მუნიციპალური სერვისის ბიზნეს პროცესების ანალიზი და მისი გაუმჯობესებული (რეინჟინირებული) მოდელი </w:t>
            </w:r>
            <w:r w:rsidRPr="0042247E">
              <w:rPr>
                <w:rFonts w:ascii="Sylfaen" w:hAnsi="Sylfaen" w:cs="Calibri"/>
                <w:color w:val="000000"/>
                <w:sz w:val="14"/>
                <w:szCs w:val="14"/>
                <w:lang w:val="ka-GE"/>
              </w:rPr>
              <w:t>(რაოდენობრივი მაჩვენებელი)</w:t>
            </w:r>
          </w:p>
        </w:tc>
        <w:tc>
          <w:tcPr>
            <w:tcW w:w="1882" w:type="dxa"/>
            <w:tcBorders>
              <w:top w:val="nil"/>
              <w:left w:val="nil"/>
              <w:bottom w:val="single" w:sz="4" w:space="0" w:color="auto"/>
              <w:right w:val="single" w:sz="4" w:space="0" w:color="auto"/>
            </w:tcBorders>
            <w:shd w:val="clear" w:color="auto" w:fill="auto"/>
          </w:tcPr>
          <w:p w14:paraId="5A146CBA" w14:textId="77777777" w:rsidR="003C6CFA" w:rsidRDefault="003C6CFA" w:rsidP="003C6CFA">
            <w:pPr>
              <w:spacing w:after="0" w:line="240" w:lineRule="auto"/>
              <w:jc w:val="center"/>
              <w:rPr>
                <w:rFonts w:ascii="Sylfaen" w:hAnsi="Sylfaen" w:cs="Calibri"/>
                <w:sz w:val="14"/>
                <w:szCs w:val="14"/>
                <w:lang w:val="ka-GE"/>
              </w:rPr>
            </w:pPr>
          </w:p>
          <w:p w14:paraId="5C9C037F" w14:textId="30116912" w:rsidR="003C6CFA" w:rsidRPr="00E86251" w:rsidRDefault="003C6CFA" w:rsidP="003C6CFA">
            <w:pPr>
              <w:spacing w:after="0" w:line="240" w:lineRule="auto"/>
              <w:jc w:val="center"/>
              <w:rPr>
                <w:rFonts w:ascii="Sylfaen" w:hAnsi="Sylfaen" w:cs="Calibri"/>
                <w:sz w:val="14"/>
                <w:szCs w:val="14"/>
                <w:lang w:val="ka-GE"/>
              </w:rPr>
            </w:pPr>
            <w:r>
              <w:rPr>
                <w:rFonts w:ascii="Sylfaen" w:hAnsi="Sylfaen" w:cs="Calibri"/>
                <w:sz w:val="14"/>
                <w:szCs w:val="14"/>
                <w:lang w:val="ka-GE"/>
              </w:rPr>
              <w:t>არ შესრულბულა</w:t>
            </w:r>
          </w:p>
        </w:tc>
        <w:tc>
          <w:tcPr>
            <w:tcW w:w="1945" w:type="dxa"/>
            <w:tcBorders>
              <w:top w:val="nil"/>
              <w:left w:val="nil"/>
              <w:bottom w:val="single" w:sz="4" w:space="0" w:color="auto"/>
              <w:right w:val="single" w:sz="4" w:space="0" w:color="auto"/>
            </w:tcBorders>
            <w:shd w:val="clear" w:color="auto" w:fill="auto"/>
            <w:vAlign w:val="center"/>
          </w:tcPr>
          <w:p w14:paraId="683EF680" w14:textId="77777777" w:rsidR="003C6CFA" w:rsidRPr="00E86251" w:rsidRDefault="003C6CFA" w:rsidP="003C6CFA">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65" w:type="dxa"/>
            <w:tcBorders>
              <w:top w:val="nil"/>
              <w:left w:val="nil"/>
              <w:bottom w:val="single" w:sz="4" w:space="0" w:color="auto"/>
              <w:right w:val="single" w:sz="4" w:space="0" w:color="auto"/>
            </w:tcBorders>
            <w:shd w:val="clear" w:color="auto" w:fill="auto"/>
            <w:vAlign w:val="center"/>
          </w:tcPr>
          <w:p w14:paraId="528384C2" w14:textId="1B1D8D1F" w:rsidR="003C6CFA" w:rsidRPr="00E86251" w:rsidRDefault="003C6CFA" w:rsidP="003C6CFA">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100%</w:t>
            </w:r>
          </w:p>
        </w:tc>
        <w:tc>
          <w:tcPr>
            <w:tcW w:w="1620" w:type="dxa"/>
            <w:tcBorders>
              <w:top w:val="nil"/>
              <w:left w:val="single" w:sz="4" w:space="0" w:color="auto"/>
              <w:bottom w:val="single" w:sz="4" w:space="0" w:color="000000"/>
              <w:right w:val="single" w:sz="4" w:space="0" w:color="auto"/>
            </w:tcBorders>
            <w:vAlign w:val="center"/>
          </w:tcPr>
          <w:p w14:paraId="1A88F4C6" w14:textId="71AFF01A" w:rsidR="003C6CFA" w:rsidRPr="00D2339E" w:rsidRDefault="003C6CFA" w:rsidP="003C6CFA">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არ განხორციელდა</w:t>
            </w:r>
          </w:p>
        </w:tc>
      </w:tr>
      <w:tr w:rsidR="003C6CFA" w:rsidRPr="00901CD0" w14:paraId="0EC40204" w14:textId="77777777" w:rsidTr="003C6CFA">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14:paraId="436E659F" w14:textId="77777777" w:rsidR="003C6CFA" w:rsidRPr="00B37FD5" w:rsidRDefault="003C6CFA" w:rsidP="003C6CFA">
            <w:pPr>
              <w:spacing w:after="0" w:line="240" w:lineRule="auto"/>
              <w:jc w:val="center"/>
              <w:rPr>
                <w:rFonts w:ascii="Sylfaen" w:hAnsi="Sylfaen" w:cs="Calibri"/>
                <w:sz w:val="14"/>
                <w:szCs w:val="14"/>
                <w:lang w:val="ka-GE"/>
              </w:rPr>
            </w:pPr>
            <w:r w:rsidRPr="00B37FD5">
              <w:rPr>
                <w:rFonts w:ascii="Sylfaen" w:hAnsi="Sylfaen" w:cs="Calibri"/>
                <w:sz w:val="14"/>
                <w:szCs w:val="14"/>
                <w:lang w:val="ka-GE"/>
              </w:rPr>
              <w:t>3</w:t>
            </w:r>
          </w:p>
        </w:tc>
        <w:tc>
          <w:tcPr>
            <w:tcW w:w="4017" w:type="dxa"/>
            <w:tcBorders>
              <w:top w:val="nil"/>
              <w:left w:val="nil"/>
              <w:bottom w:val="single" w:sz="4" w:space="0" w:color="auto"/>
              <w:right w:val="single" w:sz="4" w:space="0" w:color="auto"/>
            </w:tcBorders>
            <w:shd w:val="clear" w:color="auto" w:fill="auto"/>
            <w:vAlign w:val="center"/>
          </w:tcPr>
          <w:p w14:paraId="7D3D6C89" w14:textId="77777777" w:rsidR="003C6CFA" w:rsidRPr="00E86251" w:rsidRDefault="003C6CFA" w:rsidP="003C6CFA">
            <w:pPr>
              <w:spacing w:after="0" w:line="240" w:lineRule="auto"/>
              <w:jc w:val="center"/>
              <w:rPr>
                <w:rFonts w:ascii="Sylfaen" w:eastAsia="Times New Roman" w:hAnsi="Sylfaen" w:cs="Arial CYR"/>
                <w:bCs/>
                <w:sz w:val="14"/>
                <w:szCs w:val="14"/>
              </w:rPr>
            </w:pPr>
            <w:r w:rsidRPr="0007375F">
              <w:rPr>
                <w:rFonts w:ascii="Sylfaen" w:hAnsi="Sylfaen" w:cs="Calibri"/>
                <w:color w:val="000000"/>
                <w:sz w:val="14"/>
                <w:szCs w:val="14"/>
                <w:lang w:val="ka-GE"/>
              </w:rPr>
              <w:t xml:space="preserve">მუნიციპალიტეტში ინერგება და განხორციელდება მოქალაქეთა მონაწილეობის ხელშემწყობი მინიმუმ ერთი ახალი/განახლებული ბიუჯეტის პროგრამა/ქვე-პროგრამა, ღონისძიება </w:t>
            </w:r>
            <w:r w:rsidRPr="0042247E">
              <w:rPr>
                <w:rFonts w:ascii="Sylfaen" w:hAnsi="Sylfaen" w:cs="Calibri"/>
                <w:color w:val="000000"/>
                <w:sz w:val="14"/>
                <w:szCs w:val="14"/>
                <w:lang w:val="ka-GE"/>
              </w:rPr>
              <w:t>(რაოდენობრივი მაჩვენებელი)</w:t>
            </w:r>
          </w:p>
        </w:tc>
        <w:tc>
          <w:tcPr>
            <w:tcW w:w="1882" w:type="dxa"/>
            <w:tcBorders>
              <w:top w:val="nil"/>
              <w:left w:val="nil"/>
              <w:bottom w:val="single" w:sz="4" w:space="0" w:color="auto"/>
              <w:right w:val="single" w:sz="4" w:space="0" w:color="auto"/>
            </w:tcBorders>
            <w:shd w:val="clear" w:color="auto" w:fill="auto"/>
          </w:tcPr>
          <w:p w14:paraId="4AE8B3EE" w14:textId="77777777" w:rsidR="003C6CFA" w:rsidRDefault="003C6CFA" w:rsidP="003C6CFA">
            <w:pPr>
              <w:spacing w:after="0" w:line="240" w:lineRule="auto"/>
              <w:jc w:val="center"/>
              <w:rPr>
                <w:rFonts w:ascii="Sylfaen" w:hAnsi="Sylfaen" w:cs="Calibri"/>
                <w:sz w:val="14"/>
                <w:szCs w:val="14"/>
                <w:lang w:val="ka-GE"/>
              </w:rPr>
            </w:pPr>
          </w:p>
          <w:p w14:paraId="7E7340ED" w14:textId="268EAF52" w:rsidR="003C6CFA" w:rsidRDefault="003C6CFA" w:rsidP="003C6CFA">
            <w:pPr>
              <w:spacing w:after="0" w:line="240" w:lineRule="auto"/>
              <w:jc w:val="center"/>
              <w:rPr>
                <w:rFonts w:ascii="Sylfaen" w:hAnsi="Sylfaen" w:cs="Calibri"/>
                <w:sz w:val="14"/>
                <w:szCs w:val="14"/>
                <w:lang w:val="ka-GE"/>
              </w:rPr>
            </w:pPr>
            <w:r>
              <w:rPr>
                <w:rFonts w:ascii="Sylfaen" w:hAnsi="Sylfaen" w:cs="Calibri"/>
                <w:sz w:val="14"/>
                <w:szCs w:val="14"/>
                <w:lang w:val="ka-GE"/>
              </w:rPr>
              <w:t>არ შესრულბულა</w:t>
            </w:r>
          </w:p>
          <w:p w14:paraId="2FEA7574" w14:textId="7808A372" w:rsidR="003C6CFA" w:rsidRPr="0093293E" w:rsidRDefault="003C6CFA" w:rsidP="003C6CFA">
            <w:pPr>
              <w:spacing w:after="0" w:line="240" w:lineRule="auto"/>
              <w:jc w:val="center"/>
              <w:rPr>
                <w:rFonts w:ascii="Sylfaen" w:hAnsi="Sylfaen" w:cs="Calibri"/>
                <w:sz w:val="14"/>
                <w:szCs w:val="14"/>
                <w:lang w:val="ka-GE"/>
              </w:rPr>
            </w:pPr>
          </w:p>
        </w:tc>
        <w:tc>
          <w:tcPr>
            <w:tcW w:w="1945" w:type="dxa"/>
            <w:tcBorders>
              <w:top w:val="nil"/>
              <w:left w:val="nil"/>
              <w:bottom w:val="single" w:sz="4" w:space="0" w:color="auto"/>
              <w:right w:val="single" w:sz="4" w:space="0" w:color="auto"/>
            </w:tcBorders>
            <w:shd w:val="clear" w:color="auto" w:fill="auto"/>
            <w:vAlign w:val="center"/>
          </w:tcPr>
          <w:p w14:paraId="50A8AA52" w14:textId="77777777" w:rsidR="003C6CFA" w:rsidRPr="00E86251" w:rsidRDefault="003C6CFA" w:rsidP="003C6CFA">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p>
        </w:tc>
        <w:tc>
          <w:tcPr>
            <w:tcW w:w="1165" w:type="dxa"/>
            <w:tcBorders>
              <w:top w:val="nil"/>
              <w:left w:val="nil"/>
              <w:bottom w:val="single" w:sz="4" w:space="0" w:color="auto"/>
              <w:right w:val="single" w:sz="4" w:space="0" w:color="auto"/>
            </w:tcBorders>
            <w:shd w:val="clear" w:color="auto" w:fill="auto"/>
            <w:vAlign w:val="center"/>
          </w:tcPr>
          <w:p w14:paraId="719AFB0E" w14:textId="542016D2" w:rsidR="003C6CFA" w:rsidRPr="00E86251" w:rsidRDefault="003C6CFA" w:rsidP="003C6CFA">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Pr="00E86251">
              <w:rPr>
                <w:rFonts w:ascii="Sylfaen" w:eastAsia="Times New Roman" w:hAnsi="Sylfaen" w:cs="Arial CYR"/>
                <w:bCs/>
                <w:sz w:val="14"/>
                <w:szCs w:val="14"/>
                <w:lang w:val="ka-GE"/>
              </w:rPr>
              <w:t>0%</w:t>
            </w:r>
          </w:p>
        </w:tc>
        <w:tc>
          <w:tcPr>
            <w:tcW w:w="1620" w:type="dxa"/>
            <w:tcBorders>
              <w:top w:val="nil"/>
              <w:left w:val="single" w:sz="4" w:space="0" w:color="auto"/>
              <w:bottom w:val="single" w:sz="4" w:space="0" w:color="auto"/>
              <w:right w:val="single" w:sz="4" w:space="0" w:color="auto"/>
            </w:tcBorders>
            <w:vAlign w:val="center"/>
          </w:tcPr>
          <w:p w14:paraId="619E3E2C" w14:textId="268FCFE2" w:rsidR="003C6CFA" w:rsidRPr="00D2339E" w:rsidRDefault="003C6CFA" w:rsidP="003C6CFA">
            <w:pPr>
              <w:spacing w:after="0" w:line="240" w:lineRule="auto"/>
              <w:rPr>
                <w:rFonts w:ascii="Sylfaen" w:eastAsia="Times New Roman" w:hAnsi="Sylfaen" w:cs="Arial CYR"/>
                <w:color w:val="000000"/>
                <w:sz w:val="14"/>
                <w:szCs w:val="14"/>
                <w:lang w:val="ka-GE"/>
              </w:rPr>
            </w:pPr>
            <w:r>
              <w:rPr>
                <w:rFonts w:ascii="Sylfaen" w:eastAsia="Times New Roman" w:hAnsi="Sylfaen" w:cs="Arial CYR"/>
                <w:color w:val="000000"/>
                <w:sz w:val="14"/>
                <w:szCs w:val="14"/>
                <w:lang w:val="ka-GE"/>
              </w:rPr>
              <w:t>არ განხორციელდა</w:t>
            </w:r>
          </w:p>
        </w:tc>
      </w:tr>
    </w:tbl>
    <w:p w14:paraId="2536B3B5" w14:textId="0733F791" w:rsidR="00E457D4" w:rsidRDefault="00E457D4" w:rsidP="00C76120">
      <w:pPr>
        <w:jc w:val="both"/>
        <w:rPr>
          <w:rFonts w:ascii="Sylfaen" w:hAnsi="Sylfaen"/>
          <w:noProof/>
          <w:lang w:val="ka-GE"/>
        </w:rPr>
      </w:pPr>
    </w:p>
    <w:p w14:paraId="6FAD318A" w14:textId="77777777" w:rsidR="003C6CFA" w:rsidRDefault="003C6CFA" w:rsidP="00C76120">
      <w:pPr>
        <w:jc w:val="both"/>
        <w:rPr>
          <w:rFonts w:ascii="Sylfaen" w:hAnsi="Sylfaen"/>
          <w:noProof/>
          <w:lang w:val="ka-GE"/>
        </w:rPr>
      </w:pPr>
    </w:p>
    <w:tbl>
      <w:tblPr>
        <w:tblW w:w="0" w:type="auto"/>
        <w:tblLayout w:type="fixed"/>
        <w:tblLook w:val="04A0" w:firstRow="1" w:lastRow="0" w:firstColumn="1" w:lastColumn="0" w:noHBand="0" w:noVBand="1"/>
      </w:tblPr>
      <w:tblGrid>
        <w:gridCol w:w="333"/>
        <w:gridCol w:w="927"/>
        <w:gridCol w:w="4230"/>
        <w:gridCol w:w="1979"/>
        <w:gridCol w:w="1081"/>
        <w:gridCol w:w="990"/>
        <w:gridCol w:w="1440"/>
      </w:tblGrid>
      <w:tr w:rsidR="00B3782A" w:rsidRPr="00B3782A" w14:paraId="1E3D54C3" w14:textId="77777777" w:rsidTr="007A7F25">
        <w:trPr>
          <w:trHeight w:val="630"/>
        </w:trPr>
        <w:tc>
          <w:tcPr>
            <w:tcW w:w="9540" w:type="dxa"/>
            <w:gridSpan w:val="6"/>
            <w:tcBorders>
              <w:top w:val="nil"/>
              <w:left w:val="nil"/>
              <w:bottom w:val="single" w:sz="4" w:space="0" w:color="auto"/>
              <w:right w:val="nil"/>
            </w:tcBorders>
            <w:shd w:val="clear" w:color="auto" w:fill="auto"/>
            <w:vAlign w:val="center"/>
            <w:hideMark/>
          </w:tcPr>
          <w:p w14:paraId="41775DEF" w14:textId="77777777" w:rsidR="00B3782A" w:rsidRPr="00B3782A" w:rsidRDefault="00B3782A" w:rsidP="00B3782A">
            <w:pPr>
              <w:spacing w:after="0" w:line="240" w:lineRule="auto"/>
              <w:jc w:val="center"/>
              <w:rPr>
                <w:rFonts w:ascii="Sylfaen" w:eastAsia="Times New Roman" w:hAnsi="Sylfaen" w:cs="Calibri"/>
                <w:b/>
                <w:bCs/>
                <w:sz w:val="16"/>
                <w:szCs w:val="16"/>
              </w:rPr>
            </w:pPr>
            <w:r w:rsidRPr="00B3782A">
              <w:rPr>
                <w:rFonts w:ascii="Sylfaen" w:eastAsia="Times New Roman" w:hAnsi="Sylfaen" w:cs="Calibri"/>
                <w:b/>
                <w:bCs/>
                <w:sz w:val="16"/>
                <w:szCs w:val="16"/>
              </w:rPr>
              <w:t>2025 წლის ონის მუნიციპალიტეტის ბიუჯეტით სარეზერვო ფონდიდან გამოყოფილი და გახარჯული თანხები</w:t>
            </w:r>
          </w:p>
        </w:tc>
        <w:tc>
          <w:tcPr>
            <w:tcW w:w="1440" w:type="dxa"/>
            <w:tcBorders>
              <w:top w:val="nil"/>
              <w:left w:val="nil"/>
              <w:bottom w:val="nil"/>
              <w:right w:val="nil"/>
            </w:tcBorders>
            <w:shd w:val="clear" w:color="auto" w:fill="auto"/>
            <w:noWrap/>
            <w:vAlign w:val="bottom"/>
            <w:hideMark/>
          </w:tcPr>
          <w:p w14:paraId="1B5B7251" w14:textId="77777777" w:rsidR="00B3782A" w:rsidRPr="00B3782A" w:rsidRDefault="00B3782A" w:rsidP="00B3782A">
            <w:pPr>
              <w:spacing w:after="0" w:line="240" w:lineRule="auto"/>
              <w:jc w:val="center"/>
              <w:rPr>
                <w:rFonts w:ascii="Sylfaen" w:eastAsia="Times New Roman" w:hAnsi="Sylfaen" w:cs="Calibri"/>
                <w:b/>
                <w:bCs/>
                <w:sz w:val="16"/>
                <w:szCs w:val="16"/>
              </w:rPr>
            </w:pPr>
          </w:p>
        </w:tc>
      </w:tr>
      <w:tr w:rsidR="00B3782A" w:rsidRPr="00B3782A" w14:paraId="62CC5E20" w14:textId="77777777" w:rsidTr="007A7F25">
        <w:trPr>
          <w:trHeight w:val="810"/>
        </w:trPr>
        <w:tc>
          <w:tcPr>
            <w:tcW w:w="333" w:type="dxa"/>
            <w:tcBorders>
              <w:top w:val="nil"/>
              <w:left w:val="single" w:sz="4" w:space="0" w:color="auto"/>
              <w:bottom w:val="single" w:sz="8" w:space="0" w:color="auto"/>
              <w:right w:val="single" w:sz="4" w:space="0" w:color="auto"/>
            </w:tcBorders>
            <w:shd w:val="clear" w:color="auto" w:fill="auto"/>
            <w:vAlign w:val="center"/>
            <w:hideMark/>
          </w:tcPr>
          <w:p w14:paraId="31E96D5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lastRenderedPageBreak/>
              <w:t>N</w:t>
            </w:r>
          </w:p>
        </w:tc>
        <w:tc>
          <w:tcPr>
            <w:tcW w:w="927" w:type="dxa"/>
            <w:tcBorders>
              <w:top w:val="nil"/>
              <w:left w:val="nil"/>
              <w:bottom w:val="single" w:sz="8" w:space="0" w:color="auto"/>
              <w:right w:val="single" w:sz="4" w:space="0" w:color="auto"/>
            </w:tcBorders>
            <w:shd w:val="clear" w:color="auto" w:fill="auto"/>
            <w:vAlign w:val="center"/>
            <w:hideMark/>
          </w:tcPr>
          <w:p w14:paraId="6313AA45"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ორგანიზაციული კოდი</w:t>
            </w:r>
          </w:p>
        </w:tc>
        <w:tc>
          <w:tcPr>
            <w:tcW w:w="4230" w:type="dxa"/>
            <w:tcBorders>
              <w:top w:val="nil"/>
              <w:left w:val="nil"/>
              <w:bottom w:val="single" w:sz="8" w:space="0" w:color="auto"/>
              <w:right w:val="single" w:sz="4" w:space="0" w:color="auto"/>
            </w:tcBorders>
            <w:shd w:val="clear" w:color="auto" w:fill="auto"/>
            <w:vAlign w:val="center"/>
            <w:hideMark/>
          </w:tcPr>
          <w:p w14:paraId="0477FDD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სამუშაოს დასახელება</w:t>
            </w:r>
          </w:p>
        </w:tc>
        <w:tc>
          <w:tcPr>
            <w:tcW w:w="1979" w:type="dxa"/>
            <w:tcBorders>
              <w:top w:val="nil"/>
              <w:left w:val="nil"/>
              <w:bottom w:val="single" w:sz="8" w:space="0" w:color="auto"/>
              <w:right w:val="single" w:sz="4" w:space="0" w:color="auto"/>
            </w:tcBorders>
            <w:shd w:val="clear" w:color="auto" w:fill="auto"/>
            <w:vAlign w:val="center"/>
            <w:hideMark/>
          </w:tcPr>
          <w:p w14:paraId="0A522D13"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ბრძანების თარიღი და ნომერი</w:t>
            </w:r>
          </w:p>
        </w:tc>
        <w:tc>
          <w:tcPr>
            <w:tcW w:w="1081" w:type="dxa"/>
            <w:tcBorders>
              <w:top w:val="nil"/>
              <w:left w:val="nil"/>
              <w:bottom w:val="single" w:sz="8" w:space="0" w:color="auto"/>
              <w:right w:val="single" w:sz="4" w:space="0" w:color="auto"/>
            </w:tcBorders>
            <w:shd w:val="clear" w:color="auto" w:fill="auto"/>
            <w:vAlign w:val="center"/>
            <w:hideMark/>
          </w:tcPr>
          <w:p w14:paraId="0D97F11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ბრძანებით გამოყოფილი თანხა</w:t>
            </w:r>
          </w:p>
        </w:tc>
        <w:tc>
          <w:tcPr>
            <w:tcW w:w="990" w:type="dxa"/>
            <w:tcBorders>
              <w:top w:val="nil"/>
              <w:left w:val="nil"/>
              <w:bottom w:val="single" w:sz="8" w:space="0" w:color="auto"/>
              <w:right w:val="single" w:sz="4" w:space="0" w:color="auto"/>
            </w:tcBorders>
            <w:shd w:val="clear" w:color="auto" w:fill="auto"/>
            <w:vAlign w:val="center"/>
            <w:hideMark/>
          </w:tcPr>
          <w:p w14:paraId="1907F7B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გადარიცხული თანხა</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14:paraId="61B7C9FA"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შენიშვნა</w:t>
            </w:r>
          </w:p>
        </w:tc>
      </w:tr>
      <w:tr w:rsidR="00B3782A" w:rsidRPr="00B3782A" w14:paraId="789B6A9A" w14:textId="77777777" w:rsidTr="007A7F25">
        <w:trPr>
          <w:trHeight w:val="66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5543D77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26AD5136"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02 04 02</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621156D0"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ქ. ონში დ. აღმაშენებლის შესახვევი #10 ში მდებარე საჭიდაო დარბაზის შენობის ბუნებრივი აირის მომხმარებლის ქსელის მოწყობის მომსახურეობის (შიდა ქსელი) შესყიდვის</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E3C4D5E"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xml:space="preserve">N ბ78. 78250455 14/02/2025 წელი </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7A70E6E3"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1,909.1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856873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1,322.4</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A8DAFBC"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35682E0C" w14:textId="77777777" w:rsidTr="007A7F25">
        <w:trPr>
          <w:trHeight w:val="66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7D5595B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2</w:t>
            </w:r>
          </w:p>
        </w:tc>
        <w:tc>
          <w:tcPr>
            <w:tcW w:w="927" w:type="dxa"/>
            <w:tcBorders>
              <w:top w:val="nil"/>
              <w:left w:val="nil"/>
              <w:bottom w:val="single" w:sz="4" w:space="0" w:color="auto"/>
              <w:right w:val="single" w:sz="4" w:space="0" w:color="auto"/>
            </w:tcBorders>
            <w:shd w:val="clear" w:color="auto" w:fill="auto"/>
            <w:noWrap/>
            <w:vAlign w:val="center"/>
            <w:hideMark/>
          </w:tcPr>
          <w:p w14:paraId="575CC25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02 04 02</w:t>
            </w:r>
          </w:p>
        </w:tc>
        <w:tc>
          <w:tcPr>
            <w:tcW w:w="4230" w:type="dxa"/>
            <w:tcBorders>
              <w:top w:val="nil"/>
              <w:left w:val="nil"/>
              <w:bottom w:val="single" w:sz="4" w:space="0" w:color="auto"/>
              <w:right w:val="single" w:sz="4" w:space="0" w:color="auto"/>
            </w:tcBorders>
            <w:shd w:val="clear" w:color="auto" w:fill="auto"/>
            <w:vAlign w:val="center"/>
            <w:hideMark/>
          </w:tcPr>
          <w:p w14:paraId="1C97E350"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ქ. ონში ბეერ შევას სახ-ის პარკში არსებულ ა(ა)იპ ,,ონის</w:t>
            </w:r>
            <w:r w:rsidRPr="00B3782A">
              <w:rPr>
                <w:rFonts w:ascii="Sylfaen" w:eastAsia="Times New Roman" w:hAnsi="Sylfaen" w:cs="Calibri"/>
                <w:sz w:val="16"/>
                <w:szCs w:val="16"/>
              </w:rPr>
              <w:br/>
              <w:t>მუნიციპალიტეტის ბავშვთა და მოზარდთა სასპორტო სკოლის კომპლექსში’’ გამათბობელი სისტემის შეძენა-მონტაჟი</w:t>
            </w:r>
          </w:p>
        </w:tc>
        <w:tc>
          <w:tcPr>
            <w:tcW w:w="1979" w:type="dxa"/>
            <w:tcBorders>
              <w:top w:val="nil"/>
              <w:left w:val="nil"/>
              <w:bottom w:val="single" w:sz="4" w:space="0" w:color="auto"/>
              <w:right w:val="single" w:sz="4" w:space="0" w:color="auto"/>
            </w:tcBorders>
            <w:shd w:val="clear" w:color="auto" w:fill="auto"/>
            <w:vAlign w:val="center"/>
            <w:hideMark/>
          </w:tcPr>
          <w:p w14:paraId="09F842E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78250513 20/02/2025 წელი</w:t>
            </w:r>
          </w:p>
        </w:tc>
        <w:tc>
          <w:tcPr>
            <w:tcW w:w="1081" w:type="dxa"/>
            <w:tcBorders>
              <w:top w:val="nil"/>
              <w:left w:val="nil"/>
              <w:bottom w:val="single" w:sz="4" w:space="0" w:color="auto"/>
              <w:right w:val="single" w:sz="4" w:space="0" w:color="auto"/>
            </w:tcBorders>
            <w:shd w:val="clear" w:color="auto" w:fill="auto"/>
            <w:vAlign w:val="center"/>
            <w:hideMark/>
          </w:tcPr>
          <w:p w14:paraId="142ADB9B"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24,989.9</w:t>
            </w:r>
          </w:p>
        </w:tc>
        <w:tc>
          <w:tcPr>
            <w:tcW w:w="990" w:type="dxa"/>
            <w:tcBorders>
              <w:top w:val="nil"/>
              <w:left w:val="nil"/>
              <w:bottom w:val="single" w:sz="4" w:space="0" w:color="auto"/>
              <w:right w:val="single" w:sz="4" w:space="0" w:color="auto"/>
            </w:tcBorders>
            <w:shd w:val="clear" w:color="auto" w:fill="auto"/>
            <w:vAlign w:val="center"/>
            <w:hideMark/>
          </w:tcPr>
          <w:p w14:paraId="4B377451"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24,262.0</w:t>
            </w:r>
          </w:p>
        </w:tc>
        <w:tc>
          <w:tcPr>
            <w:tcW w:w="1440" w:type="dxa"/>
            <w:tcBorders>
              <w:top w:val="nil"/>
              <w:left w:val="nil"/>
              <w:bottom w:val="single" w:sz="4" w:space="0" w:color="auto"/>
              <w:right w:val="single" w:sz="4" w:space="0" w:color="auto"/>
            </w:tcBorders>
            <w:shd w:val="clear" w:color="auto" w:fill="auto"/>
            <w:vAlign w:val="center"/>
            <w:hideMark/>
          </w:tcPr>
          <w:p w14:paraId="29762B4F"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6B528065" w14:textId="77777777" w:rsidTr="007A7F25">
        <w:trPr>
          <w:trHeight w:val="54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78BB4C9C"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3</w:t>
            </w:r>
          </w:p>
        </w:tc>
        <w:tc>
          <w:tcPr>
            <w:tcW w:w="927" w:type="dxa"/>
            <w:tcBorders>
              <w:top w:val="nil"/>
              <w:left w:val="nil"/>
              <w:bottom w:val="single" w:sz="4" w:space="0" w:color="auto"/>
              <w:right w:val="single" w:sz="4" w:space="0" w:color="auto"/>
            </w:tcBorders>
            <w:shd w:val="clear" w:color="auto" w:fill="auto"/>
            <w:noWrap/>
            <w:vAlign w:val="center"/>
            <w:hideMark/>
          </w:tcPr>
          <w:p w14:paraId="4476FD1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02 09</w:t>
            </w:r>
          </w:p>
        </w:tc>
        <w:tc>
          <w:tcPr>
            <w:tcW w:w="4230" w:type="dxa"/>
            <w:tcBorders>
              <w:top w:val="nil"/>
              <w:left w:val="nil"/>
              <w:bottom w:val="single" w:sz="4" w:space="0" w:color="auto"/>
              <w:right w:val="single" w:sz="4" w:space="0" w:color="auto"/>
            </w:tcBorders>
            <w:shd w:val="clear" w:color="auto" w:fill="auto"/>
            <w:vAlign w:val="center"/>
            <w:hideMark/>
          </w:tcPr>
          <w:p w14:paraId="23D88ED0"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სსიპ სიმონ სხირტლაძის სახელობის ქალაქ ონის საჯარო სკოლის მოსწავლეთა ტრანსპორტირება</w:t>
            </w:r>
          </w:p>
        </w:tc>
        <w:tc>
          <w:tcPr>
            <w:tcW w:w="1979" w:type="dxa"/>
            <w:tcBorders>
              <w:top w:val="nil"/>
              <w:left w:val="nil"/>
              <w:bottom w:val="single" w:sz="4" w:space="0" w:color="auto"/>
              <w:right w:val="single" w:sz="4" w:space="0" w:color="auto"/>
            </w:tcBorders>
            <w:shd w:val="clear" w:color="auto" w:fill="auto"/>
            <w:vAlign w:val="center"/>
            <w:hideMark/>
          </w:tcPr>
          <w:p w14:paraId="45EB762A"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782508728 28/03/2025 წელი</w:t>
            </w:r>
          </w:p>
        </w:tc>
        <w:tc>
          <w:tcPr>
            <w:tcW w:w="1081" w:type="dxa"/>
            <w:tcBorders>
              <w:top w:val="nil"/>
              <w:left w:val="nil"/>
              <w:bottom w:val="single" w:sz="4" w:space="0" w:color="auto"/>
              <w:right w:val="single" w:sz="4" w:space="0" w:color="auto"/>
            </w:tcBorders>
            <w:shd w:val="clear" w:color="auto" w:fill="auto"/>
            <w:vAlign w:val="center"/>
            <w:hideMark/>
          </w:tcPr>
          <w:p w14:paraId="7520F05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1,400.0</w:t>
            </w:r>
          </w:p>
        </w:tc>
        <w:tc>
          <w:tcPr>
            <w:tcW w:w="990" w:type="dxa"/>
            <w:tcBorders>
              <w:top w:val="nil"/>
              <w:left w:val="nil"/>
              <w:bottom w:val="single" w:sz="4" w:space="0" w:color="auto"/>
              <w:right w:val="single" w:sz="4" w:space="0" w:color="auto"/>
            </w:tcBorders>
            <w:shd w:val="clear" w:color="auto" w:fill="auto"/>
            <w:vAlign w:val="center"/>
            <w:hideMark/>
          </w:tcPr>
          <w:p w14:paraId="0BB2081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1,400.0</w:t>
            </w:r>
          </w:p>
        </w:tc>
        <w:tc>
          <w:tcPr>
            <w:tcW w:w="1440" w:type="dxa"/>
            <w:tcBorders>
              <w:top w:val="nil"/>
              <w:left w:val="nil"/>
              <w:bottom w:val="single" w:sz="4" w:space="0" w:color="auto"/>
              <w:right w:val="single" w:sz="4" w:space="0" w:color="auto"/>
            </w:tcBorders>
            <w:shd w:val="clear" w:color="auto" w:fill="auto"/>
            <w:vAlign w:val="center"/>
            <w:hideMark/>
          </w:tcPr>
          <w:p w14:paraId="47ED07D6"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386067CE" w14:textId="77777777" w:rsidTr="007A7F25">
        <w:trPr>
          <w:trHeight w:val="66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571492DC"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4</w:t>
            </w:r>
          </w:p>
        </w:tc>
        <w:tc>
          <w:tcPr>
            <w:tcW w:w="927" w:type="dxa"/>
            <w:tcBorders>
              <w:top w:val="nil"/>
              <w:left w:val="nil"/>
              <w:bottom w:val="single" w:sz="4" w:space="0" w:color="auto"/>
              <w:right w:val="single" w:sz="4" w:space="0" w:color="auto"/>
            </w:tcBorders>
            <w:shd w:val="clear" w:color="auto" w:fill="auto"/>
            <w:noWrap/>
            <w:vAlign w:val="center"/>
            <w:hideMark/>
          </w:tcPr>
          <w:p w14:paraId="4B52D89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02 04 02</w:t>
            </w:r>
          </w:p>
        </w:tc>
        <w:tc>
          <w:tcPr>
            <w:tcW w:w="4230" w:type="dxa"/>
            <w:tcBorders>
              <w:top w:val="nil"/>
              <w:left w:val="nil"/>
              <w:bottom w:val="single" w:sz="4" w:space="0" w:color="auto"/>
              <w:right w:val="single" w:sz="4" w:space="0" w:color="auto"/>
            </w:tcBorders>
            <w:shd w:val="clear" w:color="auto" w:fill="auto"/>
            <w:vAlign w:val="center"/>
            <w:hideMark/>
          </w:tcPr>
          <w:p w14:paraId="444CDEF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ქ. ონში ს</w:t>
            </w:r>
            <w:r w:rsidRPr="00B3782A">
              <w:rPr>
                <w:rFonts w:ascii="Bpg_mrgvlovani_caps" w:eastAsia="Times New Roman" w:hAnsi="Bpg_mrgvlovani_caps" w:cs="Calibri"/>
                <w:color w:val="000000"/>
                <w:sz w:val="16"/>
                <w:szCs w:val="16"/>
              </w:rPr>
              <w:t>.</w:t>
            </w:r>
            <w:r w:rsidRPr="00B3782A">
              <w:rPr>
                <w:rFonts w:ascii="Sylfaen" w:eastAsia="Times New Roman" w:hAnsi="Sylfaen" w:cs="Calibri"/>
                <w:color w:val="000000"/>
                <w:sz w:val="16"/>
                <w:szCs w:val="16"/>
              </w:rPr>
              <w:t>ს</w:t>
            </w:r>
            <w:r w:rsidRPr="00B3782A">
              <w:rPr>
                <w:rFonts w:ascii="Bpg_mrgvlovani_caps" w:eastAsia="Times New Roman" w:hAnsi="Bpg_mrgvlovani_caps" w:cs="Calibri"/>
                <w:color w:val="000000"/>
                <w:sz w:val="16"/>
                <w:szCs w:val="16"/>
              </w:rPr>
              <w:t>. „</w:t>
            </w:r>
            <w:r w:rsidRPr="00B3782A">
              <w:rPr>
                <w:rFonts w:ascii="Sylfaen" w:eastAsia="Times New Roman" w:hAnsi="Sylfaen" w:cs="Calibri"/>
                <w:color w:val="000000"/>
                <w:sz w:val="16"/>
                <w:szCs w:val="16"/>
              </w:rPr>
              <w:t>საჩხერის</w:t>
            </w:r>
            <w:r w:rsidRPr="00B3782A">
              <w:rPr>
                <w:rFonts w:ascii="Bpg_mrgvlovani_caps" w:eastAsia="Times New Roman" w:hAnsi="Bpg_mrgvlovani_caps" w:cs="Calibri"/>
                <w:color w:val="000000"/>
                <w:sz w:val="16"/>
                <w:szCs w:val="16"/>
              </w:rPr>
              <w:t> </w:t>
            </w:r>
            <w:r w:rsidRPr="00B3782A">
              <w:rPr>
                <w:rFonts w:ascii="Sylfaen" w:eastAsia="Times New Roman" w:hAnsi="Sylfaen" w:cs="Calibri"/>
                <w:color w:val="000000"/>
                <w:sz w:val="16"/>
                <w:szCs w:val="16"/>
              </w:rPr>
              <w:t>რაიონული</w:t>
            </w:r>
            <w:r w:rsidRPr="00B3782A">
              <w:rPr>
                <w:rFonts w:ascii="Bpg_mrgvlovani_caps" w:eastAsia="Times New Roman" w:hAnsi="Bpg_mrgvlovani_caps" w:cs="Calibri"/>
                <w:color w:val="000000"/>
                <w:sz w:val="16"/>
                <w:szCs w:val="16"/>
              </w:rPr>
              <w:t> </w:t>
            </w:r>
            <w:r w:rsidRPr="00B3782A">
              <w:rPr>
                <w:rFonts w:ascii="Sylfaen" w:eastAsia="Times New Roman" w:hAnsi="Sylfaen" w:cs="Calibri"/>
                <w:color w:val="000000"/>
                <w:sz w:val="16"/>
                <w:szCs w:val="16"/>
              </w:rPr>
              <w:t>საავადმყოფო პოლიკლინიკური</w:t>
            </w:r>
            <w:r w:rsidRPr="00B3782A">
              <w:rPr>
                <w:rFonts w:ascii="Bpg_mrgvlovani_caps" w:eastAsia="Times New Roman" w:hAnsi="Bpg_mrgvlovani_caps" w:cs="Calibri"/>
                <w:color w:val="000000"/>
                <w:sz w:val="16"/>
                <w:szCs w:val="16"/>
              </w:rPr>
              <w:t> </w:t>
            </w:r>
            <w:r w:rsidRPr="00B3782A">
              <w:rPr>
                <w:rFonts w:ascii="Sylfaen" w:eastAsia="Times New Roman" w:hAnsi="Sylfaen" w:cs="Calibri"/>
                <w:color w:val="000000"/>
                <w:sz w:val="16"/>
                <w:szCs w:val="16"/>
              </w:rPr>
              <w:t>გაერთიანება</w:t>
            </w:r>
            <w:r w:rsidRPr="00B3782A">
              <w:rPr>
                <w:rFonts w:ascii="Bpg_mrgvlovani_caps" w:eastAsia="Times New Roman" w:hAnsi="Bpg_mrgvlovani_caps" w:cs="Calibri"/>
                <w:color w:val="000000"/>
                <w:sz w:val="16"/>
                <w:szCs w:val="16"/>
              </w:rPr>
              <w:t>“</w:t>
            </w:r>
            <w:r w:rsidRPr="00B3782A">
              <w:rPr>
                <w:rFonts w:ascii="Sylfaen" w:eastAsia="Times New Roman" w:hAnsi="Sylfaen" w:cs="Calibri"/>
                <w:color w:val="000000"/>
                <w:sz w:val="16"/>
                <w:szCs w:val="16"/>
              </w:rPr>
              <w:t>ფილიალის შემოღობვის, გზისა და დრენაჟის მოწყობის სამუშაო</w:t>
            </w:r>
          </w:p>
        </w:tc>
        <w:tc>
          <w:tcPr>
            <w:tcW w:w="1979" w:type="dxa"/>
            <w:tcBorders>
              <w:top w:val="nil"/>
              <w:left w:val="nil"/>
              <w:bottom w:val="single" w:sz="4" w:space="0" w:color="auto"/>
              <w:right w:val="single" w:sz="4" w:space="0" w:color="auto"/>
            </w:tcBorders>
            <w:shd w:val="clear" w:color="auto" w:fill="auto"/>
            <w:vAlign w:val="center"/>
            <w:hideMark/>
          </w:tcPr>
          <w:p w14:paraId="5411B09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78251346 14/05/2026 წელი</w:t>
            </w:r>
          </w:p>
        </w:tc>
        <w:tc>
          <w:tcPr>
            <w:tcW w:w="1081" w:type="dxa"/>
            <w:tcBorders>
              <w:top w:val="nil"/>
              <w:left w:val="nil"/>
              <w:bottom w:val="single" w:sz="4" w:space="0" w:color="auto"/>
              <w:right w:val="single" w:sz="4" w:space="0" w:color="auto"/>
            </w:tcBorders>
            <w:shd w:val="clear" w:color="auto" w:fill="auto"/>
            <w:vAlign w:val="center"/>
            <w:hideMark/>
          </w:tcPr>
          <w:p w14:paraId="45AFB5E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74,921.8</w:t>
            </w:r>
          </w:p>
        </w:tc>
        <w:tc>
          <w:tcPr>
            <w:tcW w:w="990" w:type="dxa"/>
            <w:tcBorders>
              <w:top w:val="nil"/>
              <w:left w:val="nil"/>
              <w:bottom w:val="single" w:sz="4" w:space="0" w:color="auto"/>
              <w:right w:val="single" w:sz="4" w:space="0" w:color="auto"/>
            </w:tcBorders>
            <w:shd w:val="clear" w:color="auto" w:fill="auto"/>
            <w:vAlign w:val="center"/>
            <w:hideMark/>
          </w:tcPr>
          <w:p w14:paraId="00E1D86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65,852.6</w:t>
            </w:r>
          </w:p>
        </w:tc>
        <w:tc>
          <w:tcPr>
            <w:tcW w:w="1440" w:type="dxa"/>
            <w:tcBorders>
              <w:top w:val="nil"/>
              <w:left w:val="nil"/>
              <w:bottom w:val="single" w:sz="4" w:space="0" w:color="auto"/>
              <w:right w:val="single" w:sz="4" w:space="0" w:color="auto"/>
            </w:tcBorders>
            <w:shd w:val="clear" w:color="auto" w:fill="auto"/>
            <w:vAlign w:val="center"/>
            <w:hideMark/>
          </w:tcPr>
          <w:p w14:paraId="7337A275"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5D094D97" w14:textId="77777777" w:rsidTr="007A7F25">
        <w:trPr>
          <w:trHeight w:val="51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657B0E3E"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5</w:t>
            </w:r>
          </w:p>
        </w:tc>
        <w:tc>
          <w:tcPr>
            <w:tcW w:w="927" w:type="dxa"/>
            <w:tcBorders>
              <w:top w:val="nil"/>
              <w:left w:val="nil"/>
              <w:bottom w:val="single" w:sz="4" w:space="0" w:color="auto"/>
              <w:right w:val="single" w:sz="4" w:space="0" w:color="auto"/>
            </w:tcBorders>
            <w:shd w:val="clear" w:color="auto" w:fill="auto"/>
            <w:noWrap/>
            <w:vAlign w:val="center"/>
            <w:hideMark/>
          </w:tcPr>
          <w:p w14:paraId="3CDE5A8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02 01 01</w:t>
            </w:r>
          </w:p>
        </w:tc>
        <w:tc>
          <w:tcPr>
            <w:tcW w:w="4230" w:type="dxa"/>
            <w:tcBorders>
              <w:top w:val="nil"/>
              <w:left w:val="nil"/>
              <w:bottom w:val="single" w:sz="4" w:space="0" w:color="auto"/>
              <w:right w:val="single" w:sz="4" w:space="0" w:color="auto"/>
            </w:tcBorders>
            <w:shd w:val="clear" w:color="auto" w:fill="auto"/>
            <w:vAlign w:val="center"/>
            <w:hideMark/>
          </w:tcPr>
          <w:p w14:paraId="3942FBFA"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ონის მუნიციპალიტეტის სოფელ პატარა ღებში მდინარე ლათქიშორას, სასმელი წყლის სათავისა და შიდა გზების შეკეთების სამუშაო</w:t>
            </w:r>
          </w:p>
        </w:tc>
        <w:tc>
          <w:tcPr>
            <w:tcW w:w="1979" w:type="dxa"/>
            <w:tcBorders>
              <w:top w:val="nil"/>
              <w:left w:val="nil"/>
              <w:bottom w:val="single" w:sz="4" w:space="0" w:color="auto"/>
              <w:right w:val="single" w:sz="4" w:space="0" w:color="auto"/>
            </w:tcBorders>
            <w:shd w:val="clear" w:color="auto" w:fill="auto"/>
            <w:vAlign w:val="center"/>
            <w:hideMark/>
          </w:tcPr>
          <w:p w14:paraId="59C97BF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782521626   04/08/2025 წელი</w:t>
            </w:r>
          </w:p>
        </w:tc>
        <w:tc>
          <w:tcPr>
            <w:tcW w:w="1081" w:type="dxa"/>
            <w:tcBorders>
              <w:top w:val="nil"/>
              <w:left w:val="nil"/>
              <w:bottom w:val="single" w:sz="4" w:space="0" w:color="auto"/>
              <w:right w:val="single" w:sz="4" w:space="0" w:color="auto"/>
            </w:tcBorders>
            <w:shd w:val="clear" w:color="auto" w:fill="auto"/>
            <w:vAlign w:val="center"/>
            <w:hideMark/>
          </w:tcPr>
          <w:p w14:paraId="21A66E68"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15,667.0</w:t>
            </w:r>
          </w:p>
        </w:tc>
        <w:tc>
          <w:tcPr>
            <w:tcW w:w="990" w:type="dxa"/>
            <w:tcBorders>
              <w:top w:val="nil"/>
              <w:left w:val="nil"/>
              <w:bottom w:val="single" w:sz="4" w:space="0" w:color="auto"/>
              <w:right w:val="single" w:sz="4" w:space="0" w:color="auto"/>
            </w:tcBorders>
            <w:shd w:val="clear" w:color="auto" w:fill="auto"/>
            <w:vAlign w:val="center"/>
            <w:hideMark/>
          </w:tcPr>
          <w:p w14:paraId="08E648E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15,667.0</w:t>
            </w:r>
          </w:p>
        </w:tc>
        <w:tc>
          <w:tcPr>
            <w:tcW w:w="1440" w:type="dxa"/>
            <w:tcBorders>
              <w:top w:val="nil"/>
              <w:left w:val="nil"/>
              <w:bottom w:val="single" w:sz="4" w:space="0" w:color="auto"/>
              <w:right w:val="single" w:sz="4" w:space="0" w:color="auto"/>
            </w:tcBorders>
            <w:shd w:val="clear" w:color="auto" w:fill="auto"/>
            <w:vAlign w:val="center"/>
            <w:hideMark/>
          </w:tcPr>
          <w:p w14:paraId="058867F8"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15C75D1C" w14:textId="77777777" w:rsidTr="007A7F25">
        <w:trPr>
          <w:trHeight w:val="51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48F2720C"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6</w:t>
            </w:r>
          </w:p>
        </w:tc>
        <w:tc>
          <w:tcPr>
            <w:tcW w:w="927" w:type="dxa"/>
            <w:tcBorders>
              <w:top w:val="nil"/>
              <w:left w:val="nil"/>
              <w:bottom w:val="single" w:sz="4" w:space="0" w:color="auto"/>
              <w:right w:val="single" w:sz="4" w:space="0" w:color="auto"/>
            </w:tcBorders>
            <w:shd w:val="clear" w:color="auto" w:fill="auto"/>
            <w:noWrap/>
            <w:vAlign w:val="center"/>
            <w:hideMark/>
          </w:tcPr>
          <w:p w14:paraId="180E082F"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02 09</w:t>
            </w:r>
          </w:p>
        </w:tc>
        <w:tc>
          <w:tcPr>
            <w:tcW w:w="4230" w:type="dxa"/>
            <w:tcBorders>
              <w:top w:val="nil"/>
              <w:left w:val="nil"/>
              <w:bottom w:val="single" w:sz="4" w:space="0" w:color="auto"/>
              <w:right w:val="single" w:sz="4" w:space="0" w:color="auto"/>
            </w:tcBorders>
            <w:shd w:val="clear" w:color="auto" w:fill="auto"/>
            <w:vAlign w:val="center"/>
            <w:hideMark/>
          </w:tcPr>
          <w:p w14:paraId="6D5CB40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ონის მუნიციპალიტეტის გამარჯვებული საფეხბურთო გუნდი "ონის"</w:t>
            </w:r>
            <w:r w:rsidRPr="00B3782A">
              <w:rPr>
                <w:rFonts w:ascii="Sylfaen" w:eastAsia="Times New Roman" w:hAnsi="Sylfaen" w:cs="Calibri"/>
                <w:sz w:val="16"/>
                <w:szCs w:val="16"/>
              </w:rPr>
              <w:br/>
              <w:t>ფინალურ შემაჯამებელ ტურნირში მონაწილეობის მიღება</w:t>
            </w:r>
          </w:p>
        </w:tc>
        <w:tc>
          <w:tcPr>
            <w:tcW w:w="1979" w:type="dxa"/>
            <w:tcBorders>
              <w:top w:val="nil"/>
              <w:left w:val="nil"/>
              <w:bottom w:val="single" w:sz="4" w:space="0" w:color="auto"/>
              <w:right w:val="single" w:sz="4" w:space="0" w:color="auto"/>
            </w:tcBorders>
            <w:shd w:val="clear" w:color="auto" w:fill="auto"/>
            <w:vAlign w:val="center"/>
            <w:hideMark/>
          </w:tcPr>
          <w:p w14:paraId="1873A99E"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78252954 22/10/2025 წელი</w:t>
            </w:r>
          </w:p>
        </w:tc>
        <w:tc>
          <w:tcPr>
            <w:tcW w:w="1081" w:type="dxa"/>
            <w:tcBorders>
              <w:top w:val="nil"/>
              <w:left w:val="nil"/>
              <w:bottom w:val="single" w:sz="4" w:space="0" w:color="auto"/>
              <w:right w:val="single" w:sz="4" w:space="0" w:color="auto"/>
            </w:tcBorders>
            <w:shd w:val="clear" w:color="auto" w:fill="auto"/>
            <w:vAlign w:val="center"/>
            <w:hideMark/>
          </w:tcPr>
          <w:p w14:paraId="283EDF0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960.0</w:t>
            </w:r>
          </w:p>
        </w:tc>
        <w:tc>
          <w:tcPr>
            <w:tcW w:w="990" w:type="dxa"/>
            <w:tcBorders>
              <w:top w:val="nil"/>
              <w:left w:val="nil"/>
              <w:bottom w:val="single" w:sz="4" w:space="0" w:color="auto"/>
              <w:right w:val="single" w:sz="4" w:space="0" w:color="auto"/>
            </w:tcBorders>
            <w:shd w:val="clear" w:color="auto" w:fill="auto"/>
            <w:vAlign w:val="center"/>
            <w:hideMark/>
          </w:tcPr>
          <w:p w14:paraId="0EFFC89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960.0</w:t>
            </w:r>
          </w:p>
        </w:tc>
        <w:tc>
          <w:tcPr>
            <w:tcW w:w="1440" w:type="dxa"/>
            <w:tcBorders>
              <w:top w:val="nil"/>
              <w:left w:val="nil"/>
              <w:bottom w:val="single" w:sz="4" w:space="0" w:color="auto"/>
              <w:right w:val="single" w:sz="4" w:space="0" w:color="auto"/>
            </w:tcBorders>
            <w:shd w:val="clear" w:color="auto" w:fill="auto"/>
            <w:vAlign w:val="center"/>
            <w:hideMark/>
          </w:tcPr>
          <w:p w14:paraId="05BF450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456DC767" w14:textId="77777777" w:rsidTr="007A7F25">
        <w:trPr>
          <w:trHeight w:val="51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1C4BA68F"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7</w:t>
            </w:r>
          </w:p>
        </w:tc>
        <w:tc>
          <w:tcPr>
            <w:tcW w:w="927" w:type="dxa"/>
            <w:tcBorders>
              <w:top w:val="nil"/>
              <w:left w:val="nil"/>
              <w:bottom w:val="single" w:sz="4" w:space="0" w:color="auto"/>
              <w:right w:val="single" w:sz="4" w:space="0" w:color="auto"/>
            </w:tcBorders>
            <w:shd w:val="clear" w:color="auto" w:fill="auto"/>
            <w:noWrap/>
            <w:vAlign w:val="center"/>
            <w:hideMark/>
          </w:tcPr>
          <w:p w14:paraId="1D4175F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02 01 02</w:t>
            </w:r>
          </w:p>
        </w:tc>
        <w:tc>
          <w:tcPr>
            <w:tcW w:w="4230" w:type="dxa"/>
            <w:tcBorders>
              <w:top w:val="nil"/>
              <w:left w:val="nil"/>
              <w:bottom w:val="single" w:sz="4" w:space="0" w:color="auto"/>
              <w:right w:val="single" w:sz="4" w:space="0" w:color="auto"/>
            </w:tcBorders>
            <w:shd w:val="clear" w:color="auto" w:fill="auto"/>
            <w:vAlign w:val="center"/>
            <w:hideMark/>
          </w:tcPr>
          <w:p w14:paraId="73568F04"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ონის მუნიციპალიტეტის სოფელ ღებსა და სოფელ ფარახეთში</w:t>
            </w:r>
            <w:r w:rsidRPr="00B3782A">
              <w:rPr>
                <w:rFonts w:ascii="Sylfaen" w:eastAsia="Times New Roman" w:hAnsi="Sylfaen" w:cs="Calibri"/>
                <w:sz w:val="16"/>
                <w:szCs w:val="16"/>
              </w:rPr>
              <w:br/>
              <w:t>დაზიანებული შიდა სასოფლო გზების რეაბილიტაცია</w:t>
            </w:r>
          </w:p>
        </w:tc>
        <w:tc>
          <w:tcPr>
            <w:tcW w:w="1979" w:type="dxa"/>
            <w:tcBorders>
              <w:top w:val="nil"/>
              <w:left w:val="nil"/>
              <w:bottom w:val="single" w:sz="4" w:space="0" w:color="auto"/>
              <w:right w:val="single" w:sz="4" w:space="0" w:color="auto"/>
            </w:tcBorders>
            <w:shd w:val="clear" w:color="auto" w:fill="auto"/>
            <w:vAlign w:val="center"/>
            <w:hideMark/>
          </w:tcPr>
          <w:p w14:paraId="5AB97EF1"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78252972 24/10/2025 წელი</w:t>
            </w:r>
          </w:p>
        </w:tc>
        <w:tc>
          <w:tcPr>
            <w:tcW w:w="1081" w:type="dxa"/>
            <w:tcBorders>
              <w:top w:val="nil"/>
              <w:left w:val="nil"/>
              <w:bottom w:val="single" w:sz="4" w:space="0" w:color="auto"/>
              <w:right w:val="single" w:sz="4" w:space="0" w:color="auto"/>
            </w:tcBorders>
            <w:shd w:val="clear" w:color="auto" w:fill="auto"/>
            <w:vAlign w:val="center"/>
            <w:hideMark/>
          </w:tcPr>
          <w:p w14:paraId="1947D25F"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15,999.6</w:t>
            </w:r>
          </w:p>
        </w:tc>
        <w:tc>
          <w:tcPr>
            <w:tcW w:w="990" w:type="dxa"/>
            <w:tcBorders>
              <w:top w:val="nil"/>
              <w:left w:val="nil"/>
              <w:bottom w:val="single" w:sz="4" w:space="0" w:color="auto"/>
              <w:right w:val="single" w:sz="4" w:space="0" w:color="auto"/>
            </w:tcBorders>
            <w:shd w:val="clear" w:color="auto" w:fill="auto"/>
            <w:vAlign w:val="center"/>
            <w:hideMark/>
          </w:tcPr>
          <w:p w14:paraId="735E52C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15,999.6</w:t>
            </w:r>
          </w:p>
        </w:tc>
        <w:tc>
          <w:tcPr>
            <w:tcW w:w="1440" w:type="dxa"/>
            <w:tcBorders>
              <w:top w:val="nil"/>
              <w:left w:val="nil"/>
              <w:bottom w:val="single" w:sz="4" w:space="0" w:color="auto"/>
              <w:right w:val="single" w:sz="4" w:space="0" w:color="auto"/>
            </w:tcBorders>
            <w:shd w:val="clear" w:color="auto" w:fill="auto"/>
            <w:vAlign w:val="center"/>
            <w:hideMark/>
          </w:tcPr>
          <w:p w14:paraId="049AE5C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304D3570" w14:textId="77777777" w:rsidTr="007A7F25">
        <w:trPr>
          <w:trHeight w:val="510"/>
        </w:trPr>
        <w:tc>
          <w:tcPr>
            <w:tcW w:w="333" w:type="dxa"/>
            <w:tcBorders>
              <w:top w:val="nil"/>
              <w:left w:val="single" w:sz="4" w:space="0" w:color="auto"/>
              <w:bottom w:val="single" w:sz="4" w:space="0" w:color="auto"/>
              <w:right w:val="single" w:sz="4" w:space="0" w:color="auto"/>
            </w:tcBorders>
            <w:shd w:val="clear" w:color="auto" w:fill="auto"/>
            <w:noWrap/>
            <w:vAlign w:val="center"/>
            <w:hideMark/>
          </w:tcPr>
          <w:p w14:paraId="1F879888"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8</w:t>
            </w:r>
          </w:p>
        </w:tc>
        <w:tc>
          <w:tcPr>
            <w:tcW w:w="927" w:type="dxa"/>
            <w:tcBorders>
              <w:top w:val="nil"/>
              <w:left w:val="nil"/>
              <w:bottom w:val="single" w:sz="4" w:space="0" w:color="auto"/>
              <w:right w:val="single" w:sz="4" w:space="0" w:color="auto"/>
            </w:tcBorders>
            <w:shd w:val="clear" w:color="auto" w:fill="auto"/>
            <w:noWrap/>
            <w:vAlign w:val="center"/>
            <w:hideMark/>
          </w:tcPr>
          <w:p w14:paraId="2FF3524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02 09</w:t>
            </w:r>
          </w:p>
        </w:tc>
        <w:tc>
          <w:tcPr>
            <w:tcW w:w="4230" w:type="dxa"/>
            <w:tcBorders>
              <w:top w:val="nil"/>
              <w:left w:val="nil"/>
              <w:bottom w:val="single" w:sz="4" w:space="0" w:color="auto"/>
              <w:right w:val="single" w:sz="4" w:space="0" w:color="auto"/>
            </w:tcBorders>
            <w:shd w:val="clear" w:color="auto" w:fill="auto"/>
            <w:vAlign w:val="center"/>
            <w:hideMark/>
          </w:tcPr>
          <w:p w14:paraId="24A8427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სოფელ ღების მიმდებარედ (შოდის მთა)</w:t>
            </w:r>
            <w:r w:rsidRPr="00B3782A">
              <w:rPr>
                <w:rFonts w:ascii="Sylfaen" w:eastAsia="Times New Roman" w:hAnsi="Sylfaen" w:cs="Calibri"/>
                <w:sz w:val="16"/>
                <w:szCs w:val="16"/>
              </w:rPr>
              <w:br/>
              <w:t>გაჩენილი ხანძრის სალიკვიდაციო სამუშაოების განხორციელება</w:t>
            </w:r>
          </w:p>
        </w:tc>
        <w:tc>
          <w:tcPr>
            <w:tcW w:w="1979" w:type="dxa"/>
            <w:tcBorders>
              <w:top w:val="nil"/>
              <w:left w:val="nil"/>
              <w:bottom w:val="single" w:sz="4" w:space="0" w:color="auto"/>
              <w:right w:val="single" w:sz="4" w:space="0" w:color="auto"/>
            </w:tcBorders>
            <w:shd w:val="clear" w:color="auto" w:fill="auto"/>
            <w:vAlign w:val="center"/>
            <w:hideMark/>
          </w:tcPr>
          <w:p w14:paraId="660A8C72"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78253308 26/11/2025 წელი</w:t>
            </w:r>
          </w:p>
        </w:tc>
        <w:tc>
          <w:tcPr>
            <w:tcW w:w="1081" w:type="dxa"/>
            <w:tcBorders>
              <w:top w:val="nil"/>
              <w:left w:val="nil"/>
              <w:bottom w:val="single" w:sz="4" w:space="0" w:color="auto"/>
              <w:right w:val="single" w:sz="4" w:space="0" w:color="auto"/>
            </w:tcBorders>
            <w:shd w:val="clear" w:color="auto" w:fill="auto"/>
            <w:vAlign w:val="center"/>
            <w:hideMark/>
          </w:tcPr>
          <w:p w14:paraId="3DBADA9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1,959.6</w:t>
            </w:r>
          </w:p>
        </w:tc>
        <w:tc>
          <w:tcPr>
            <w:tcW w:w="990" w:type="dxa"/>
            <w:tcBorders>
              <w:top w:val="nil"/>
              <w:left w:val="nil"/>
              <w:bottom w:val="single" w:sz="4" w:space="0" w:color="auto"/>
              <w:right w:val="single" w:sz="4" w:space="0" w:color="auto"/>
            </w:tcBorders>
            <w:shd w:val="clear" w:color="auto" w:fill="auto"/>
            <w:vAlign w:val="center"/>
            <w:hideMark/>
          </w:tcPr>
          <w:p w14:paraId="446193C6"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1,959.6</w:t>
            </w:r>
          </w:p>
        </w:tc>
        <w:tc>
          <w:tcPr>
            <w:tcW w:w="1440" w:type="dxa"/>
            <w:tcBorders>
              <w:top w:val="nil"/>
              <w:left w:val="nil"/>
              <w:bottom w:val="single" w:sz="4" w:space="0" w:color="auto"/>
              <w:right w:val="single" w:sz="4" w:space="0" w:color="auto"/>
            </w:tcBorders>
            <w:shd w:val="clear" w:color="auto" w:fill="auto"/>
            <w:vAlign w:val="center"/>
            <w:hideMark/>
          </w:tcPr>
          <w:p w14:paraId="6E6EEB7E"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 </w:t>
            </w:r>
          </w:p>
        </w:tc>
      </w:tr>
      <w:tr w:rsidR="00B3782A" w:rsidRPr="00B3782A" w14:paraId="7D8B01B4" w14:textId="77777777" w:rsidTr="007A7F25">
        <w:trPr>
          <w:trHeight w:val="510"/>
        </w:trPr>
        <w:tc>
          <w:tcPr>
            <w:tcW w:w="333" w:type="dxa"/>
            <w:tcBorders>
              <w:top w:val="nil"/>
              <w:left w:val="single" w:sz="4" w:space="0" w:color="auto"/>
              <w:bottom w:val="single" w:sz="4" w:space="0" w:color="auto"/>
              <w:right w:val="nil"/>
            </w:tcBorders>
            <w:shd w:val="clear" w:color="auto" w:fill="auto"/>
            <w:noWrap/>
            <w:vAlign w:val="center"/>
            <w:hideMark/>
          </w:tcPr>
          <w:p w14:paraId="1D07DC7C"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9</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14:paraId="51A24FDF"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02 04 02</w:t>
            </w:r>
          </w:p>
        </w:tc>
        <w:tc>
          <w:tcPr>
            <w:tcW w:w="4230" w:type="dxa"/>
            <w:tcBorders>
              <w:top w:val="nil"/>
              <w:left w:val="nil"/>
              <w:bottom w:val="single" w:sz="4" w:space="0" w:color="auto"/>
              <w:right w:val="single" w:sz="4" w:space="0" w:color="auto"/>
            </w:tcBorders>
            <w:shd w:val="clear" w:color="auto" w:fill="auto"/>
            <w:vAlign w:val="center"/>
            <w:hideMark/>
          </w:tcPr>
          <w:p w14:paraId="5ADEFB25"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მერიის შენობის სახურავის შეკეთების სამუშაო</w:t>
            </w:r>
          </w:p>
        </w:tc>
        <w:tc>
          <w:tcPr>
            <w:tcW w:w="1979" w:type="dxa"/>
            <w:tcBorders>
              <w:top w:val="nil"/>
              <w:left w:val="nil"/>
              <w:bottom w:val="single" w:sz="4" w:space="0" w:color="auto"/>
              <w:right w:val="single" w:sz="4" w:space="0" w:color="auto"/>
            </w:tcBorders>
            <w:shd w:val="clear" w:color="auto" w:fill="auto"/>
            <w:vAlign w:val="center"/>
            <w:hideMark/>
          </w:tcPr>
          <w:p w14:paraId="3755B22D"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N ბ78. 782535214 18/12/2025 წელი</w:t>
            </w:r>
          </w:p>
        </w:tc>
        <w:tc>
          <w:tcPr>
            <w:tcW w:w="1081" w:type="dxa"/>
            <w:tcBorders>
              <w:top w:val="nil"/>
              <w:left w:val="nil"/>
              <w:bottom w:val="single" w:sz="4" w:space="0" w:color="auto"/>
              <w:right w:val="single" w:sz="4" w:space="0" w:color="auto"/>
            </w:tcBorders>
            <w:shd w:val="clear" w:color="auto" w:fill="auto"/>
            <w:vAlign w:val="center"/>
            <w:hideMark/>
          </w:tcPr>
          <w:p w14:paraId="6DA14C39"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3,400.0</w:t>
            </w:r>
          </w:p>
        </w:tc>
        <w:tc>
          <w:tcPr>
            <w:tcW w:w="990" w:type="dxa"/>
            <w:tcBorders>
              <w:top w:val="nil"/>
              <w:left w:val="nil"/>
              <w:bottom w:val="single" w:sz="4" w:space="0" w:color="auto"/>
              <w:right w:val="single" w:sz="4" w:space="0" w:color="auto"/>
            </w:tcBorders>
            <w:shd w:val="clear" w:color="auto" w:fill="auto"/>
            <w:vAlign w:val="center"/>
            <w:hideMark/>
          </w:tcPr>
          <w:p w14:paraId="5FF62BC7" w14:textId="77777777" w:rsidR="00B3782A" w:rsidRPr="00B3782A" w:rsidRDefault="00B3782A" w:rsidP="00B3782A">
            <w:pPr>
              <w:spacing w:after="0" w:line="240" w:lineRule="auto"/>
              <w:jc w:val="center"/>
              <w:rPr>
                <w:rFonts w:ascii="Sylfaen" w:eastAsia="Times New Roman" w:hAnsi="Sylfaen" w:cs="Calibri"/>
                <w:sz w:val="16"/>
                <w:szCs w:val="16"/>
              </w:rPr>
            </w:pPr>
            <w:r w:rsidRPr="00B3782A">
              <w:rPr>
                <w:rFonts w:ascii="Sylfaen" w:eastAsia="Times New Roman" w:hAnsi="Sylfaen" w:cs="Calibri"/>
                <w:sz w:val="16"/>
                <w:szCs w:val="16"/>
              </w:rPr>
              <w:t>0.0</w:t>
            </w:r>
          </w:p>
        </w:tc>
        <w:tc>
          <w:tcPr>
            <w:tcW w:w="1440" w:type="dxa"/>
            <w:tcBorders>
              <w:top w:val="nil"/>
              <w:left w:val="nil"/>
              <w:bottom w:val="single" w:sz="4" w:space="0" w:color="auto"/>
              <w:right w:val="single" w:sz="4" w:space="0" w:color="auto"/>
            </w:tcBorders>
            <w:shd w:val="clear" w:color="auto" w:fill="auto"/>
            <w:vAlign w:val="center"/>
            <w:hideMark/>
          </w:tcPr>
          <w:p w14:paraId="01FA61EA" w14:textId="4EBD5592" w:rsidR="00B3782A" w:rsidRPr="00B3782A" w:rsidRDefault="003C6CFA" w:rsidP="003C6CFA">
            <w:pPr>
              <w:spacing w:after="0" w:line="240" w:lineRule="auto"/>
              <w:jc w:val="center"/>
              <w:rPr>
                <w:rFonts w:ascii="Sylfaen" w:eastAsia="Times New Roman" w:hAnsi="Sylfaen" w:cs="Calibri"/>
                <w:sz w:val="12"/>
                <w:szCs w:val="12"/>
              </w:rPr>
            </w:pPr>
            <w:r>
              <w:rPr>
                <w:rFonts w:ascii="Sylfaen" w:eastAsia="Times New Roman" w:hAnsi="Sylfaen" w:cs="Calibri"/>
                <w:sz w:val="12"/>
                <w:szCs w:val="12"/>
              </w:rPr>
              <w:t>სამუშაო შესრულდა</w:t>
            </w:r>
            <w:r>
              <w:rPr>
                <w:rFonts w:ascii="Sylfaen" w:eastAsia="Times New Roman" w:hAnsi="Sylfaen" w:cs="Calibri"/>
                <w:sz w:val="12"/>
                <w:szCs w:val="12"/>
                <w:lang w:val="ka-GE"/>
              </w:rPr>
              <w:t>, ხოლო</w:t>
            </w:r>
            <w:r w:rsidR="00B3782A" w:rsidRPr="00B3782A">
              <w:rPr>
                <w:rFonts w:ascii="Sylfaen" w:eastAsia="Times New Roman" w:hAnsi="Sylfaen" w:cs="Calibri"/>
                <w:sz w:val="12"/>
                <w:szCs w:val="12"/>
              </w:rPr>
              <w:t xml:space="preserve"> ანაზღაურება მოხდა 2026 წელს </w:t>
            </w:r>
          </w:p>
        </w:tc>
      </w:tr>
      <w:tr w:rsidR="00B3782A" w:rsidRPr="00B3782A" w14:paraId="78225BD8" w14:textId="77777777" w:rsidTr="007A7F25">
        <w:trPr>
          <w:trHeight w:val="375"/>
        </w:trPr>
        <w:tc>
          <w:tcPr>
            <w:tcW w:w="7469" w:type="dxa"/>
            <w:gridSpan w:val="4"/>
            <w:tcBorders>
              <w:top w:val="single" w:sz="4" w:space="0" w:color="auto"/>
              <w:left w:val="single" w:sz="4" w:space="0" w:color="auto"/>
              <w:bottom w:val="single" w:sz="4" w:space="0" w:color="auto"/>
              <w:right w:val="nil"/>
            </w:tcBorders>
            <w:shd w:val="clear" w:color="auto" w:fill="auto"/>
            <w:vAlign w:val="center"/>
            <w:hideMark/>
          </w:tcPr>
          <w:p w14:paraId="58CD6355" w14:textId="77777777" w:rsidR="00B3782A" w:rsidRPr="00B3782A" w:rsidRDefault="00B3782A" w:rsidP="00B3782A">
            <w:pPr>
              <w:spacing w:after="0" w:line="240" w:lineRule="auto"/>
              <w:jc w:val="right"/>
              <w:rPr>
                <w:rFonts w:ascii="Sylfaen" w:eastAsia="Times New Roman" w:hAnsi="Sylfaen" w:cs="Calibri"/>
                <w:b/>
                <w:bCs/>
                <w:sz w:val="16"/>
                <w:szCs w:val="16"/>
              </w:rPr>
            </w:pPr>
            <w:r w:rsidRPr="00B3782A">
              <w:rPr>
                <w:rFonts w:ascii="Sylfaen" w:eastAsia="Times New Roman" w:hAnsi="Sylfaen" w:cs="Calibri"/>
                <w:b/>
                <w:bCs/>
                <w:sz w:val="16"/>
                <w:szCs w:val="16"/>
              </w:rPr>
              <w:t>სულ სარეზერვო ფონდით გამოყოფილი და გახარჯული თანხა</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5A6897E8" w14:textId="77777777" w:rsidR="00B3782A" w:rsidRPr="00B3782A" w:rsidRDefault="00B3782A" w:rsidP="00B3782A">
            <w:pPr>
              <w:spacing w:after="0" w:line="240" w:lineRule="auto"/>
              <w:jc w:val="center"/>
              <w:rPr>
                <w:rFonts w:ascii="Sylfaen" w:eastAsia="Times New Roman" w:hAnsi="Sylfaen" w:cs="Calibri"/>
                <w:b/>
                <w:bCs/>
                <w:sz w:val="16"/>
                <w:szCs w:val="16"/>
              </w:rPr>
            </w:pPr>
            <w:r w:rsidRPr="00B3782A">
              <w:rPr>
                <w:rFonts w:ascii="Sylfaen" w:eastAsia="Times New Roman" w:hAnsi="Sylfaen" w:cs="Calibri"/>
                <w:b/>
                <w:bCs/>
                <w:sz w:val="16"/>
                <w:szCs w:val="16"/>
              </w:rPr>
              <w:t>141,206.9</w:t>
            </w:r>
          </w:p>
        </w:tc>
        <w:tc>
          <w:tcPr>
            <w:tcW w:w="990" w:type="dxa"/>
            <w:tcBorders>
              <w:top w:val="nil"/>
              <w:left w:val="nil"/>
              <w:bottom w:val="single" w:sz="4" w:space="0" w:color="auto"/>
              <w:right w:val="single" w:sz="4" w:space="0" w:color="auto"/>
            </w:tcBorders>
            <w:shd w:val="clear" w:color="auto" w:fill="auto"/>
            <w:noWrap/>
            <w:vAlign w:val="center"/>
            <w:hideMark/>
          </w:tcPr>
          <w:p w14:paraId="79988BED" w14:textId="77777777" w:rsidR="00B3782A" w:rsidRPr="00B3782A" w:rsidRDefault="00B3782A" w:rsidP="00B3782A">
            <w:pPr>
              <w:spacing w:after="0" w:line="240" w:lineRule="auto"/>
              <w:jc w:val="center"/>
              <w:rPr>
                <w:rFonts w:ascii="Sylfaen" w:eastAsia="Times New Roman" w:hAnsi="Sylfaen" w:cs="Calibri"/>
                <w:b/>
                <w:bCs/>
                <w:sz w:val="16"/>
                <w:szCs w:val="16"/>
              </w:rPr>
            </w:pPr>
            <w:r w:rsidRPr="00B3782A">
              <w:rPr>
                <w:rFonts w:ascii="Sylfaen" w:eastAsia="Times New Roman" w:hAnsi="Sylfaen" w:cs="Calibri"/>
                <w:b/>
                <w:bCs/>
                <w:sz w:val="16"/>
                <w:szCs w:val="16"/>
              </w:rPr>
              <w:t>127,423.1</w:t>
            </w:r>
          </w:p>
        </w:tc>
        <w:tc>
          <w:tcPr>
            <w:tcW w:w="1440" w:type="dxa"/>
            <w:tcBorders>
              <w:top w:val="nil"/>
              <w:left w:val="nil"/>
              <w:bottom w:val="single" w:sz="4" w:space="0" w:color="auto"/>
              <w:right w:val="single" w:sz="4" w:space="0" w:color="auto"/>
            </w:tcBorders>
            <w:shd w:val="clear" w:color="auto" w:fill="auto"/>
            <w:noWrap/>
            <w:vAlign w:val="center"/>
            <w:hideMark/>
          </w:tcPr>
          <w:p w14:paraId="6C3CEB78" w14:textId="77777777" w:rsidR="00B3782A" w:rsidRPr="00B3782A" w:rsidRDefault="00B3782A" w:rsidP="00B3782A">
            <w:pPr>
              <w:spacing w:after="0" w:line="240" w:lineRule="auto"/>
              <w:jc w:val="center"/>
              <w:rPr>
                <w:rFonts w:ascii="Sylfaen" w:eastAsia="Times New Roman" w:hAnsi="Sylfaen" w:cs="Calibri"/>
                <w:b/>
                <w:bCs/>
                <w:sz w:val="16"/>
                <w:szCs w:val="16"/>
              </w:rPr>
            </w:pPr>
            <w:r w:rsidRPr="00B3782A">
              <w:rPr>
                <w:rFonts w:ascii="Sylfaen" w:eastAsia="Times New Roman" w:hAnsi="Sylfaen" w:cs="Calibri"/>
                <w:b/>
                <w:bCs/>
                <w:sz w:val="16"/>
                <w:szCs w:val="16"/>
              </w:rPr>
              <w:t> </w:t>
            </w:r>
          </w:p>
        </w:tc>
      </w:tr>
    </w:tbl>
    <w:p w14:paraId="366C4839" w14:textId="243E137F" w:rsidR="007A7F25" w:rsidRDefault="007A7F25" w:rsidP="00C76120">
      <w:pPr>
        <w:jc w:val="both"/>
        <w:rPr>
          <w:rFonts w:ascii="Sylfaen" w:hAnsi="Sylfaen"/>
          <w:noProof/>
          <w:lang w:val="ka-GE"/>
        </w:rPr>
      </w:pPr>
    </w:p>
    <w:p w14:paraId="5477D050" w14:textId="3918089B" w:rsidR="00D25574" w:rsidRDefault="00C51C65" w:rsidP="00C51C65">
      <w:pPr>
        <w:jc w:val="center"/>
        <w:rPr>
          <w:rFonts w:ascii="Sylfaen" w:hAnsi="Sylfaen"/>
          <w:b/>
          <w:noProof/>
          <w:lang w:val="ka-GE"/>
        </w:rPr>
      </w:pPr>
      <w:r w:rsidRPr="00FD7B7E">
        <w:rPr>
          <w:rFonts w:ascii="Sylfaen" w:hAnsi="Sylfaen"/>
          <w:b/>
          <w:noProof/>
        </w:rPr>
        <w:t xml:space="preserve">III </w:t>
      </w:r>
      <w:r w:rsidRPr="00FD7B7E">
        <w:rPr>
          <w:rFonts w:ascii="Sylfaen" w:hAnsi="Sylfaen"/>
          <w:b/>
          <w:noProof/>
          <w:lang w:val="ka-GE"/>
        </w:rPr>
        <w:t>თავი</w:t>
      </w:r>
    </w:p>
    <w:p w14:paraId="6A0EF51A" w14:textId="5BF3C633" w:rsidR="007868F5" w:rsidRDefault="007868F5" w:rsidP="007868F5">
      <w:pPr>
        <w:jc w:val="center"/>
        <w:rPr>
          <w:rFonts w:ascii="Sylfaen" w:hAnsi="Sylfaen"/>
          <w:b/>
          <w:noProof/>
          <w:sz w:val="20"/>
          <w:szCs w:val="20"/>
          <w:lang w:val="ka-GE"/>
        </w:rPr>
      </w:pPr>
      <w:r w:rsidRPr="007868F5">
        <w:rPr>
          <w:rFonts w:ascii="Sylfaen" w:hAnsi="Sylfaen"/>
          <w:b/>
          <w:noProof/>
          <w:sz w:val="20"/>
          <w:szCs w:val="20"/>
          <w:lang w:val="ka-GE"/>
        </w:rPr>
        <w:t>ონის მუნიციპალიტეტის კაპიტალური ბიუჯეტის შესრულება</w:t>
      </w:r>
    </w:p>
    <w:tbl>
      <w:tblPr>
        <w:tblW w:w="11155" w:type="dxa"/>
        <w:tblLayout w:type="fixed"/>
        <w:tblLook w:val="04A0" w:firstRow="1" w:lastRow="0" w:firstColumn="1" w:lastColumn="0" w:noHBand="0" w:noVBand="1"/>
      </w:tblPr>
      <w:tblGrid>
        <w:gridCol w:w="975"/>
        <w:gridCol w:w="1900"/>
        <w:gridCol w:w="900"/>
        <w:gridCol w:w="900"/>
        <w:gridCol w:w="900"/>
        <w:gridCol w:w="720"/>
        <w:gridCol w:w="900"/>
        <w:gridCol w:w="900"/>
        <w:gridCol w:w="720"/>
        <w:gridCol w:w="900"/>
        <w:gridCol w:w="720"/>
        <w:gridCol w:w="720"/>
      </w:tblGrid>
      <w:tr w:rsidR="00EE27B3" w:rsidRPr="00436E15" w14:paraId="6C3FA125" w14:textId="77777777" w:rsidTr="002957A7">
        <w:trPr>
          <w:trHeight w:val="315"/>
        </w:trPr>
        <w:tc>
          <w:tcPr>
            <w:tcW w:w="975"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37B1C40"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პროგრამული კოდი</w:t>
            </w:r>
          </w:p>
        </w:tc>
        <w:tc>
          <w:tcPr>
            <w:tcW w:w="190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4A5CECD" w14:textId="77777777" w:rsid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პროექტის დასახელება</w:t>
            </w:r>
          </w:p>
          <w:p w14:paraId="44F77C92" w14:textId="39F91BA1" w:rsidR="00EE27B3" w:rsidRPr="00436E15" w:rsidRDefault="00EE27B3" w:rsidP="00436E15">
            <w:pPr>
              <w:spacing w:after="0" w:line="240" w:lineRule="auto"/>
              <w:jc w:val="center"/>
              <w:rPr>
                <w:rFonts w:ascii="Sylfaen" w:eastAsia="Times New Roman" w:hAnsi="Sylfaen" w:cs="Calibri"/>
                <w:sz w:val="14"/>
                <w:szCs w:val="14"/>
              </w:rPr>
            </w:pPr>
          </w:p>
        </w:tc>
        <w:tc>
          <w:tcPr>
            <w:tcW w:w="90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6572C527"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 xml:space="preserve">პროექტის მთლიანი დაფინანსება </w:t>
            </w:r>
          </w:p>
        </w:tc>
        <w:tc>
          <w:tcPr>
            <w:tcW w:w="90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7F025A62"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საანგარიშო პერიოდის წინა წლის ჩათვლით გაწეული საკასო ხარჯი  (საანგარიშო პერიოდის გარდა)</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18524D0D"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2025 წლის გეგმა</w:t>
            </w:r>
          </w:p>
        </w:tc>
        <w:tc>
          <w:tcPr>
            <w:tcW w:w="2520" w:type="dxa"/>
            <w:gridSpan w:val="3"/>
            <w:tcBorders>
              <w:top w:val="single" w:sz="4" w:space="0" w:color="auto"/>
              <w:left w:val="nil"/>
              <w:bottom w:val="single" w:sz="4" w:space="0" w:color="auto"/>
              <w:right w:val="single" w:sz="4" w:space="0" w:color="auto"/>
            </w:tcBorders>
            <w:shd w:val="clear" w:color="auto" w:fill="auto"/>
            <w:vAlign w:val="center"/>
            <w:hideMark/>
          </w:tcPr>
          <w:p w14:paraId="2862B17C"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2025 წელს გაწეული ხარჯი</w:t>
            </w:r>
          </w:p>
        </w:tc>
        <w:tc>
          <w:tcPr>
            <w:tcW w:w="72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6D3F99A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პროექტის დაწყების ფაქტობრივი თარიღი</w:t>
            </w:r>
          </w:p>
        </w:tc>
        <w:tc>
          <w:tcPr>
            <w:tcW w:w="720"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3BF6203D"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პროექტის დასრულების თარიღი</w:t>
            </w:r>
          </w:p>
        </w:tc>
      </w:tr>
      <w:tr w:rsidR="00EE27B3" w:rsidRPr="00436E15" w14:paraId="1F116F7D" w14:textId="77777777" w:rsidTr="002957A7">
        <w:trPr>
          <w:trHeight w:val="1200"/>
        </w:trPr>
        <w:tc>
          <w:tcPr>
            <w:tcW w:w="975" w:type="dxa"/>
            <w:vMerge/>
            <w:tcBorders>
              <w:top w:val="single" w:sz="4" w:space="0" w:color="auto"/>
              <w:left w:val="single" w:sz="4" w:space="0" w:color="auto"/>
              <w:bottom w:val="double" w:sz="6" w:space="0" w:color="000000"/>
              <w:right w:val="single" w:sz="4" w:space="0" w:color="auto"/>
            </w:tcBorders>
            <w:vAlign w:val="center"/>
            <w:hideMark/>
          </w:tcPr>
          <w:p w14:paraId="6015F23D" w14:textId="77777777" w:rsidR="00436E15" w:rsidRPr="00436E15" w:rsidRDefault="00436E15" w:rsidP="00436E15">
            <w:pPr>
              <w:spacing w:after="0" w:line="240" w:lineRule="auto"/>
              <w:rPr>
                <w:rFonts w:ascii="Sylfaen" w:eastAsia="Times New Roman" w:hAnsi="Sylfaen" w:cs="Calibri"/>
                <w:sz w:val="14"/>
                <w:szCs w:val="14"/>
              </w:rPr>
            </w:pPr>
          </w:p>
        </w:tc>
        <w:tc>
          <w:tcPr>
            <w:tcW w:w="1900" w:type="dxa"/>
            <w:vMerge/>
            <w:tcBorders>
              <w:top w:val="single" w:sz="4" w:space="0" w:color="auto"/>
              <w:left w:val="single" w:sz="4" w:space="0" w:color="auto"/>
              <w:bottom w:val="double" w:sz="6" w:space="0" w:color="000000"/>
              <w:right w:val="single" w:sz="4" w:space="0" w:color="auto"/>
            </w:tcBorders>
            <w:vAlign w:val="center"/>
            <w:hideMark/>
          </w:tcPr>
          <w:p w14:paraId="44FAFA48" w14:textId="77777777" w:rsidR="00436E15" w:rsidRPr="00436E15" w:rsidRDefault="00436E15" w:rsidP="00436E15">
            <w:pPr>
              <w:spacing w:after="0" w:line="240" w:lineRule="auto"/>
              <w:rPr>
                <w:rFonts w:ascii="Sylfaen" w:eastAsia="Times New Roman" w:hAnsi="Sylfaen" w:cs="Calibri"/>
                <w:sz w:val="14"/>
                <w:szCs w:val="14"/>
              </w:rPr>
            </w:pPr>
          </w:p>
        </w:tc>
        <w:tc>
          <w:tcPr>
            <w:tcW w:w="900" w:type="dxa"/>
            <w:vMerge/>
            <w:tcBorders>
              <w:top w:val="single" w:sz="4" w:space="0" w:color="auto"/>
              <w:left w:val="single" w:sz="4" w:space="0" w:color="auto"/>
              <w:bottom w:val="double" w:sz="6" w:space="0" w:color="000000"/>
              <w:right w:val="single" w:sz="4" w:space="0" w:color="auto"/>
            </w:tcBorders>
            <w:vAlign w:val="center"/>
            <w:hideMark/>
          </w:tcPr>
          <w:p w14:paraId="6B607A1D" w14:textId="77777777" w:rsidR="00436E15" w:rsidRPr="00436E15" w:rsidRDefault="00436E15" w:rsidP="00436E15">
            <w:pPr>
              <w:spacing w:after="0" w:line="240" w:lineRule="auto"/>
              <w:rPr>
                <w:rFonts w:ascii="Sylfaen" w:eastAsia="Times New Roman" w:hAnsi="Sylfaen" w:cs="Calibri"/>
                <w:sz w:val="14"/>
                <w:szCs w:val="14"/>
              </w:rPr>
            </w:pPr>
          </w:p>
        </w:tc>
        <w:tc>
          <w:tcPr>
            <w:tcW w:w="900" w:type="dxa"/>
            <w:vMerge/>
            <w:tcBorders>
              <w:top w:val="single" w:sz="4" w:space="0" w:color="auto"/>
              <w:left w:val="single" w:sz="4" w:space="0" w:color="auto"/>
              <w:bottom w:val="double" w:sz="6" w:space="0" w:color="000000"/>
              <w:right w:val="single" w:sz="4" w:space="0" w:color="auto"/>
            </w:tcBorders>
            <w:vAlign w:val="center"/>
            <w:hideMark/>
          </w:tcPr>
          <w:p w14:paraId="6F39A231" w14:textId="77777777" w:rsidR="00436E15" w:rsidRPr="00436E15" w:rsidRDefault="00436E15" w:rsidP="00436E15">
            <w:pPr>
              <w:spacing w:after="0" w:line="240" w:lineRule="auto"/>
              <w:rPr>
                <w:rFonts w:ascii="Sylfaen" w:eastAsia="Times New Roman" w:hAnsi="Sylfaen" w:cs="Calibri"/>
                <w:sz w:val="14"/>
                <w:szCs w:val="14"/>
              </w:rPr>
            </w:pPr>
          </w:p>
        </w:tc>
        <w:tc>
          <w:tcPr>
            <w:tcW w:w="900" w:type="dxa"/>
            <w:tcBorders>
              <w:top w:val="nil"/>
              <w:left w:val="nil"/>
              <w:bottom w:val="double" w:sz="6" w:space="0" w:color="auto"/>
              <w:right w:val="single" w:sz="4" w:space="0" w:color="auto"/>
            </w:tcBorders>
            <w:shd w:val="clear" w:color="auto" w:fill="auto"/>
            <w:vAlign w:val="center"/>
            <w:hideMark/>
          </w:tcPr>
          <w:p w14:paraId="11103527"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სულ</w:t>
            </w:r>
          </w:p>
        </w:tc>
        <w:tc>
          <w:tcPr>
            <w:tcW w:w="720" w:type="dxa"/>
            <w:tcBorders>
              <w:top w:val="nil"/>
              <w:left w:val="nil"/>
              <w:bottom w:val="double" w:sz="6" w:space="0" w:color="auto"/>
              <w:right w:val="single" w:sz="4" w:space="0" w:color="auto"/>
            </w:tcBorders>
            <w:shd w:val="clear" w:color="auto" w:fill="auto"/>
            <w:vAlign w:val="center"/>
            <w:hideMark/>
          </w:tcPr>
          <w:p w14:paraId="35D3DCAE"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საკუთარი სახსრებით</w:t>
            </w:r>
          </w:p>
        </w:tc>
        <w:tc>
          <w:tcPr>
            <w:tcW w:w="900" w:type="dxa"/>
            <w:tcBorders>
              <w:top w:val="nil"/>
              <w:left w:val="nil"/>
              <w:bottom w:val="double" w:sz="6" w:space="0" w:color="auto"/>
              <w:right w:val="single" w:sz="4" w:space="0" w:color="auto"/>
            </w:tcBorders>
            <w:shd w:val="clear" w:color="auto" w:fill="auto"/>
            <w:vAlign w:val="center"/>
            <w:hideMark/>
          </w:tcPr>
          <w:p w14:paraId="1BC5CBF1"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კაპიტალური ტრანსფერი</w:t>
            </w:r>
          </w:p>
        </w:tc>
        <w:tc>
          <w:tcPr>
            <w:tcW w:w="900" w:type="dxa"/>
            <w:tcBorders>
              <w:top w:val="nil"/>
              <w:left w:val="nil"/>
              <w:bottom w:val="double" w:sz="6" w:space="0" w:color="auto"/>
              <w:right w:val="single" w:sz="4" w:space="0" w:color="auto"/>
            </w:tcBorders>
            <w:shd w:val="clear" w:color="auto" w:fill="auto"/>
            <w:vAlign w:val="center"/>
            <w:hideMark/>
          </w:tcPr>
          <w:p w14:paraId="0E2D9008"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სულ</w:t>
            </w:r>
          </w:p>
        </w:tc>
        <w:tc>
          <w:tcPr>
            <w:tcW w:w="720" w:type="dxa"/>
            <w:tcBorders>
              <w:top w:val="nil"/>
              <w:left w:val="nil"/>
              <w:bottom w:val="double" w:sz="6" w:space="0" w:color="auto"/>
              <w:right w:val="single" w:sz="4" w:space="0" w:color="auto"/>
            </w:tcBorders>
            <w:shd w:val="clear" w:color="auto" w:fill="auto"/>
            <w:vAlign w:val="center"/>
            <w:hideMark/>
          </w:tcPr>
          <w:p w14:paraId="04FB2E38"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საკუთარი სახსრებით</w:t>
            </w:r>
          </w:p>
        </w:tc>
        <w:tc>
          <w:tcPr>
            <w:tcW w:w="900" w:type="dxa"/>
            <w:tcBorders>
              <w:top w:val="nil"/>
              <w:left w:val="nil"/>
              <w:bottom w:val="double" w:sz="6" w:space="0" w:color="auto"/>
              <w:right w:val="single" w:sz="4" w:space="0" w:color="auto"/>
            </w:tcBorders>
            <w:shd w:val="clear" w:color="auto" w:fill="auto"/>
            <w:vAlign w:val="center"/>
            <w:hideMark/>
          </w:tcPr>
          <w:p w14:paraId="3328CD5F"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კაპიტალური ტრანსფერი</w:t>
            </w:r>
          </w:p>
        </w:tc>
        <w:tc>
          <w:tcPr>
            <w:tcW w:w="720" w:type="dxa"/>
            <w:vMerge/>
            <w:tcBorders>
              <w:top w:val="single" w:sz="4" w:space="0" w:color="auto"/>
              <w:left w:val="single" w:sz="4" w:space="0" w:color="auto"/>
              <w:bottom w:val="double" w:sz="6" w:space="0" w:color="000000"/>
              <w:right w:val="single" w:sz="4" w:space="0" w:color="auto"/>
            </w:tcBorders>
            <w:vAlign w:val="center"/>
            <w:hideMark/>
          </w:tcPr>
          <w:p w14:paraId="3F5B83BD" w14:textId="77777777" w:rsidR="00436E15" w:rsidRPr="00436E15" w:rsidRDefault="00436E15" w:rsidP="00436E15">
            <w:pPr>
              <w:spacing w:after="0" w:line="240" w:lineRule="auto"/>
              <w:rPr>
                <w:rFonts w:ascii="Sylfaen" w:eastAsia="Times New Roman" w:hAnsi="Sylfaen" w:cs="Calibri"/>
                <w:sz w:val="14"/>
                <w:szCs w:val="14"/>
              </w:rPr>
            </w:pPr>
          </w:p>
        </w:tc>
        <w:tc>
          <w:tcPr>
            <w:tcW w:w="720" w:type="dxa"/>
            <w:vMerge/>
            <w:tcBorders>
              <w:top w:val="single" w:sz="4" w:space="0" w:color="auto"/>
              <w:left w:val="single" w:sz="4" w:space="0" w:color="auto"/>
              <w:bottom w:val="double" w:sz="6" w:space="0" w:color="000000"/>
              <w:right w:val="single" w:sz="4" w:space="0" w:color="auto"/>
            </w:tcBorders>
            <w:vAlign w:val="center"/>
            <w:hideMark/>
          </w:tcPr>
          <w:p w14:paraId="34D9B56A" w14:textId="77777777" w:rsidR="00436E15" w:rsidRPr="00436E15" w:rsidRDefault="00436E15" w:rsidP="00436E15">
            <w:pPr>
              <w:spacing w:after="0" w:line="240" w:lineRule="auto"/>
              <w:rPr>
                <w:rFonts w:ascii="Sylfaen" w:eastAsia="Times New Roman" w:hAnsi="Sylfaen" w:cs="Calibri"/>
                <w:sz w:val="14"/>
                <w:szCs w:val="14"/>
              </w:rPr>
            </w:pPr>
          </w:p>
        </w:tc>
      </w:tr>
      <w:tr w:rsidR="00EE27B3" w:rsidRPr="00436E15" w14:paraId="79CBF4AF" w14:textId="77777777" w:rsidTr="002957A7">
        <w:trPr>
          <w:trHeight w:val="390"/>
        </w:trPr>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C8ED"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59F26FB"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ლაგვანთა</w:t>
            </w:r>
            <w:r w:rsidRPr="00436E15">
              <w:rPr>
                <w:rFonts w:ascii="Arial" w:eastAsia="Times New Roman" w:hAnsi="Arial" w:cs="Arial"/>
                <w:sz w:val="14"/>
                <w:szCs w:val="14"/>
              </w:rPr>
              <w:t>-</w:t>
            </w:r>
            <w:r w:rsidRPr="00436E15">
              <w:rPr>
                <w:rFonts w:ascii="Sylfaen" w:eastAsia="Times New Roman" w:hAnsi="Sylfaen" w:cs="Sylfaen"/>
                <w:sz w:val="14"/>
                <w:szCs w:val="14"/>
              </w:rPr>
              <w:t>საკაო</w:t>
            </w:r>
            <w:r w:rsidRPr="00436E15">
              <w:rPr>
                <w:rFonts w:ascii="Arial" w:eastAsia="Times New Roman" w:hAnsi="Arial" w:cs="Arial"/>
                <w:sz w:val="14"/>
                <w:szCs w:val="14"/>
              </w:rPr>
              <w:t>-</w:t>
            </w:r>
            <w:r w:rsidRPr="00436E15">
              <w:rPr>
                <w:rFonts w:ascii="Sylfaen" w:eastAsia="Times New Roman" w:hAnsi="Sylfaen" w:cs="Sylfaen"/>
                <w:sz w:val="14"/>
                <w:szCs w:val="14"/>
              </w:rPr>
              <w:t>მაჟიეთი</w:t>
            </w:r>
            <w:r w:rsidRPr="00436E15">
              <w:rPr>
                <w:rFonts w:ascii="Arial" w:eastAsia="Times New Roman" w:hAnsi="Arial" w:cs="Arial"/>
                <w:sz w:val="14"/>
                <w:szCs w:val="14"/>
              </w:rPr>
              <w:t>-</w:t>
            </w:r>
            <w:r w:rsidRPr="00436E15">
              <w:rPr>
                <w:rFonts w:ascii="Sylfaen" w:eastAsia="Times New Roman" w:hAnsi="Sylfaen" w:cs="Sylfaen"/>
                <w:sz w:val="14"/>
                <w:szCs w:val="14"/>
              </w:rPr>
              <w:t>ხიდეშლები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ასფალტო</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ბეტონით</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r w:rsidRPr="00436E15">
              <w:rPr>
                <w:rFonts w:ascii="Arial" w:eastAsia="Times New Roman" w:hAnsi="Arial" w:cs="Arial"/>
                <w:sz w:val="14"/>
                <w:szCs w:val="14"/>
              </w:rPr>
              <w:t xml:space="preserve">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5A740D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8,937,686</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C6ED01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4,835,337</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23202B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2,102,349</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39EB97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105,118</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B3CD5E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1,997,231</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67E5EA8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1,987,349</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7A64574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49,979</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767504C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1,937,370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24512F3"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2021 წლოს ოქტომბერი</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EF4A0DC"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2027 წლის ოქტომბერი</w:t>
            </w:r>
          </w:p>
        </w:tc>
      </w:tr>
      <w:tr w:rsidR="00EE27B3" w:rsidRPr="00436E15" w14:paraId="1D6F5557"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076C979"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nil"/>
              <w:left w:val="nil"/>
              <w:bottom w:val="nil"/>
              <w:right w:val="single" w:sz="4" w:space="0" w:color="auto"/>
            </w:tcBorders>
            <w:shd w:val="clear" w:color="auto" w:fill="auto"/>
            <w:vAlign w:val="center"/>
            <w:hideMark/>
          </w:tcPr>
          <w:p w14:paraId="081BF004" w14:textId="77777777" w:rsidR="00436E15" w:rsidRPr="00436E15" w:rsidRDefault="00436E15" w:rsidP="00436E15">
            <w:pPr>
              <w:spacing w:after="0" w:line="240" w:lineRule="auto"/>
              <w:rPr>
                <w:rFonts w:ascii="Sylfaen" w:eastAsia="Times New Roman" w:hAnsi="Sylfaen" w:cs="Calibri"/>
                <w:sz w:val="14"/>
                <w:szCs w:val="14"/>
              </w:rPr>
            </w:pPr>
            <w:r w:rsidRPr="00436E15">
              <w:rPr>
                <w:rFonts w:ascii="Sylfaen" w:eastAsia="Times New Roman" w:hAnsi="Sylfaen" w:cs="Calibri"/>
                <w:sz w:val="14"/>
                <w:szCs w:val="14"/>
              </w:rPr>
              <w:t>სოფელ ჟაშქვის გზის ცემენტ-რკინა-ბეტონიტ 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32D380C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1,039,580</w:t>
            </w:r>
          </w:p>
        </w:tc>
        <w:tc>
          <w:tcPr>
            <w:tcW w:w="900" w:type="dxa"/>
            <w:tcBorders>
              <w:top w:val="nil"/>
              <w:left w:val="nil"/>
              <w:bottom w:val="single" w:sz="4" w:space="0" w:color="auto"/>
              <w:right w:val="single" w:sz="4" w:space="0" w:color="auto"/>
            </w:tcBorders>
            <w:shd w:val="clear" w:color="auto" w:fill="auto"/>
            <w:vAlign w:val="center"/>
            <w:hideMark/>
          </w:tcPr>
          <w:p w14:paraId="76FF218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50,000</w:t>
            </w:r>
          </w:p>
        </w:tc>
        <w:tc>
          <w:tcPr>
            <w:tcW w:w="900" w:type="dxa"/>
            <w:tcBorders>
              <w:top w:val="nil"/>
              <w:left w:val="nil"/>
              <w:bottom w:val="single" w:sz="4" w:space="0" w:color="auto"/>
              <w:right w:val="single" w:sz="4" w:space="0" w:color="auto"/>
            </w:tcBorders>
            <w:shd w:val="clear" w:color="auto" w:fill="auto"/>
            <w:vAlign w:val="center"/>
            <w:hideMark/>
          </w:tcPr>
          <w:p w14:paraId="34B6722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149,601</w:t>
            </w:r>
          </w:p>
        </w:tc>
        <w:tc>
          <w:tcPr>
            <w:tcW w:w="720" w:type="dxa"/>
            <w:tcBorders>
              <w:top w:val="nil"/>
              <w:left w:val="nil"/>
              <w:bottom w:val="single" w:sz="4" w:space="0" w:color="auto"/>
              <w:right w:val="single" w:sz="4" w:space="0" w:color="auto"/>
            </w:tcBorders>
            <w:shd w:val="clear" w:color="auto" w:fill="auto"/>
            <w:vAlign w:val="center"/>
            <w:hideMark/>
          </w:tcPr>
          <w:p w14:paraId="5646969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7,500</w:t>
            </w:r>
          </w:p>
        </w:tc>
        <w:tc>
          <w:tcPr>
            <w:tcW w:w="900" w:type="dxa"/>
            <w:tcBorders>
              <w:top w:val="nil"/>
              <w:left w:val="nil"/>
              <w:bottom w:val="single" w:sz="4" w:space="0" w:color="auto"/>
              <w:right w:val="single" w:sz="4" w:space="0" w:color="auto"/>
            </w:tcBorders>
            <w:shd w:val="clear" w:color="000000" w:fill="FFFFFF"/>
            <w:vAlign w:val="center"/>
            <w:hideMark/>
          </w:tcPr>
          <w:p w14:paraId="6D0BF6D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142,101</w:t>
            </w:r>
          </w:p>
        </w:tc>
        <w:tc>
          <w:tcPr>
            <w:tcW w:w="900" w:type="dxa"/>
            <w:tcBorders>
              <w:top w:val="nil"/>
              <w:left w:val="nil"/>
              <w:bottom w:val="single" w:sz="4" w:space="0" w:color="auto"/>
              <w:right w:val="single" w:sz="4" w:space="0" w:color="auto"/>
            </w:tcBorders>
            <w:shd w:val="clear" w:color="000000" w:fill="FFFFFF"/>
            <w:vAlign w:val="center"/>
            <w:hideMark/>
          </w:tcPr>
          <w:p w14:paraId="7F08B99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149,580</w:t>
            </w:r>
          </w:p>
        </w:tc>
        <w:tc>
          <w:tcPr>
            <w:tcW w:w="720" w:type="dxa"/>
            <w:tcBorders>
              <w:top w:val="nil"/>
              <w:left w:val="nil"/>
              <w:bottom w:val="single" w:sz="4" w:space="0" w:color="auto"/>
              <w:right w:val="single" w:sz="4" w:space="0" w:color="auto"/>
            </w:tcBorders>
            <w:shd w:val="clear" w:color="000000" w:fill="FFFFFF"/>
            <w:vAlign w:val="center"/>
            <w:hideMark/>
          </w:tcPr>
          <w:p w14:paraId="0CC3E37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7,479</w:t>
            </w:r>
          </w:p>
        </w:tc>
        <w:tc>
          <w:tcPr>
            <w:tcW w:w="900" w:type="dxa"/>
            <w:tcBorders>
              <w:top w:val="nil"/>
              <w:left w:val="nil"/>
              <w:bottom w:val="single" w:sz="4" w:space="0" w:color="auto"/>
              <w:right w:val="single" w:sz="4" w:space="0" w:color="auto"/>
            </w:tcBorders>
            <w:shd w:val="clear" w:color="000000" w:fill="FFFFFF"/>
            <w:vAlign w:val="center"/>
            <w:hideMark/>
          </w:tcPr>
          <w:p w14:paraId="51F931F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142,101</w:t>
            </w:r>
          </w:p>
        </w:tc>
        <w:tc>
          <w:tcPr>
            <w:tcW w:w="720" w:type="dxa"/>
            <w:tcBorders>
              <w:top w:val="nil"/>
              <w:left w:val="nil"/>
              <w:bottom w:val="single" w:sz="4" w:space="0" w:color="auto"/>
              <w:right w:val="single" w:sz="4" w:space="0" w:color="auto"/>
            </w:tcBorders>
            <w:shd w:val="clear" w:color="auto" w:fill="auto"/>
            <w:vAlign w:val="center"/>
            <w:hideMark/>
          </w:tcPr>
          <w:p w14:paraId="5FFE378E"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36A61B3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2029 წლის ოქტომბერი</w:t>
            </w:r>
          </w:p>
        </w:tc>
      </w:tr>
      <w:tr w:rsidR="00EE27B3" w:rsidRPr="00436E15" w14:paraId="150D4D33"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329B93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02B2EE7D"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ფარახეთში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ასფალტო</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573E8C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2,272,921</w:t>
            </w:r>
          </w:p>
        </w:tc>
        <w:tc>
          <w:tcPr>
            <w:tcW w:w="900" w:type="dxa"/>
            <w:tcBorders>
              <w:top w:val="nil"/>
              <w:left w:val="nil"/>
              <w:bottom w:val="single" w:sz="4" w:space="0" w:color="auto"/>
              <w:right w:val="single" w:sz="4" w:space="0" w:color="auto"/>
            </w:tcBorders>
            <w:shd w:val="clear" w:color="auto" w:fill="auto"/>
            <w:vAlign w:val="center"/>
            <w:hideMark/>
          </w:tcPr>
          <w:p w14:paraId="6AB6236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1,808,242</w:t>
            </w:r>
          </w:p>
        </w:tc>
        <w:tc>
          <w:tcPr>
            <w:tcW w:w="900" w:type="dxa"/>
            <w:tcBorders>
              <w:top w:val="nil"/>
              <w:left w:val="nil"/>
              <w:bottom w:val="single" w:sz="4" w:space="0" w:color="auto"/>
              <w:right w:val="single" w:sz="4" w:space="0" w:color="auto"/>
            </w:tcBorders>
            <w:shd w:val="clear" w:color="auto" w:fill="auto"/>
            <w:vAlign w:val="center"/>
            <w:hideMark/>
          </w:tcPr>
          <w:p w14:paraId="6879736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459,928</w:t>
            </w:r>
          </w:p>
        </w:tc>
        <w:tc>
          <w:tcPr>
            <w:tcW w:w="720" w:type="dxa"/>
            <w:tcBorders>
              <w:top w:val="nil"/>
              <w:left w:val="nil"/>
              <w:bottom w:val="single" w:sz="4" w:space="0" w:color="auto"/>
              <w:right w:val="single" w:sz="4" w:space="0" w:color="auto"/>
            </w:tcBorders>
            <w:shd w:val="clear" w:color="auto" w:fill="auto"/>
            <w:vAlign w:val="center"/>
            <w:hideMark/>
          </w:tcPr>
          <w:p w14:paraId="164DCEE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22,996</w:t>
            </w:r>
          </w:p>
        </w:tc>
        <w:tc>
          <w:tcPr>
            <w:tcW w:w="900" w:type="dxa"/>
            <w:tcBorders>
              <w:top w:val="nil"/>
              <w:left w:val="nil"/>
              <w:bottom w:val="single" w:sz="4" w:space="0" w:color="auto"/>
              <w:right w:val="single" w:sz="4" w:space="0" w:color="auto"/>
            </w:tcBorders>
            <w:shd w:val="clear" w:color="000000" w:fill="FFFFFF"/>
            <w:vAlign w:val="center"/>
            <w:hideMark/>
          </w:tcPr>
          <w:p w14:paraId="42063CA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436,932</w:t>
            </w:r>
          </w:p>
        </w:tc>
        <w:tc>
          <w:tcPr>
            <w:tcW w:w="900" w:type="dxa"/>
            <w:tcBorders>
              <w:top w:val="nil"/>
              <w:left w:val="nil"/>
              <w:bottom w:val="single" w:sz="4" w:space="0" w:color="auto"/>
              <w:right w:val="single" w:sz="4" w:space="0" w:color="auto"/>
            </w:tcBorders>
            <w:shd w:val="clear" w:color="000000" w:fill="FFFFFF"/>
            <w:vAlign w:val="center"/>
            <w:hideMark/>
          </w:tcPr>
          <w:p w14:paraId="0451548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442,772</w:t>
            </w:r>
          </w:p>
        </w:tc>
        <w:tc>
          <w:tcPr>
            <w:tcW w:w="720" w:type="dxa"/>
            <w:tcBorders>
              <w:top w:val="nil"/>
              <w:left w:val="nil"/>
              <w:bottom w:val="single" w:sz="4" w:space="0" w:color="auto"/>
              <w:right w:val="single" w:sz="4" w:space="0" w:color="auto"/>
            </w:tcBorders>
            <w:shd w:val="clear" w:color="000000" w:fill="FFFFFF"/>
            <w:vAlign w:val="center"/>
            <w:hideMark/>
          </w:tcPr>
          <w:p w14:paraId="3F2520B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5,840</w:t>
            </w:r>
          </w:p>
        </w:tc>
        <w:tc>
          <w:tcPr>
            <w:tcW w:w="900" w:type="dxa"/>
            <w:tcBorders>
              <w:top w:val="nil"/>
              <w:left w:val="nil"/>
              <w:bottom w:val="single" w:sz="4" w:space="0" w:color="auto"/>
              <w:right w:val="single" w:sz="4" w:space="0" w:color="auto"/>
            </w:tcBorders>
            <w:shd w:val="clear" w:color="000000" w:fill="FFFFFF"/>
            <w:vAlign w:val="center"/>
            <w:hideMark/>
          </w:tcPr>
          <w:p w14:paraId="0E655D4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436,932</w:t>
            </w:r>
          </w:p>
        </w:tc>
        <w:tc>
          <w:tcPr>
            <w:tcW w:w="720" w:type="dxa"/>
            <w:tcBorders>
              <w:top w:val="nil"/>
              <w:left w:val="nil"/>
              <w:bottom w:val="single" w:sz="4" w:space="0" w:color="auto"/>
              <w:right w:val="single" w:sz="4" w:space="0" w:color="auto"/>
            </w:tcBorders>
            <w:shd w:val="clear" w:color="auto" w:fill="auto"/>
            <w:vAlign w:val="center"/>
            <w:hideMark/>
          </w:tcPr>
          <w:p w14:paraId="61B95C1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2022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1F0EC7A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r>
      <w:tr w:rsidR="00EE27B3" w:rsidRPr="00436E15" w14:paraId="68EB9AFE"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3A574B9C"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nil"/>
              <w:left w:val="nil"/>
              <w:bottom w:val="nil"/>
              <w:right w:val="single" w:sz="4" w:space="0" w:color="auto"/>
            </w:tcBorders>
            <w:shd w:val="clear" w:color="auto" w:fill="auto"/>
            <w:vAlign w:val="center"/>
            <w:hideMark/>
          </w:tcPr>
          <w:p w14:paraId="41FC6E59"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ბარში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ცემენტ</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w:t>
            </w:r>
          </w:p>
        </w:tc>
        <w:tc>
          <w:tcPr>
            <w:tcW w:w="900" w:type="dxa"/>
            <w:tcBorders>
              <w:top w:val="nil"/>
              <w:left w:val="nil"/>
              <w:bottom w:val="single" w:sz="4" w:space="0" w:color="auto"/>
              <w:right w:val="single" w:sz="4" w:space="0" w:color="auto"/>
            </w:tcBorders>
            <w:shd w:val="clear" w:color="auto" w:fill="auto"/>
            <w:vAlign w:val="center"/>
            <w:hideMark/>
          </w:tcPr>
          <w:p w14:paraId="0C221B8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318,250</w:t>
            </w:r>
          </w:p>
        </w:tc>
        <w:tc>
          <w:tcPr>
            <w:tcW w:w="900" w:type="dxa"/>
            <w:tcBorders>
              <w:top w:val="nil"/>
              <w:left w:val="nil"/>
              <w:bottom w:val="single" w:sz="4" w:space="0" w:color="auto"/>
              <w:right w:val="single" w:sz="4" w:space="0" w:color="auto"/>
            </w:tcBorders>
            <w:shd w:val="clear" w:color="auto" w:fill="auto"/>
            <w:vAlign w:val="center"/>
            <w:hideMark/>
          </w:tcPr>
          <w:p w14:paraId="13870A0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3E9844F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318,250</w:t>
            </w:r>
          </w:p>
        </w:tc>
        <w:tc>
          <w:tcPr>
            <w:tcW w:w="720" w:type="dxa"/>
            <w:tcBorders>
              <w:top w:val="nil"/>
              <w:left w:val="nil"/>
              <w:bottom w:val="single" w:sz="4" w:space="0" w:color="auto"/>
              <w:right w:val="single" w:sz="4" w:space="0" w:color="auto"/>
            </w:tcBorders>
            <w:shd w:val="clear" w:color="auto" w:fill="auto"/>
            <w:vAlign w:val="center"/>
            <w:hideMark/>
          </w:tcPr>
          <w:p w14:paraId="7299DDA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18,250</w:t>
            </w:r>
          </w:p>
        </w:tc>
        <w:tc>
          <w:tcPr>
            <w:tcW w:w="900" w:type="dxa"/>
            <w:tcBorders>
              <w:top w:val="nil"/>
              <w:left w:val="nil"/>
              <w:bottom w:val="single" w:sz="4" w:space="0" w:color="auto"/>
              <w:right w:val="single" w:sz="4" w:space="0" w:color="auto"/>
            </w:tcBorders>
            <w:shd w:val="clear" w:color="000000" w:fill="FFFFFF"/>
            <w:vAlign w:val="center"/>
            <w:hideMark/>
          </w:tcPr>
          <w:p w14:paraId="13D9B63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300,000</w:t>
            </w:r>
          </w:p>
        </w:tc>
        <w:tc>
          <w:tcPr>
            <w:tcW w:w="900" w:type="dxa"/>
            <w:tcBorders>
              <w:top w:val="nil"/>
              <w:left w:val="nil"/>
              <w:bottom w:val="single" w:sz="4" w:space="0" w:color="auto"/>
              <w:right w:val="single" w:sz="4" w:space="0" w:color="auto"/>
            </w:tcBorders>
            <w:shd w:val="clear" w:color="000000" w:fill="FFFFFF"/>
            <w:vAlign w:val="center"/>
            <w:hideMark/>
          </w:tcPr>
          <w:p w14:paraId="22307F1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318,250</w:t>
            </w:r>
          </w:p>
        </w:tc>
        <w:tc>
          <w:tcPr>
            <w:tcW w:w="720" w:type="dxa"/>
            <w:tcBorders>
              <w:top w:val="nil"/>
              <w:left w:val="nil"/>
              <w:bottom w:val="single" w:sz="4" w:space="0" w:color="auto"/>
              <w:right w:val="single" w:sz="4" w:space="0" w:color="auto"/>
            </w:tcBorders>
            <w:shd w:val="clear" w:color="000000" w:fill="FFFFFF"/>
            <w:vAlign w:val="center"/>
            <w:hideMark/>
          </w:tcPr>
          <w:p w14:paraId="3988CC7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18,250</w:t>
            </w:r>
          </w:p>
        </w:tc>
        <w:tc>
          <w:tcPr>
            <w:tcW w:w="900" w:type="dxa"/>
            <w:tcBorders>
              <w:top w:val="nil"/>
              <w:left w:val="nil"/>
              <w:bottom w:val="single" w:sz="4" w:space="0" w:color="auto"/>
              <w:right w:val="single" w:sz="4" w:space="0" w:color="auto"/>
            </w:tcBorders>
            <w:shd w:val="clear" w:color="000000" w:fill="FFFFFF"/>
            <w:vAlign w:val="center"/>
            <w:hideMark/>
          </w:tcPr>
          <w:p w14:paraId="501961D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300,000</w:t>
            </w:r>
          </w:p>
        </w:tc>
        <w:tc>
          <w:tcPr>
            <w:tcW w:w="720" w:type="dxa"/>
            <w:tcBorders>
              <w:top w:val="nil"/>
              <w:left w:val="nil"/>
              <w:bottom w:val="single" w:sz="4" w:space="0" w:color="auto"/>
              <w:right w:val="single" w:sz="4" w:space="0" w:color="auto"/>
            </w:tcBorders>
            <w:shd w:val="clear" w:color="auto" w:fill="auto"/>
            <w:vAlign w:val="center"/>
            <w:hideMark/>
          </w:tcPr>
          <w:p w14:paraId="78CABF0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აპრილი </w:t>
            </w:r>
          </w:p>
        </w:tc>
        <w:tc>
          <w:tcPr>
            <w:tcW w:w="720" w:type="dxa"/>
            <w:tcBorders>
              <w:top w:val="nil"/>
              <w:left w:val="nil"/>
              <w:bottom w:val="single" w:sz="4" w:space="0" w:color="auto"/>
              <w:right w:val="single" w:sz="4" w:space="0" w:color="auto"/>
            </w:tcBorders>
            <w:shd w:val="clear" w:color="auto" w:fill="auto"/>
            <w:vAlign w:val="center"/>
            <w:hideMark/>
          </w:tcPr>
          <w:p w14:paraId="150E840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2026 წლის აგვისტო</w:t>
            </w:r>
          </w:p>
        </w:tc>
      </w:tr>
      <w:tr w:rsidR="00EE27B3" w:rsidRPr="00436E15" w14:paraId="02756FF0"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31A5E0AF"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43A96E51" w14:textId="77777777" w:rsidR="00436E15" w:rsidRPr="00436E15" w:rsidRDefault="00436E15" w:rsidP="00436E15">
            <w:pPr>
              <w:spacing w:after="0" w:line="240" w:lineRule="auto"/>
              <w:rPr>
                <w:rFonts w:ascii="Arial" w:eastAsia="Times New Roman" w:hAnsi="Arial" w:cs="Arial"/>
                <w:sz w:val="14"/>
                <w:szCs w:val="14"/>
              </w:rPr>
            </w:pP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შეუბნის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lastRenderedPageBreak/>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ასფალტო</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5FA03F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lastRenderedPageBreak/>
              <w:t>334,059</w:t>
            </w:r>
          </w:p>
        </w:tc>
        <w:tc>
          <w:tcPr>
            <w:tcW w:w="900" w:type="dxa"/>
            <w:tcBorders>
              <w:top w:val="nil"/>
              <w:left w:val="nil"/>
              <w:bottom w:val="single" w:sz="4" w:space="0" w:color="auto"/>
              <w:right w:val="single" w:sz="4" w:space="0" w:color="auto"/>
            </w:tcBorders>
            <w:shd w:val="clear" w:color="auto" w:fill="auto"/>
            <w:vAlign w:val="center"/>
            <w:hideMark/>
          </w:tcPr>
          <w:p w14:paraId="73774C8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42BFFEE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339,073</w:t>
            </w:r>
          </w:p>
        </w:tc>
        <w:tc>
          <w:tcPr>
            <w:tcW w:w="720" w:type="dxa"/>
            <w:tcBorders>
              <w:top w:val="nil"/>
              <w:left w:val="nil"/>
              <w:bottom w:val="single" w:sz="4" w:space="0" w:color="auto"/>
              <w:right w:val="single" w:sz="4" w:space="0" w:color="auto"/>
            </w:tcBorders>
            <w:shd w:val="clear" w:color="auto" w:fill="auto"/>
            <w:vAlign w:val="center"/>
            <w:hideMark/>
          </w:tcPr>
          <w:p w14:paraId="5AA1F92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21,711</w:t>
            </w:r>
          </w:p>
        </w:tc>
        <w:tc>
          <w:tcPr>
            <w:tcW w:w="900" w:type="dxa"/>
            <w:tcBorders>
              <w:top w:val="nil"/>
              <w:left w:val="nil"/>
              <w:bottom w:val="single" w:sz="4" w:space="0" w:color="auto"/>
              <w:right w:val="single" w:sz="4" w:space="0" w:color="auto"/>
            </w:tcBorders>
            <w:shd w:val="clear" w:color="000000" w:fill="FFFFFF"/>
            <w:vAlign w:val="center"/>
            <w:hideMark/>
          </w:tcPr>
          <w:p w14:paraId="12DFE08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317,362</w:t>
            </w:r>
          </w:p>
        </w:tc>
        <w:tc>
          <w:tcPr>
            <w:tcW w:w="900" w:type="dxa"/>
            <w:tcBorders>
              <w:top w:val="nil"/>
              <w:left w:val="nil"/>
              <w:bottom w:val="single" w:sz="4" w:space="0" w:color="auto"/>
              <w:right w:val="single" w:sz="4" w:space="0" w:color="auto"/>
            </w:tcBorders>
            <w:shd w:val="clear" w:color="000000" w:fill="FFFFFF"/>
            <w:vAlign w:val="center"/>
            <w:hideMark/>
          </w:tcPr>
          <w:p w14:paraId="31B4631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334,059</w:t>
            </w:r>
          </w:p>
        </w:tc>
        <w:tc>
          <w:tcPr>
            <w:tcW w:w="720" w:type="dxa"/>
            <w:tcBorders>
              <w:top w:val="nil"/>
              <w:left w:val="nil"/>
              <w:bottom w:val="single" w:sz="4" w:space="0" w:color="auto"/>
              <w:right w:val="single" w:sz="4" w:space="0" w:color="auto"/>
            </w:tcBorders>
            <w:shd w:val="clear" w:color="000000" w:fill="FFFFFF"/>
            <w:vAlign w:val="center"/>
            <w:hideMark/>
          </w:tcPr>
          <w:p w14:paraId="704A6C5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16,702</w:t>
            </w:r>
          </w:p>
        </w:tc>
        <w:tc>
          <w:tcPr>
            <w:tcW w:w="900" w:type="dxa"/>
            <w:tcBorders>
              <w:top w:val="nil"/>
              <w:left w:val="nil"/>
              <w:bottom w:val="single" w:sz="4" w:space="0" w:color="auto"/>
              <w:right w:val="single" w:sz="4" w:space="0" w:color="auto"/>
            </w:tcBorders>
            <w:shd w:val="clear" w:color="000000" w:fill="FFFFFF"/>
            <w:vAlign w:val="center"/>
            <w:hideMark/>
          </w:tcPr>
          <w:p w14:paraId="722ABFD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317,357</w:t>
            </w:r>
          </w:p>
        </w:tc>
        <w:tc>
          <w:tcPr>
            <w:tcW w:w="720" w:type="dxa"/>
            <w:tcBorders>
              <w:top w:val="nil"/>
              <w:left w:val="nil"/>
              <w:bottom w:val="single" w:sz="4" w:space="0" w:color="auto"/>
              <w:right w:val="single" w:sz="4" w:space="0" w:color="auto"/>
            </w:tcBorders>
            <w:shd w:val="clear" w:color="auto" w:fill="auto"/>
            <w:vAlign w:val="center"/>
            <w:hideMark/>
          </w:tcPr>
          <w:p w14:paraId="6D0E4F2E"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59007AD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ივლისი</w:t>
            </w:r>
          </w:p>
        </w:tc>
      </w:tr>
      <w:tr w:rsidR="00EE27B3" w:rsidRPr="00436E15" w14:paraId="046D43F1"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E53F7E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lastRenderedPageBreak/>
              <w:t>02 01 01</w:t>
            </w:r>
          </w:p>
        </w:tc>
        <w:tc>
          <w:tcPr>
            <w:tcW w:w="1900" w:type="dxa"/>
            <w:tcBorders>
              <w:top w:val="single" w:sz="4" w:space="0" w:color="auto"/>
              <w:left w:val="nil"/>
              <w:bottom w:val="nil"/>
              <w:right w:val="single" w:sz="4" w:space="0" w:color="auto"/>
            </w:tcBorders>
            <w:shd w:val="clear" w:color="auto" w:fill="auto"/>
            <w:vAlign w:val="center"/>
            <w:hideMark/>
          </w:tcPr>
          <w:p w14:paraId="2659DE64" w14:textId="77777777" w:rsidR="00436E15" w:rsidRPr="00436E15" w:rsidRDefault="00436E15" w:rsidP="00436E15">
            <w:pPr>
              <w:spacing w:after="0" w:line="240" w:lineRule="auto"/>
              <w:rPr>
                <w:rFonts w:ascii="Arial" w:eastAsia="Times New Roman" w:hAnsi="Arial" w:cs="Arial"/>
                <w:sz w:val="14"/>
                <w:szCs w:val="14"/>
              </w:rPr>
            </w:pP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გომში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0B576C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1,325,693</w:t>
            </w:r>
          </w:p>
        </w:tc>
        <w:tc>
          <w:tcPr>
            <w:tcW w:w="900" w:type="dxa"/>
            <w:tcBorders>
              <w:top w:val="nil"/>
              <w:left w:val="nil"/>
              <w:bottom w:val="single" w:sz="4" w:space="0" w:color="auto"/>
              <w:right w:val="single" w:sz="4" w:space="0" w:color="auto"/>
            </w:tcBorders>
            <w:shd w:val="clear" w:color="auto" w:fill="auto"/>
            <w:vAlign w:val="center"/>
            <w:hideMark/>
          </w:tcPr>
          <w:p w14:paraId="2C9A589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335,000</w:t>
            </w:r>
          </w:p>
        </w:tc>
        <w:tc>
          <w:tcPr>
            <w:tcW w:w="900" w:type="dxa"/>
            <w:tcBorders>
              <w:top w:val="nil"/>
              <w:left w:val="nil"/>
              <w:bottom w:val="single" w:sz="4" w:space="0" w:color="auto"/>
              <w:right w:val="single" w:sz="4" w:space="0" w:color="auto"/>
            </w:tcBorders>
            <w:shd w:val="clear" w:color="auto" w:fill="auto"/>
            <w:vAlign w:val="center"/>
            <w:hideMark/>
          </w:tcPr>
          <w:p w14:paraId="3846018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406,131</w:t>
            </w:r>
          </w:p>
        </w:tc>
        <w:tc>
          <w:tcPr>
            <w:tcW w:w="720" w:type="dxa"/>
            <w:tcBorders>
              <w:top w:val="nil"/>
              <w:left w:val="nil"/>
              <w:bottom w:val="single" w:sz="4" w:space="0" w:color="auto"/>
              <w:right w:val="single" w:sz="4" w:space="0" w:color="auto"/>
            </w:tcBorders>
            <w:shd w:val="clear" w:color="auto" w:fill="auto"/>
            <w:vAlign w:val="center"/>
            <w:hideMark/>
          </w:tcPr>
          <w:p w14:paraId="70B4B1D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19,912</w:t>
            </w:r>
          </w:p>
        </w:tc>
        <w:tc>
          <w:tcPr>
            <w:tcW w:w="900" w:type="dxa"/>
            <w:tcBorders>
              <w:top w:val="nil"/>
              <w:left w:val="nil"/>
              <w:bottom w:val="single" w:sz="4" w:space="0" w:color="auto"/>
              <w:right w:val="single" w:sz="4" w:space="0" w:color="auto"/>
            </w:tcBorders>
            <w:shd w:val="clear" w:color="000000" w:fill="FFFFFF"/>
            <w:vAlign w:val="center"/>
            <w:hideMark/>
          </w:tcPr>
          <w:p w14:paraId="5F17683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386,219</w:t>
            </w:r>
          </w:p>
        </w:tc>
        <w:tc>
          <w:tcPr>
            <w:tcW w:w="900" w:type="dxa"/>
            <w:tcBorders>
              <w:top w:val="nil"/>
              <w:left w:val="nil"/>
              <w:bottom w:val="single" w:sz="4" w:space="0" w:color="auto"/>
              <w:right w:val="single" w:sz="4" w:space="0" w:color="auto"/>
            </w:tcBorders>
            <w:shd w:val="clear" w:color="000000" w:fill="FFFFFF"/>
            <w:vAlign w:val="center"/>
            <w:hideMark/>
          </w:tcPr>
          <w:p w14:paraId="2006ABA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385,826</w:t>
            </w:r>
          </w:p>
        </w:tc>
        <w:tc>
          <w:tcPr>
            <w:tcW w:w="720" w:type="dxa"/>
            <w:tcBorders>
              <w:top w:val="nil"/>
              <w:left w:val="nil"/>
              <w:bottom w:val="single" w:sz="4" w:space="0" w:color="auto"/>
              <w:right w:val="single" w:sz="4" w:space="0" w:color="auto"/>
            </w:tcBorders>
            <w:shd w:val="clear" w:color="000000" w:fill="FFFFFF"/>
            <w:vAlign w:val="center"/>
            <w:hideMark/>
          </w:tcPr>
          <w:p w14:paraId="3AF2ED3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14,278</w:t>
            </w:r>
          </w:p>
        </w:tc>
        <w:tc>
          <w:tcPr>
            <w:tcW w:w="900" w:type="dxa"/>
            <w:tcBorders>
              <w:top w:val="nil"/>
              <w:left w:val="nil"/>
              <w:bottom w:val="single" w:sz="4" w:space="0" w:color="auto"/>
              <w:right w:val="single" w:sz="4" w:space="0" w:color="auto"/>
            </w:tcBorders>
            <w:shd w:val="clear" w:color="000000" w:fill="FFFFFF"/>
            <w:vAlign w:val="center"/>
            <w:hideMark/>
          </w:tcPr>
          <w:p w14:paraId="1482695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371,548</w:t>
            </w:r>
          </w:p>
        </w:tc>
        <w:tc>
          <w:tcPr>
            <w:tcW w:w="720" w:type="dxa"/>
            <w:tcBorders>
              <w:top w:val="nil"/>
              <w:left w:val="nil"/>
              <w:bottom w:val="single" w:sz="4" w:space="0" w:color="auto"/>
              <w:right w:val="single" w:sz="4" w:space="0" w:color="auto"/>
            </w:tcBorders>
            <w:shd w:val="clear" w:color="auto" w:fill="auto"/>
            <w:vAlign w:val="center"/>
            <w:hideMark/>
          </w:tcPr>
          <w:p w14:paraId="6A10D23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225DD2D0"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2028 წლის ოქტომბერი</w:t>
            </w:r>
          </w:p>
        </w:tc>
      </w:tr>
      <w:tr w:rsidR="00EE27B3" w:rsidRPr="00436E15" w14:paraId="041FAC5B"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ED427E0"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 xml:space="preserve">02 01 01 </w:t>
            </w:r>
          </w:p>
        </w:tc>
        <w:tc>
          <w:tcPr>
            <w:tcW w:w="1900" w:type="dxa"/>
            <w:tcBorders>
              <w:top w:val="single" w:sz="4" w:space="0" w:color="auto"/>
              <w:left w:val="nil"/>
              <w:bottom w:val="nil"/>
              <w:right w:val="single" w:sz="4" w:space="0" w:color="auto"/>
            </w:tcBorders>
            <w:shd w:val="clear" w:color="auto" w:fill="auto"/>
            <w:vAlign w:val="center"/>
            <w:hideMark/>
          </w:tcPr>
          <w:p w14:paraId="5C0AA679" w14:textId="77777777" w:rsidR="00436E15" w:rsidRPr="00436E15" w:rsidRDefault="00436E15" w:rsidP="00436E15">
            <w:pPr>
              <w:spacing w:after="0" w:line="240" w:lineRule="auto"/>
              <w:rPr>
                <w:rFonts w:ascii="Arial" w:eastAsia="Times New Roman" w:hAnsi="Arial" w:cs="Arial"/>
                <w:sz w:val="14"/>
                <w:szCs w:val="14"/>
              </w:rPr>
            </w:pP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უწერაში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w:t>
            </w:r>
          </w:p>
        </w:tc>
        <w:tc>
          <w:tcPr>
            <w:tcW w:w="900" w:type="dxa"/>
            <w:tcBorders>
              <w:top w:val="nil"/>
              <w:left w:val="nil"/>
              <w:bottom w:val="single" w:sz="4" w:space="0" w:color="auto"/>
              <w:right w:val="single" w:sz="4" w:space="0" w:color="auto"/>
            </w:tcBorders>
            <w:shd w:val="clear" w:color="auto" w:fill="auto"/>
            <w:vAlign w:val="center"/>
            <w:hideMark/>
          </w:tcPr>
          <w:p w14:paraId="1FA1519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2,411,950</w:t>
            </w:r>
          </w:p>
        </w:tc>
        <w:tc>
          <w:tcPr>
            <w:tcW w:w="900" w:type="dxa"/>
            <w:tcBorders>
              <w:top w:val="nil"/>
              <w:left w:val="nil"/>
              <w:bottom w:val="single" w:sz="4" w:space="0" w:color="auto"/>
              <w:right w:val="single" w:sz="4" w:space="0" w:color="auto"/>
            </w:tcBorders>
            <w:shd w:val="clear" w:color="auto" w:fill="auto"/>
            <w:vAlign w:val="center"/>
            <w:hideMark/>
          </w:tcPr>
          <w:p w14:paraId="0AC3DB5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505,959</w:t>
            </w:r>
          </w:p>
        </w:tc>
        <w:tc>
          <w:tcPr>
            <w:tcW w:w="900" w:type="dxa"/>
            <w:tcBorders>
              <w:top w:val="nil"/>
              <w:left w:val="nil"/>
              <w:bottom w:val="single" w:sz="4" w:space="0" w:color="auto"/>
              <w:right w:val="single" w:sz="4" w:space="0" w:color="auto"/>
            </w:tcBorders>
            <w:shd w:val="clear" w:color="auto" w:fill="auto"/>
            <w:vAlign w:val="center"/>
            <w:hideMark/>
          </w:tcPr>
          <w:p w14:paraId="16C21EA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499,953</w:t>
            </w:r>
          </w:p>
        </w:tc>
        <w:tc>
          <w:tcPr>
            <w:tcW w:w="720" w:type="dxa"/>
            <w:tcBorders>
              <w:top w:val="nil"/>
              <w:left w:val="nil"/>
              <w:bottom w:val="single" w:sz="4" w:space="0" w:color="auto"/>
              <w:right w:val="single" w:sz="4" w:space="0" w:color="auto"/>
            </w:tcBorders>
            <w:shd w:val="clear" w:color="auto" w:fill="auto"/>
            <w:vAlign w:val="center"/>
            <w:hideMark/>
          </w:tcPr>
          <w:p w14:paraId="301FA1A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25,000</w:t>
            </w:r>
          </w:p>
        </w:tc>
        <w:tc>
          <w:tcPr>
            <w:tcW w:w="900" w:type="dxa"/>
            <w:tcBorders>
              <w:top w:val="nil"/>
              <w:left w:val="nil"/>
              <w:bottom w:val="single" w:sz="4" w:space="0" w:color="auto"/>
              <w:right w:val="single" w:sz="4" w:space="0" w:color="auto"/>
            </w:tcBorders>
            <w:shd w:val="clear" w:color="000000" w:fill="FFFFFF"/>
            <w:vAlign w:val="center"/>
            <w:hideMark/>
          </w:tcPr>
          <w:p w14:paraId="488A209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474,953</w:t>
            </w:r>
          </w:p>
        </w:tc>
        <w:tc>
          <w:tcPr>
            <w:tcW w:w="900" w:type="dxa"/>
            <w:tcBorders>
              <w:top w:val="nil"/>
              <w:left w:val="nil"/>
              <w:bottom w:val="single" w:sz="4" w:space="0" w:color="auto"/>
              <w:right w:val="single" w:sz="4" w:space="0" w:color="auto"/>
            </w:tcBorders>
            <w:shd w:val="clear" w:color="000000" w:fill="FFFFFF"/>
            <w:vAlign w:val="center"/>
            <w:hideMark/>
          </w:tcPr>
          <w:p w14:paraId="7612452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488,117</w:t>
            </w:r>
          </w:p>
        </w:tc>
        <w:tc>
          <w:tcPr>
            <w:tcW w:w="720" w:type="dxa"/>
            <w:tcBorders>
              <w:top w:val="nil"/>
              <w:left w:val="nil"/>
              <w:bottom w:val="single" w:sz="4" w:space="0" w:color="auto"/>
              <w:right w:val="single" w:sz="4" w:space="0" w:color="auto"/>
            </w:tcBorders>
            <w:shd w:val="clear" w:color="000000" w:fill="FFFFFF"/>
            <w:vAlign w:val="center"/>
            <w:hideMark/>
          </w:tcPr>
          <w:p w14:paraId="35F30D3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30,144</w:t>
            </w:r>
          </w:p>
        </w:tc>
        <w:tc>
          <w:tcPr>
            <w:tcW w:w="900" w:type="dxa"/>
            <w:tcBorders>
              <w:top w:val="nil"/>
              <w:left w:val="nil"/>
              <w:bottom w:val="single" w:sz="4" w:space="0" w:color="auto"/>
              <w:right w:val="single" w:sz="4" w:space="0" w:color="auto"/>
            </w:tcBorders>
            <w:shd w:val="clear" w:color="000000" w:fill="FFFFFF"/>
            <w:vAlign w:val="center"/>
            <w:hideMark/>
          </w:tcPr>
          <w:p w14:paraId="484F6F3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457,973</w:t>
            </w:r>
          </w:p>
        </w:tc>
        <w:tc>
          <w:tcPr>
            <w:tcW w:w="720" w:type="dxa"/>
            <w:tcBorders>
              <w:top w:val="nil"/>
              <w:left w:val="nil"/>
              <w:bottom w:val="single" w:sz="4" w:space="0" w:color="auto"/>
              <w:right w:val="single" w:sz="4" w:space="0" w:color="auto"/>
            </w:tcBorders>
            <w:shd w:val="clear" w:color="auto" w:fill="auto"/>
            <w:vAlign w:val="center"/>
            <w:hideMark/>
          </w:tcPr>
          <w:p w14:paraId="2A6A889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ოქტომბერი</w:t>
            </w:r>
          </w:p>
        </w:tc>
        <w:tc>
          <w:tcPr>
            <w:tcW w:w="720" w:type="dxa"/>
            <w:tcBorders>
              <w:top w:val="nil"/>
              <w:left w:val="nil"/>
              <w:bottom w:val="single" w:sz="4" w:space="0" w:color="auto"/>
              <w:right w:val="single" w:sz="4" w:space="0" w:color="auto"/>
            </w:tcBorders>
            <w:shd w:val="clear" w:color="auto" w:fill="auto"/>
            <w:vAlign w:val="center"/>
            <w:hideMark/>
          </w:tcPr>
          <w:p w14:paraId="5405F89E"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2029 წლის ოქტომბერი</w:t>
            </w:r>
          </w:p>
        </w:tc>
      </w:tr>
      <w:tr w:rsidR="00EE27B3" w:rsidRPr="00436E15" w14:paraId="7B16897A" w14:textId="77777777" w:rsidTr="002957A7">
        <w:trPr>
          <w:trHeight w:val="57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E23C233"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4CDDFFA2"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გლოლაში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არსებული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სასაფლაოებამდე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მისასვლელი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ბილიკების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კეთილმოწყობა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7BA4D34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216,874</w:t>
            </w:r>
          </w:p>
        </w:tc>
        <w:tc>
          <w:tcPr>
            <w:tcW w:w="900" w:type="dxa"/>
            <w:tcBorders>
              <w:top w:val="nil"/>
              <w:left w:val="nil"/>
              <w:bottom w:val="single" w:sz="4" w:space="0" w:color="auto"/>
              <w:right w:val="single" w:sz="4" w:space="0" w:color="auto"/>
            </w:tcBorders>
            <w:shd w:val="clear" w:color="auto" w:fill="auto"/>
            <w:vAlign w:val="center"/>
            <w:hideMark/>
          </w:tcPr>
          <w:p w14:paraId="7D4A141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20,000</w:t>
            </w:r>
          </w:p>
        </w:tc>
        <w:tc>
          <w:tcPr>
            <w:tcW w:w="900" w:type="dxa"/>
            <w:tcBorders>
              <w:top w:val="nil"/>
              <w:left w:val="nil"/>
              <w:bottom w:val="single" w:sz="4" w:space="0" w:color="auto"/>
              <w:right w:val="single" w:sz="4" w:space="0" w:color="auto"/>
            </w:tcBorders>
            <w:shd w:val="clear" w:color="auto" w:fill="auto"/>
            <w:vAlign w:val="center"/>
            <w:hideMark/>
          </w:tcPr>
          <w:p w14:paraId="1DF0E94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261,173</w:t>
            </w:r>
          </w:p>
        </w:tc>
        <w:tc>
          <w:tcPr>
            <w:tcW w:w="720" w:type="dxa"/>
            <w:tcBorders>
              <w:top w:val="nil"/>
              <w:left w:val="nil"/>
              <w:bottom w:val="single" w:sz="4" w:space="0" w:color="auto"/>
              <w:right w:val="single" w:sz="4" w:space="0" w:color="auto"/>
            </w:tcBorders>
            <w:shd w:val="clear" w:color="auto" w:fill="auto"/>
            <w:vAlign w:val="center"/>
            <w:hideMark/>
          </w:tcPr>
          <w:p w14:paraId="3E31400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13,059</w:t>
            </w:r>
          </w:p>
        </w:tc>
        <w:tc>
          <w:tcPr>
            <w:tcW w:w="900" w:type="dxa"/>
            <w:tcBorders>
              <w:top w:val="nil"/>
              <w:left w:val="nil"/>
              <w:bottom w:val="single" w:sz="4" w:space="0" w:color="auto"/>
              <w:right w:val="single" w:sz="4" w:space="0" w:color="auto"/>
            </w:tcBorders>
            <w:shd w:val="clear" w:color="000000" w:fill="FFFFFF"/>
            <w:vAlign w:val="center"/>
            <w:hideMark/>
          </w:tcPr>
          <w:p w14:paraId="0272F99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248,114</w:t>
            </w:r>
          </w:p>
        </w:tc>
        <w:tc>
          <w:tcPr>
            <w:tcW w:w="900" w:type="dxa"/>
            <w:tcBorders>
              <w:top w:val="nil"/>
              <w:left w:val="nil"/>
              <w:bottom w:val="single" w:sz="4" w:space="0" w:color="auto"/>
              <w:right w:val="single" w:sz="4" w:space="0" w:color="auto"/>
            </w:tcBorders>
            <w:shd w:val="clear" w:color="000000" w:fill="FFFFFF"/>
            <w:vAlign w:val="center"/>
            <w:hideMark/>
          </w:tcPr>
          <w:p w14:paraId="0FDE82B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196,874</w:t>
            </w:r>
          </w:p>
        </w:tc>
        <w:tc>
          <w:tcPr>
            <w:tcW w:w="720" w:type="dxa"/>
            <w:tcBorders>
              <w:top w:val="nil"/>
              <w:left w:val="nil"/>
              <w:bottom w:val="single" w:sz="4" w:space="0" w:color="auto"/>
              <w:right w:val="single" w:sz="4" w:space="0" w:color="auto"/>
            </w:tcBorders>
            <w:shd w:val="clear" w:color="000000" w:fill="FFFFFF"/>
            <w:vAlign w:val="center"/>
            <w:hideMark/>
          </w:tcPr>
          <w:p w14:paraId="6649139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9,844</w:t>
            </w:r>
          </w:p>
        </w:tc>
        <w:tc>
          <w:tcPr>
            <w:tcW w:w="900" w:type="dxa"/>
            <w:tcBorders>
              <w:top w:val="nil"/>
              <w:left w:val="nil"/>
              <w:bottom w:val="single" w:sz="4" w:space="0" w:color="auto"/>
              <w:right w:val="single" w:sz="4" w:space="0" w:color="auto"/>
            </w:tcBorders>
            <w:shd w:val="clear" w:color="000000" w:fill="FFFFFF"/>
            <w:vAlign w:val="center"/>
            <w:hideMark/>
          </w:tcPr>
          <w:p w14:paraId="1C81CE1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187,030</w:t>
            </w:r>
          </w:p>
        </w:tc>
        <w:tc>
          <w:tcPr>
            <w:tcW w:w="720" w:type="dxa"/>
            <w:tcBorders>
              <w:top w:val="nil"/>
              <w:left w:val="nil"/>
              <w:bottom w:val="single" w:sz="4" w:space="0" w:color="auto"/>
              <w:right w:val="single" w:sz="4" w:space="0" w:color="auto"/>
            </w:tcBorders>
            <w:shd w:val="clear" w:color="auto" w:fill="auto"/>
            <w:vAlign w:val="center"/>
            <w:hideMark/>
          </w:tcPr>
          <w:p w14:paraId="3ACD2034"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ნოემბერი</w:t>
            </w:r>
          </w:p>
        </w:tc>
        <w:tc>
          <w:tcPr>
            <w:tcW w:w="720" w:type="dxa"/>
            <w:tcBorders>
              <w:top w:val="nil"/>
              <w:left w:val="nil"/>
              <w:bottom w:val="single" w:sz="4" w:space="0" w:color="auto"/>
              <w:right w:val="single" w:sz="4" w:space="0" w:color="auto"/>
            </w:tcBorders>
            <w:shd w:val="clear" w:color="auto" w:fill="auto"/>
            <w:vAlign w:val="center"/>
            <w:hideMark/>
          </w:tcPr>
          <w:p w14:paraId="6A59336B"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დეკემბერი</w:t>
            </w:r>
          </w:p>
        </w:tc>
      </w:tr>
      <w:tr w:rsidR="00EE27B3" w:rsidRPr="00436E15" w14:paraId="2CBB4977" w14:textId="77777777" w:rsidTr="002957A7">
        <w:trPr>
          <w:trHeight w:val="57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AA505F5"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17E24C91"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სომიწოს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მისასვლელი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ასფალტო</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w:t>
            </w:r>
          </w:p>
        </w:tc>
        <w:tc>
          <w:tcPr>
            <w:tcW w:w="900" w:type="dxa"/>
            <w:tcBorders>
              <w:top w:val="nil"/>
              <w:left w:val="nil"/>
              <w:bottom w:val="single" w:sz="4" w:space="0" w:color="auto"/>
              <w:right w:val="single" w:sz="4" w:space="0" w:color="auto"/>
            </w:tcBorders>
            <w:shd w:val="clear" w:color="auto" w:fill="auto"/>
            <w:vAlign w:val="center"/>
            <w:hideMark/>
          </w:tcPr>
          <w:p w14:paraId="5FA011D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267,250</w:t>
            </w:r>
          </w:p>
        </w:tc>
        <w:tc>
          <w:tcPr>
            <w:tcW w:w="900" w:type="dxa"/>
            <w:tcBorders>
              <w:top w:val="nil"/>
              <w:left w:val="nil"/>
              <w:bottom w:val="single" w:sz="4" w:space="0" w:color="auto"/>
              <w:right w:val="single" w:sz="4" w:space="0" w:color="auto"/>
            </w:tcBorders>
            <w:shd w:val="clear" w:color="auto" w:fill="auto"/>
            <w:vAlign w:val="center"/>
            <w:hideMark/>
          </w:tcPr>
          <w:p w14:paraId="1ADA5E8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4668EB3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267,250</w:t>
            </w:r>
          </w:p>
        </w:tc>
        <w:tc>
          <w:tcPr>
            <w:tcW w:w="720" w:type="dxa"/>
            <w:tcBorders>
              <w:top w:val="nil"/>
              <w:left w:val="nil"/>
              <w:bottom w:val="single" w:sz="4" w:space="0" w:color="auto"/>
              <w:right w:val="single" w:sz="4" w:space="0" w:color="auto"/>
            </w:tcBorders>
            <w:shd w:val="clear" w:color="auto" w:fill="auto"/>
            <w:vAlign w:val="center"/>
            <w:hideMark/>
          </w:tcPr>
          <w:p w14:paraId="42152B3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17,250</w:t>
            </w:r>
          </w:p>
        </w:tc>
        <w:tc>
          <w:tcPr>
            <w:tcW w:w="900" w:type="dxa"/>
            <w:tcBorders>
              <w:top w:val="nil"/>
              <w:left w:val="nil"/>
              <w:bottom w:val="single" w:sz="4" w:space="0" w:color="auto"/>
              <w:right w:val="single" w:sz="4" w:space="0" w:color="auto"/>
            </w:tcBorders>
            <w:shd w:val="clear" w:color="000000" w:fill="FFFFFF"/>
            <w:vAlign w:val="center"/>
            <w:hideMark/>
          </w:tcPr>
          <w:p w14:paraId="4128F08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250,000</w:t>
            </w:r>
          </w:p>
        </w:tc>
        <w:tc>
          <w:tcPr>
            <w:tcW w:w="900" w:type="dxa"/>
            <w:tcBorders>
              <w:top w:val="nil"/>
              <w:left w:val="nil"/>
              <w:bottom w:val="single" w:sz="4" w:space="0" w:color="auto"/>
              <w:right w:val="single" w:sz="4" w:space="0" w:color="auto"/>
            </w:tcBorders>
            <w:shd w:val="clear" w:color="000000" w:fill="FFFFFF"/>
            <w:vAlign w:val="center"/>
            <w:hideMark/>
          </w:tcPr>
          <w:p w14:paraId="5AA0EA7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267,250</w:t>
            </w:r>
          </w:p>
        </w:tc>
        <w:tc>
          <w:tcPr>
            <w:tcW w:w="720" w:type="dxa"/>
            <w:tcBorders>
              <w:top w:val="nil"/>
              <w:left w:val="nil"/>
              <w:bottom w:val="single" w:sz="4" w:space="0" w:color="auto"/>
              <w:right w:val="single" w:sz="4" w:space="0" w:color="auto"/>
            </w:tcBorders>
            <w:shd w:val="clear" w:color="000000" w:fill="FFFFFF"/>
            <w:vAlign w:val="center"/>
            <w:hideMark/>
          </w:tcPr>
          <w:p w14:paraId="6A5005F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17,250</w:t>
            </w:r>
          </w:p>
        </w:tc>
        <w:tc>
          <w:tcPr>
            <w:tcW w:w="900" w:type="dxa"/>
            <w:tcBorders>
              <w:top w:val="nil"/>
              <w:left w:val="nil"/>
              <w:bottom w:val="single" w:sz="4" w:space="0" w:color="auto"/>
              <w:right w:val="single" w:sz="4" w:space="0" w:color="auto"/>
            </w:tcBorders>
            <w:shd w:val="clear" w:color="000000" w:fill="FFFFFF"/>
            <w:vAlign w:val="center"/>
            <w:hideMark/>
          </w:tcPr>
          <w:p w14:paraId="1B019EB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250,000</w:t>
            </w:r>
          </w:p>
        </w:tc>
        <w:tc>
          <w:tcPr>
            <w:tcW w:w="720" w:type="dxa"/>
            <w:tcBorders>
              <w:top w:val="nil"/>
              <w:left w:val="nil"/>
              <w:bottom w:val="single" w:sz="4" w:space="0" w:color="auto"/>
              <w:right w:val="single" w:sz="4" w:space="0" w:color="auto"/>
            </w:tcBorders>
            <w:shd w:val="clear" w:color="auto" w:fill="auto"/>
            <w:vAlign w:val="center"/>
            <w:hideMark/>
          </w:tcPr>
          <w:p w14:paraId="2831842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თებერვალი </w:t>
            </w:r>
          </w:p>
        </w:tc>
        <w:tc>
          <w:tcPr>
            <w:tcW w:w="720" w:type="dxa"/>
            <w:tcBorders>
              <w:top w:val="nil"/>
              <w:left w:val="nil"/>
              <w:bottom w:val="single" w:sz="4" w:space="0" w:color="auto"/>
              <w:right w:val="single" w:sz="4" w:space="0" w:color="auto"/>
            </w:tcBorders>
            <w:shd w:val="clear" w:color="auto" w:fill="auto"/>
            <w:vAlign w:val="center"/>
            <w:hideMark/>
          </w:tcPr>
          <w:p w14:paraId="0EA6B6B0"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2026 წლის ივნისი</w:t>
            </w:r>
          </w:p>
        </w:tc>
      </w:tr>
      <w:tr w:rsidR="00EE27B3" w:rsidRPr="00436E15" w14:paraId="3D8FFFA3" w14:textId="77777777" w:rsidTr="002957A7">
        <w:trPr>
          <w:trHeight w:val="57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7FE37AB"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5EAA6200" w14:textId="77777777" w:rsidR="00436E15" w:rsidRPr="00436E15" w:rsidRDefault="00436E15" w:rsidP="00436E15">
            <w:pPr>
              <w:spacing w:after="0" w:line="240" w:lineRule="auto"/>
              <w:rPr>
                <w:rFonts w:ascii="Arial" w:eastAsia="Times New Roman" w:hAnsi="Arial" w:cs="Arial"/>
                <w:sz w:val="14"/>
                <w:szCs w:val="14"/>
              </w:rPr>
            </w:pP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ქვედის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მისასვლელი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ასფალტო</w:t>
            </w:r>
            <w:r w:rsidRPr="00436E15">
              <w:rPr>
                <w:rFonts w:ascii="Arial" w:eastAsia="Times New Roman" w:hAnsi="Arial" w:cs="Arial"/>
                <w:sz w:val="14"/>
                <w:szCs w:val="14"/>
              </w:rPr>
              <w:t>-</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97E93C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885,000</w:t>
            </w:r>
          </w:p>
        </w:tc>
        <w:tc>
          <w:tcPr>
            <w:tcW w:w="900" w:type="dxa"/>
            <w:tcBorders>
              <w:top w:val="nil"/>
              <w:left w:val="nil"/>
              <w:bottom w:val="single" w:sz="4" w:space="0" w:color="auto"/>
              <w:right w:val="single" w:sz="4" w:space="0" w:color="auto"/>
            </w:tcBorders>
            <w:shd w:val="clear" w:color="auto" w:fill="auto"/>
            <w:vAlign w:val="center"/>
            <w:hideMark/>
          </w:tcPr>
          <w:p w14:paraId="17F759B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0738711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300,000</w:t>
            </w:r>
          </w:p>
        </w:tc>
        <w:tc>
          <w:tcPr>
            <w:tcW w:w="720" w:type="dxa"/>
            <w:tcBorders>
              <w:top w:val="nil"/>
              <w:left w:val="nil"/>
              <w:bottom w:val="single" w:sz="4" w:space="0" w:color="auto"/>
              <w:right w:val="single" w:sz="4" w:space="0" w:color="auto"/>
            </w:tcBorders>
            <w:shd w:val="clear" w:color="auto" w:fill="auto"/>
            <w:vAlign w:val="center"/>
            <w:hideMark/>
          </w:tcPr>
          <w:p w14:paraId="1B57ED2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15,000</w:t>
            </w:r>
          </w:p>
        </w:tc>
        <w:tc>
          <w:tcPr>
            <w:tcW w:w="900" w:type="dxa"/>
            <w:tcBorders>
              <w:top w:val="nil"/>
              <w:left w:val="nil"/>
              <w:bottom w:val="single" w:sz="4" w:space="0" w:color="auto"/>
              <w:right w:val="single" w:sz="4" w:space="0" w:color="auto"/>
            </w:tcBorders>
            <w:shd w:val="clear" w:color="000000" w:fill="FFFFFF"/>
            <w:vAlign w:val="center"/>
            <w:hideMark/>
          </w:tcPr>
          <w:p w14:paraId="1732C56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285,000</w:t>
            </w:r>
          </w:p>
        </w:tc>
        <w:tc>
          <w:tcPr>
            <w:tcW w:w="900" w:type="dxa"/>
            <w:tcBorders>
              <w:top w:val="nil"/>
              <w:left w:val="nil"/>
              <w:bottom w:val="single" w:sz="4" w:space="0" w:color="auto"/>
              <w:right w:val="single" w:sz="4" w:space="0" w:color="auto"/>
            </w:tcBorders>
            <w:shd w:val="clear" w:color="000000" w:fill="FFFFFF"/>
            <w:vAlign w:val="center"/>
            <w:hideMark/>
          </w:tcPr>
          <w:p w14:paraId="11CC6D3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285,000</w:t>
            </w:r>
          </w:p>
        </w:tc>
        <w:tc>
          <w:tcPr>
            <w:tcW w:w="720" w:type="dxa"/>
            <w:tcBorders>
              <w:top w:val="nil"/>
              <w:left w:val="nil"/>
              <w:bottom w:val="single" w:sz="4" w:space="0" w:color="auto"/>
              <w:right w:val="single" w:sz="4" w:space="0" w:color="auto"/>
            </w:tcBorders>
            <w:shd w:val="clear" w:color="000000" w:fill="FFFFFF"/>
            <w:vAlign w:val="center"/>
            <w:hideMark/>
          </w:tcPr>
          <w:p w14:paraId="6A85CA0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14,250</w:t>
            </w:r>
          </w:p>
        </w:tc>
        <w:tc>
          <w:tcPr>
            <w:tcW w:w="900" w:type="dxa"/>
            <w:tcBorders>
              <w:top w:val="nil"/>
              <w:left w:val="nil"/>
              <w:bottom w:val="single" w:sz="4" w:space="0" w:color="auto"/>
              <w:right w:val="single" w:sz="4" w:space="0" w:color="auto"/>
            </w:tcBorders>
            <w:shd w:val="clear" w:color="000000" w:fill="FFFFFF"/>
            <w:vAlign w:val="center"/>
            <w:hideMark/>
          </w:tcPr>
          <w:p w14:paraId="29A4C84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270,750</w:t>
            </w:r>
          </w:p>
        </w:tc>
        <w:tc>
          <w:tcPr>
            <w:tcW w:w="720" w:type="dxa"/>
            <w:tcBorders>
              <w:top w:val="nil"/>
              <w:left w:val="nil"/>
              <w:bottom w:val="single" w:sz="4" w:space="0" w:color="auto"/>
              <w:right w:val="single" w:sz="4" w:space="0" w:color="auto"/>
            </w:tcBorders>
            <w:shd w:val="clear" w:color="auto" w:fill="auto"/>
            <w:vAlign w:val="center"/>
            <w:hideMark/>
          </w:tcPr>
          <w:p w14:paraId="31A46C84"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თებერვალი </w:t>
            </w:r>
          </w:p>
        </w:tc>
        <w:tc>
          <w:tcPr>
            <w:tcW w:w="720" w:type="dxa"/>
            <w:tcBorders>
              <w:top w:val="nil"/>
              <w:left w:val="nil"/>
              <w:bottom w:val="single" w:sz="4" w:space="0" w:color="auto"/>
              <w:right w:val="single" w:sz="4" w:space="0" w:color="auto"/>
            </w:tcBorders>
            <w:shd w:val="clear" w:color="auto" w:fill="auto"/>
            <w:vAlign w:val="center"/>
            <w:hideMark/>
          </w:tcPr>
          <w:p w14:paraId="0BE3CF2F"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2028 წლის სექტემბერი</w:t>
            </w:r>
          </w:p>
        </w:tc>
      </w:tr>
      <w:tr w:rsidR="00EE27B3" w:rsidRPr="00436E15" w14:paraId="2D149575" w14:textId="77777777" w:rsidTr="002957A7">
        <w:trPr>
          <w:trHeight w:val="57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84EE79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66171106" w14:textId="77777777" w:rsidR="00436E15" w:rsidRPr="00436E15" w:rsidRDefault="00436E15" w:rsidP="00436E15">
            <w:pPr>
              <w:spacing w:after="0" w:line="240" w:lineRule="auto"/>
              <w:rPr>
                <w:rFonts w:ascii="Arial" w:eastAsia="Times New Roman" w:hAnsi="Arial" w:cs="Arial"/>
                <w:sz w:val="14"/>
                <w:szCs w:val="14"/>
              </w:rPr>
            </w:pP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წედისის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მისასვლელი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ბეტონის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1DF5017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1,701,903</w:t>
            </w:r>
          </w:p>
        </w:tc>
        <w:tc>
          <w:tcPr>
            <w:tcW w:w="900" w:type="dxa"/>
            <w:tcBorders>
              <w:top w:val="nil"/>
              <w:left w:val="nil"/>
              <w:bottom w:val="single" w:sz="4" w:space="0" w:color="auto"/>
              <w:right w:val="single" w:sz="4" w:space="0" w:color="auto"/>
            </w:tcBorders>
            <w:shd w:val="clear" w:color="auto" w:fill="auto"/>
            <w:vAlign w:val="center"/>
            <w:hideMark/>
          </w:tcPr>
          <w:p w14:paraId="5B46672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36F142F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719,900</w:t>
            </w:r>
          </w:p>
        </w:tc>
        <w:tc>
          <w:tcPr>
            <w:tcW w:w="720" w:type="dxa"/>
            <w:tcBorders>
              <w:top w:val="nil"/>
              <w:left w:val="nil"/>
              <w:bottom w:val="single" w:sz="4" w:space="0" w:color="auto"/>
              <w:right w:val="single" w:sz="4" w:space="0" w:color="auto"/>
            </w:tcBorders>
            <w:shd w:val="clear" w:color="auto" w:fill="auto"/>
            <w:vAlign w:val="center"/>
            <w:hideMark/>
          </w:tcPr>
          <w:p w14:paraId="60A24C0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35,995</w:t>
            </w:r>
          </w:p>
        </w:tc>
        <w:tc>
          <w:tcPr>
            <w:tcW w:w="900" w:type="dxa"/>
            <w:tcBorders>
              <w:top w:val="nil"/>
              <w:left w:val="nil"/>
              <w:bottom w:val="single" w:sz="4" w:space="0" w:color="auto"/>
              <w:right w:val="single" w:sz="4" w:space="0" w:color="auto"/>
            </w:tcBorders>
            <w:shd w:val="clear" w:color="000000" w:fill="FFFFFF"/>
            <w:vAlign w:val="center"/>
            <w:hideMark/>
          </w:tcPr>
          <w:p w14:paraId="4D4C7E8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683,905</w:t>
            </w:r>
          </w:p>
        </w:tc>
        <w:tc>
          <w:tcPr>
            <w:tcW w:w="900" w:type="dxa"/>
            <w:tcBorders>
              <w:top w:val="nil"/>
              <w:left w:val="nil"/>
              <w:bottom w:val="single" w:sz="4" w:space="0" w:color="auto"/>
              <w:right w:val="single" w:sz="4" w:space="0" w:color="auto"/>
            </w:tcBorders>
            <w:shd w:val="clear" w:color="000000" w:fill="FFFFFF"/>
            <w:vAlign w:val="center"/>
            <w:hideMark/>
          </w:tcPr>
          <w:p w14:paraId="0A9E681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701,903</w:t>
            </w:r>
          </w:p>
        </w:tc>
        <w:tc>
          <w:tcPr>
            <w:tcW w:w="720" w:type="dxa"/>
            <w:tcBorders>
              <w:top w:val="nil"/>
              <w:left w:val="nil"/>
              <w:bottom w:val="single" w:sz="4" w:space="0" w:color="auto"/>
              <w:right w:val="single" w:sz="4" w:space="0" w:color="auto"/>
            </w:tcBorders>
            <w:shd w:val="clear" w:color="000000" w:fill="FFFFFF"/>
            <w:vAlign w:val="center"/>
            <w:hideMark/>
          </w:tcPr>
          <w:p w14:paraId="7A0C27E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17,998</w:t>
            </w:r>
          </w:p>
        </w:tc>
        <w:tc>
          <w:tcPr>
            <w:tcW w:w="900" w:type="dxa"/>
            <w:tcBorders>
              <w:top w:val="nil"/>
              <w:left w:val="nil"/>
              <w:bottom w:val="single" w:sz="4" w:space="0" w:color="auto"/>
              <w:right w:val="single" w:sz="4" w:space="0" w:color="auto"/>
            </w:tcBorders>
            <w:shd w:val="clear" w:color="000000" w:fill="FFFFFF"/>
            <w:vAlign w:val="center"/>
            <w:hideMark/>
          </w:tcPr>
          <w:p w14:paraId="3F6391D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683,905</w:t>
            </w:r>
          </w:p>
        </w:tc>
        <w:tc>
          <w:tcPr>
            <w:tcW w:w="720" w:type="dxa"/>
            <w:tcBorders>
              <w:top w:val="nil"/>
              <w:left w:val="nil"/>
              <w:bottom w:val="single" w:sz="4" w:space="0" w:color="auto"/>
              <w:right w:val="single" w:sz="4" w:space="0" w:color="auto"/>
            </w:tcBorders>
            <w:shd w:val="clear" w:color="auto" w:fill="auto"/>
            <w:vAlign w:val="center"/>
            <w:hideMark/>
          </w:tcPr>
          <w:p w14:paraId="69DE1B73"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თებერვალი </w:t>
            </w:r>
          </w:p>
        </w:tc>
        <w:tc>
          <w:tcPr>
            <w:tcW w:w="720" w:type="dxa"/>
            <w:tcBorders>
              <w:top w:val="nil"/>
              <w:left w:val="nil"/>
              <w:bottom w:val="single" w:sz="4" w:space="0" w:color="auto"/>
              <w:right w:val="single" w:sz="4" w:space="0" w:color="auto"/>
            </w:tcBorders>
            <w:shd w:val="clear" w:color="auto" w:fill="auto"/>
            <w:vAlign w:val="center"/>
            <w:hideMark/>
          </w:tcPr>
          <w:p w14:paraId="08CFF5C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2028 წლის სექტემბერი</w:t>
            </w:r>
          </w:p>
        </w:tc>
      </w:tr>
      <w:tr w:rsidR="00EE27B3" w:rsidRPr="00436E15" w14:paraId="1BF44EF1"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9B66BE5"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3655E11F"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ცხმორში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ახალი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შიდა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სასოფლო</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გრუნტის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w:t>
            </w:r>
          </w:p>
        </w:tc>
        <w:tc>
          <w:tcPr>
            <w:tcW w:w="900" w:type="dxa"/>
            <w:tcBorders>
              <w:top w:val="nil"/>
              <w:left w:val="nil"/>
              <w:bottom w:val="single" w:sz="4" w:space="0" w:color="auto"/>
              <w:right w:val="single" w:sz="4" w:space="0" w:color="auto"/>
            </w:tcBorders>
            <w:shd w:val="clear" w:color="auto" w:fill="auto"/>
            <w:vAlign w:val="center"/>
            <w:hideMark/>
          </w:tcPr>
          <w:p w14:paraId="17AA2D3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37,989</w:t>
            </w:r>
          </w:p>
        </w:tc>
        <w:tc>
          <w:tcPr>
            <w:tcW w:w="900" w:type="dxa"/>
            <w:tcBorders>
              <w:top w:val="nil"/>
              <w:left w:val="nil"/>
              <w:bottom w:val="single" w:sz="4" w:space="0" w:color="auto"/>
              <w:right w:val="single" w:sz="4" w:space="0" w:color="auto"/>
            </w:tcBorders>
            <w:shd w:val="clear" w:color="auto" w:fill="auto"/>
            <w:vAlign w:val="center"/>
            <w:hideMark/>
          </w:tcPr>
          <w:p w14:paraId="76947CD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39869F0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38,590</w:t>
            </w:r>
          </w:p>
        </w:tc>
        <w:tc>
          <w:tcPr>
            <w:tcW w:w="720" w:type="dxa"/>
            <w:tcBorders>
              <w:top w:val="nil"/>
              <w:left w:val="nil"/>
              <w:bottom w:val="single" w:sz="4" w:space="0" w:color="auto"/>
              <w:right w:val="single" w:sz="4" w:space="0" w:color="auto"/>
            </w:tcBorders>
            <w:shd w:val="clear" w:color="auto" w:fill="auto"/>
            <w:vAlign w:val="center"/>
            <w:hideMark/>
          </w:tcPr>
          <w:p w14:paraId="7C905FE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2,500</w:t>
            </w:r>
          </w:p>
        </w:tc>
        <w:tc>
          <w:tcPr>
            <w:tcW w:w="900" w:type="dxa"/>
            <w:tcBorders>
              <w:top w:val="nil"/>
              <w:left w:val="nil"/>
              <w:bottom w:val="single" w:sz="4" w:space="0" w:color="auto"/>
              <w:right w:val="single" w:sz="4" w:space="0" w:color="auto"/>
            </w:tcBorders>
            <w:shd w:val="clear" w:color="000000" w:fill="FFFFFF"/>
            <w:vAlign w:val="center"/>
            <w:hideMark/>
          </w:tcPr>
          <w:p w14:paraId="49BC2B3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36,090</w:t>
            </w:r>
          </w:p>
        </w:tc>
        <w:tc>
          <w:tcPr>
            <w:tcW w:w="900" w:type="dxa"/>
            <w:tcBorders>
              <w:top w:val="nil"/>
              <w:left w:val="nil"/>
              <w:bottom w:val="single" w:sz="4" w:space="0" w:color="auto"/>
              <w:right w:val="single" w:sz="4" w:space="0" w:color="auto"/>
            </w:tcBorders>
            <w:shd w:val="clear" w:color="000000" w:fill="FFFFFF"/>
            <w:vAlign w:val="center"/>
            <w:hideMark/>
          </w:tcPr>
          <w:p w14:paraId="52D382A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37,989</w:t>
            </w:r>
          </w:p>
        </w:tc>
        <w:tc>
          <w:tcPr>
            <w:tcW w:w="720" w:type="dxa"/>
            <w:tcBorders>
              <w:top w:val="nil"/>
              <w:left w:val="nil"/>
              <w:bottom w:val="single" w:sz="4" w:space="0" w:color="auto"/>
              <w:right w:val="single" w:sz="4" w:space="0" w:color="auto"/>
            </w:tcBorders>
            <w:shd w:val="clear" w:color="000000" w:fill="FFFFFF"/>
            <w:vAlign w:val="center"/>
            <w:hideMark/>
          </w:tcPr>
          <w:p w14:paraId="1747083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1,899</w:t>
            </w:r>
          </w:p>
        </w:tc>
        <w:tc>
          <w:tcPr>
            <w:tcW w:w="900" w:type="dxa"/>
            <w:tcBorders>
              <w:top w:val="nil"/>
              <w:left w:val="nil"/>
              <w:bottom w:val="single" w:sz="4" w:space="0" w:color="auto"/>
              <w:right w:val="single" w:sz="4" w:space="0" w:color="auto"/>
            </w:tcBorders>
            <w:shd w:val="clear" w:color="000000" w:fill="FFFFFF"/>
            <w:vAlign w:val="center"/>
            <w:hideMark/>
          </w:tcPr>
          <w:p w14:paraId="1B12385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36,090</w:t>
            </w:r>
          </w:p>
        </w:tc>
        <w:tc>
          <w:tcPr>
            <w:tcW w:w="720" w:type="dxa"/>
            <w:tcBorders>
              <w:top w:val="nil"/>
              <w:left w:val="nil"/>
              <w:bottom w:val="single" w:sz="4" w:space="0" w:color="auto"/>
              <w:right w:val="single" w:sz="4" w:space="0" w:color="auto"/>
            </w:tcBorders>
            <w:shd w:val="clear" w:color="auto" w:fill="auto"/>
            <w:vAlign w:val="center"/>
            <w:hideMark/>
          </w:tcPr>
          <w:p w14:paraId="2509053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661A59CF"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ოქტომბერი</w:t>
            </w:r>
          </w:p>
        </w:tc>
      </w:tr>
      <w:tr w:rsidR="00EE27B3" w:rsidRPr="00436E15" w14:paraId="26FA387A"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68526E1"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3D314979"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ონჭევის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მისასვლელი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სამუშაოები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მყარი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საფარი</w:t>
            </w:r>
            <w:r w:rsidRPr="00436E15">
              <w:rPr>
                <w:rFonts w:ascii="Arial" w:eastAsia="Times New Roman" w:hAnsi="Arial" w:cs="Arial"/>
                <w:sz w:val="14"/>
                <w:szCs w:val="14"/>
              </w:rPr>
              <w:t>)</w:t>
            </w:r>
          </w:p>
        </w:tc>
        <w:tc>
          <w:tcPr>
            <w:tcW w:w="900" w:type="dxa"/>
            <w:tcBorders>
              <w:top w:val="nil"/>
              <w:left w:val="nil"/>
              <w:bottom w:val="single" w:sz="4" w:space="0" w:color="auto"/>
              <w:right w:val="single" w:sz="4" w:space="0" w:color="auto"/>
            </w:tcBorders>
            <w:shd w:val="clear" w:color="auto" w:fill="auto"/>
            <w:vAlign w:val="center"/>
            <w:hideMark/>
          </w:tcPr>
          <w:p w14:paraId="26DC889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1,170,745</w:t>
            </w:r>
          </w:p>
        </w:tc>
        <w:tc>
          <w:tcPr>
            <w:tcW w:w="900" w:type="dxa"/>
            <w:tcBorders>
              <w:top w:val="nil"/>
              <w:left w:val="nil"/>
              <w:bottom w:val="single" w:sz="4" w:space="0" w:color="auto"/>
              <w:right w:val="single" w:sz="4" w:space="0" w:color="auto"/>
            </w:tcBorders>
            <w:shd w:val="clear" w:color="auto" w:fill="auto"/>
            <w:vAlign w:val="center"/>
            <w:hideMark/>
          </w:tcPr>
          <w:p w14:paraId="7570D65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04DB4DA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390,259</w:t>
            </w:r>
          </w:p>
        </w:tc>
        <w:tc>
          <w:tcPr>
            <w:tcW w:w="720" w:type="dxa"/>
            <w:tcBorders>
              <w:top w:val="nil"/>
              <w:left w:val="nil"/>
              <w:bottom w:val="single" w:sz="4" w:space="0" w:color="auto"/>
              <w:right w:val="single" w:sz="4" w:space="0" w:color="auto"/>
            </w:tcBorders>
            <w:shd w:val="clear" w:color="auto" w:fill="auto"/>
            <w:vAlign w:val="center"/>
            <w:hideMark/>
          </w:tcPr>
          <w:p w14:paraId="6C3FB4B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19,514</w:t>
            </w:r>
          </w:p>
        </w:tc>
        <w:tc>
          <w:tcPr>
            <w:tcW w:w="900" w:type="dxa"/>
            <w:tcBorders>
              <w:top w:val="nil"/>
              <w:left w:val="nil"/>
              <w:bottom w:val="single" w:sz="4" w:space="0" w:color="auto"/>
              <w:right w:val="single" w:sz="4" w:space="0" w:color="auto"/>
            </w:tcBorders>
            <w:shd w:val="clear" w:color="000000" w:fill="FFFFFF"/>
            <w:vAlign w:val="center"/>
            <w:hideMark/>
          </w:tcPr>
          <w:p w14:paraId="6305E77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370,745</w:t>
            </w:r>
          </w:p>
        </w:tc>
        <w:tc>
          <w:tcPr>
            <w:tcW w:w="900" w:type="dxa"/>
            <w:tcBorders>
              <w:top w:val="nil"/>
              <w:left w:val="nil"/>
              <w:bottom w:val="single" w:sz="4" w:space="0" w:color="auto"/>
              <w:right w:val="single" w:sz="4" w:space="0" w:color="auto"/>
            </w:tcBorders>
            <w:shd w:val="clear" w:color="000000" w:fill="FFFFFF"/>
            <w:vAlign w:val="center"/>
            <w:hideMark/>
          </w:tcPr>
          <w:p w14:paraId="748E9A0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370,745</w:t>
            </w:r>
          </w:p>
        </w:tc>
        <w:tc>
          <w:tcPr>
            <w:tcW w:w="720" w:type="dxa"/>
            <w:tcBorders>
              <w:top w:val="nil"/>
              <w:left w:val="nil"/>
              <w:bottom w:val="single" w:sz="4" w:space="0" w:color="auto"/>
              <w:right w:val="single" w:sz="4" w:space="0" w:color="auto"/>
            </w:tcBorders>
            <w:shd w:val="clear" w:color="000000" w:fill="FFFFFF"/>
            <w:vAlign w:val="center"/>
            <w:hideMark/>
          </w:tcPr>
          <w:p w14:paraId="1DB7BC7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18,537</w:t>
            </w:r>
          </w:p>
        </w:tc>
        <w:tc>
          <w:tcPr>
            <w:tcW w:w="900" w:type="dxa"/>
            <w:tcBorders>
              <w:top w:val="nil"/>
              <w:left w:val="nil"/>
              <w:bottom w:val="single" w:sz="4" w:space="0" w:color="auto"/>
              <w:right w:val="single" w:sz="4" w:space="0" w:color="auto"/>
            </w:tcBorders>
            <w:shd w:val="clear" w:color="000000" w:fill="FFFFFF"/>
            <w:vAlign w:val="center"/>
            <w:hideMark/>
          </w:tcPr>
          <w:p w14:paraId="2CC4C9A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352,208</w:t>
            </w:r>
          </w:p>
        </w:tc>
        <w:tc>
          <w:tcPr>
            <w:tcW w:w="720" w:type="dxa"/>
            <w:tcBorders>
              <w:top w:val="nil"/>
              <w:left w:val="nil"/>
              <w:bottom w:val="single" w:sz="4" w:space="0" w:color="auto"/>
              <w:right w:val="single" w:sz="4" w:space="0" w:color="auto"/>
            </w:tcBorders>
            <w:shd w:val="clear" w:color="auto" w:fill="auto"/>
            <w:vAlign w:val="center"/>
            <w:hideMark/>
          </w:tcPr>
          <w:p w14:paraId="1479425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ოქტომბერი </w:t>
            </w:r>
          </w:p>
        </w:tc>
        <w:tc>
          <w:tcPr>
            <w:tcW w:w="720" w:type="dxa"/>
            <w:tcBorders>
              <w:top w:val="nil"/>
              <w:left w:val="nil"/>
              <w:bottom w:val="single" w:sz="4" w:space="0" w:color="auto"/>
              <w:right w:val="single" w:sz="4" w:space="0" w:color="auto"/>
            </w:tcBorders>
            <w:shd w:val="clear" w:color="auto" w:fill="auto"/>
            <w:vAlign w:val="center"/>
            <w:hideMark/>
          </w:tcPr>
          <w:p w14:paraId="0AF2FDAB"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2028 წლის სექტემბერი</w:t>
            </w:r>
          </w:p>
        </w:tc>
      </w:tr>
      <w:tr w:rsidR="00EE27B3" w:rsidRPr="00436E15" w14:paraId="6A34408D"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855725D"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31115604"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w:t>
            </w:r>
            <w:r w:rsidRPr="00436E15">
              <w:rPr>
                <w:rFonts w:ascii="Arial" w:eastAsia="Times New Roman" w:hAnsi="Arial" w:cs="Arial"/>
                <w:sz w:val="14"/>
                <w:szCs w:val="14"/>
              </w:rPr>
              <w:t>.</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ჩიხების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ასფალტირება</w:t>
            </w:r>
          </w:p>
        </w:tc>
        <w:tc>
          <w:tcPr>
            <w:tcW w:w="900" w:type="dxa"/>
            <w:tcBorders>
              <w:top w:val="nil"/>
              <w:left w:val="nil"/>
              <w:bottom w:val="single" w:sz="4" w:space="0" w:color="auto"/>
              <w:right w:val="single" w:sz="4" w:space="0" w:color="auto"/>
            </w:tcBorders>
            <w:shd w:val="clear" w:color="auto" w:fill="auto"/>
            <w:vAlign w:val="center"/>
            <w:hideMark/>
          </w:tcPr>
          <w:p w14:paraId="011DB77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169,809</w:t>
            </w:r>
          </w:p>
        </w:tc>
        <w:tc>
          <w:tcPr>
            <w:tcW w:w="900" w:type="dxa"/>
            <w:tcBorders>
              <w:top w:val="nil"/>
              <w:left w:val="nil"/>
              <w:bottom w:val="single" w:sz="4" w:space="0" w:color="auto"/>
              <w:right w:val="single" w:sz="4" w:space="0" w:color="auto"/>
            </w:tcBorders>
            <w:shd w:val="clear" w:color="auto" w:fill="auto"/>
            <w:vAlign w:val="center"/>
            <w:hideMark/>
          </w:tcPr>
          <w:p w14:paraId="6C13115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328C0AC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174,405</w:t>
            </w:r>
          </w:p>
        </w:tc>
        <w:tc>
          <w:tcPr>
            <w:tcW w:w="720" w:type="dxa"/>
            <w:tcBorders>
              <w:top w:val="nil"/>
              <w:left w:val="nil"/>
              <w:bottom w:val="single" w:sz="4" w:space="0" w:color="auto"/>
              <w:right w:val="single" w:sz="4" w:space="0" w:color="auto"/>
            </w:tcBorders>
            <w:shd w:val="clear" w:color="auto" w:fill="auto"/>
            <w:vAlign w:val="center"/>
            <w:hideMark/>
          </w:tcPr>
          <w:p w14:paraId="4187064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8,950</w:t>
            </w:r>
          </w:p>
        </w:tc>
        <w:tc>
          <w:tcPr>
            <w:tcW w:w="900" w:type="dxa"/>
            <w:tcBorders>
              <w:top w:val="nil"/>
              <w:left w:val="nil"/>
              <w:bottom w:val="single" w:sz="4" w:space="0" w:color="auto"/>
              <w:right w:val="single" w:sz="4" w:space="0" w:color="auto"/>
            </w:tcBorders>
            <w:shd w:val="clear" w:color="000000" w:fill="FFFFFF"/>
            <w:vAlign w:val="center"/>
            <w:hideMark/>
          </w:tcPr>
          <w:p w14:paraId="7409C22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165,455</w:t>
            </w:r>
          </w:p>
        </w:tc>
        <w:tc>
          <w:tcPr>
            <w:tcW w:w="900" w:type="dxa"/>
            <w:tcBorders>
              <w:top w:val="nil"/>
              <w:left w:val="nil"/>
              <w:bottom w:val="single" w:sz="4" w:space="0" w:color="auto"/>
              <w:right w:val="single" w:sz="4" w:space="0" w:color="auto"/>
            </w:tcBorders>
            <w:shd w:val="clear" w:color="000000" w:fill="FFFFFF"/>
            <w:vAlign w:val="center"/>
            <w:hideMark/>
          </w:tcPr>
          <w:p w14:paraId="3569B6D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169,809</w:t>
            </w:r>
          </w:p>
        </w:tc>
        <w:tc>
          <w:tcPr>
            <w:tcW w:w="720" w:type="dxa"/>
            <w:tcBorders>
              <w:top w:val="nil"/>
              <w:left w:val="nil"/>
              <w:bottom w:val="single" w:sz="4" w:space="0" w:color="auto"/>
              <w:right w:val="single" w:sz="4" w:space="0" w:color="auto"/>
            </w:tcBorders>
            <w:shd w:val="clear" w:color="000000" w:fill="FFFFFF"/>
            <w:vAlign w:val="center"/>
            <w:hideMark/>
          </w:tcPr>
          <w:p w14:paraId="339764B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4,354</w:t>
            </w:r>
          </w:p>
        </w:tc>
        <w:tc>
          <w:tcPr>
            <w:tcW w:w="900" w:type="dxa"/>
            <w:tcBorders>
              <w:top w:val="nil"/>
              <w:left w:val="nil"/>
              <w:bottom w:val="single" w:sz="4" w:space="0" w:color="auto"/>
              <w:right w:val="single" w:sz="4" w:space="0" w:color="auto"/>
            </w:tcBorders>
            <w:shd w:val="clear" w:color="000000" w:fill="FFFFFF"/>
            <w:vAlign w:val="center"/>
            <w:hideMark/>
          </w:tcPr>
          <w:p w14:paraId="5200875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165,455</w:t>
            </w:r>
          </w:p>
        </w:tc>
        <w:tc>
          <w:tcPr>
            <w:tcW w:w="720" w:type="dxa"/>
            <w:tcBorders>
              <w:top w:val="nil"/>
              <w:left w:val="nil"/>
              <w:bottom w:val="single" w:sz="4" w:space="0" w:color="auto"/>
              <w:right w:val="single" w:sz="4" w:space="0" w:color="auto"/>
            </w:tcBorders>
            <w:shd w:val="clear" w:color="auto" w:fill="auto"/>
            <w:vAlign w:val="center"/>
            <w:hideMark/>
          </w:tcPr>
          <w:p w14:paraId="7954146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299F956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ნოემბერი</w:t>
            </w:r>
          </w:p>
        </w:tc>
      </w:tr>
      <w:tr w:rsidR="00EE27B3" w:rsidRPr="00436E15" w14:paraId="674BF7C4" w14:textId="77777777" w:rsidTr="002957A7">
        <w:trPr>
          <w:trHeight w:val="36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719D45C6"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398AB3FE"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ღარში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შიდა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საუბნო</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1927E2E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136,742</w:t>
            </w:r>
          </w:p>
        </w:tc>
        <w:tc>
          <w:tcPr>
            <w:tcW w:w="900" w:type="dxa"/>
            <w:tcBorders>
              <w:top w:val="nil"/>
              <w:left w:val="nil"/>
              <w:bottom w:val="single" w:sz="4" w:space="0" w:color="auto"/>
              <w:right w:val="single" w:sz="4" w:space="0" w:color="auto"/>
            </w:tcBorders>
            <w:shd w:val="clear" w:color="auto" w:fill="auto"/>
            <w:vAlign w:val="center"/>
            <w:hideMark/>
          </w:tcPr>
          <w:p w14:paraId="2A378FC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3093AE6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147,000</w:t>
            </w:r>
          </w:p>
        </w:tc>
        <w:tc>
          <w:tcPr>
            <w:tcW w:w="720" w:type="dxa"/>
            <w:tcBorders>
              <w:top w:val="nil"/>
              <w:left w:val="nil"/>
              <w:bottom w:val="single" w:sz="4" w:space="0" w:color="auto"/>
              <w:right w:val="single" w:sz="4" w:space="0" w:color="auto"/>
            </w:tcBorders>
            <w:shd w:val="clear" w:color="auto" w:fill="auto"/>
            <w:vAlign w:val="center"/>
            <w:hideMark/>
          </w:tcPr>
          <w:p w14:paraId="2C9712A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7,000</w:t>
            </w:r>
          </w:p>
        </w:tc>
        <w:tc>
          <w:tcPr>
            <w:tcW w:w="900" w:type="dxa"/>
            <w:tcBorders>
              <w:top w:val="nil"/>
              <w:left w:val="nil"/>
              <w:bottom w:val="single" w:sz="4" w:space="0" w:color="auto"/>
              <w:right w:val="single" w:sz="4" w:space="0" w:color="auto"/>
            </w:tcBorders>
            <w:shd w:val="clear" w:color="000000" w:fill="FFFFFF"/>
            <w:vAlign w:val="center"/>
            <w:hideMark/>
          </w:tcPr>
          <w:p w14:paraId="3AB2FA4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140,000</w:t>
            </w:r>
          </w:p>
        </w:tc>
        <w:tc>
          <w:tcPr>
            <w:tcW w:w="900" w:type="dxa"/>
            <w:tcBorders>
              <w:top w:val="nil"/>
              <w:left w:val="nil"/>
              <w:bottom w:val="single" w:sz="4" w:space="0" w:color="auto"/>
              <w:right w:val="single" w:sz="4" w:space="0" w:color="auto"/>
            </w:tcBorders>
            <w:shd w:val="clear" w:color="000000" w:fill="FFFFFF"/>
            <w:vAlign w:val="center"/>
            <w:hideMark/>
          </w:tcPr>
          <w:p w14:paraId="7F37D0A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136,742</w:t>
            </w:r>
          </w:p>
        </w:tc>
        <w:tc>
          <w:tcPr>
            <w:tcW w:w="720" w:type="dxa"/>
            <w:tcBorders>
              <w:top w:val="nil"/>
              <w:left w:val="nil"/>
              <w:bottom w:val="single" w:sz="4" w:space="0" w:color="auto"/>
              <w:right w:val="single" w:sz="4" w:space="0" w:color="auto"/>
            </w:tcBorders>
            <w:shd w:val="clear" w:color="000000" w:fill="FFFFFF"/>
            <w:vAlign w:val="center"/>
            <w:hideMark/>
          </w:tcPr>
          <w:p w14:paraId="1B4B86B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3,170</w:t>
            </w:r>
          </w:p>
        </w:tc>
        <w:tc>
          <w:tcPr>
            <w:tcW w:w="900" w:type="dxa"/>
            <w:tcBorders>
              <w:top w:val="nil"/>
              <w:left w:val="nil"/>
              <w:bottom w:val="single" w:sz="4" w:space="0" w:color="auto"/>
              <w:right w:val="single" w:sz="4" w:space="0" w:color="auto"/>
            </w:tcBorders>
            <w:shd w:val="clear" w:color="000000" w:fill="FFFFFF"/>
            <w:vAlign w:val="center"/>
            <w:hideMark/>
          </w:tcPr>
          <w:p w14:paraId="3B7C907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133,572</w:t>
            </w:r>
          </w:p>
        </w:tc>
        <w:tc>
          <w:tcPr>
            <w:tcW w:w="720" w:type="dxa"/>
            <w:tcBorders>
              <w:top w:val="nil"/>
              <w:left w:val="nil"/>
              <w:bottom w:val="single" w:sz="4" w:space="0" w:color="auto"/>
              <w:right w:val="single" w:sz="4" w:space="0" w:color="auto"/>
            </w:tcBorders>
            <w:shd w:val="clear" w:color="auto" w:fill="auto"/>
            <w:vAlign w:val="center"/>
            <w:hideMark/>
          </w:tcPr>
          <w:p w14:paraId="34BF31F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c>
          <w:tcPr>
            <w:tcW w:w="720" w:type="dxa"/>
            <w:tcBorders>
              <w:top w:val="nil"/>
              <w:left w:val="nil"/>
              <w:bottom w:val="single" w:sz="4" w:space="0" w:color="auto"/>
              <w:right w:val="single" w:sz="4" w:space="0" w:color="auto"/>
            </w:tcBorders>
            <w:shd w:val="clear" w:color="auto" w:fill="auto"/>
            <w:vAlign w:val="center"/>
            <w:hideMark/>
          </w:tcPr>
          <w:p w14:paraId="25EBEF6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r>
      <w:tr w:rsidR="00EE27B3" w:rsidRPr="00436E15" w14:paraId="2D6DF9AB" w14:textId="77777777" w:rsidTr="002957A7">
        <w:trPr>
          <w:trHeight w:val="36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86D00A1"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38BE05F1"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ნაკიეთში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მდ</w:t>
            </w:r>
            <w:r w:rsidRPr="00436E15">
              <w:rPr>
                <w:rFonts w:ascii="Arial" w:eastAsia="Times New Roman" w:hAnsi="Arial" w:cs="Arial"/>
                <w:sz w:val="14"/>
                <w:szCs w:val="14"/>
              </w:rPr>
              <w:t>.</w:t>
            </w:r>
            <w:r w:rsidRPr="00436E15">
              <w:rPr>
                <w:rFonts w:ascii="Sylfaen" w:eastAsia="Times New Roman" w:hAnsi="Sylfaen" w:cs="Sylfaen"/>
                <w:sz w:val="14"/>
                <w:szCs w:val="14"/>
              </w:rPr>
              <w:t>ოჟანურზე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არსებული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ხიდ</w:t>
            </w:r>
            <w:r w:rsidRPr="00436E15">
              <w:rPr>
                <w:rFonts w:ascii="Arial" w:eastAsia="Times New Roman" w:hAnsi="Arial" w:cs="Arial"/>
                <w:sz w:val="14"/>
                <w:szCs w:val="14"/>
              </w:rPr>
              <w:t>-</w:t>
            </w:r>
            <w:r w:rsidRPr="00436E15">
              <w:rPr>
                <w:rFonts w:ascii="Sylfaen" w:eastAsia="Times New Roman" w:hAnsi="Sylfaen" w:cs="Sylfaen"/>
                <w:sz w:val="14"/>
                <w:szCs w:val="14"/>
              </w:rPr>
              <w:t>ბოგირის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CF6C62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148,178</w:t>
            </w:r>
          </w:p>
        </w:tc>
        <w:tc>
          <w:tcPr>
            <w:tcW w:w="900" w:type="dxa"/>
            <w:tcBorders>
              <w:top w:val="nil"/>
              <w:left w:val="nil"/>
              <w:bottom w:val="single" w:sz="4" w:space="0" w:color="auto"/>
              <w:right w:val="single" w:sz="4" w:space="0" w:color="auto"/>
            </w:tcBorders>
            <w:shd w:val="clear" w:color="auto" w:fill="auto"/>
            <w:vAlign w:val="center"/>
            <w:hideMark/>
          </w:tcPr>
          <w:p w14:paraId="521C39E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FE54EA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151,008</w:t>
            </w:r>
          </w:p>
        </w:tc>
        <w:tc>
          <w:tcPr>
            <w:tcW w:w="720" w:type="dxa"/>
            <w:tcBorders>
              <w:top w:val="nil"/>
              <w:left w:val="nil"/>
              <w:bottom w:val="single" w:sz="4" w:space="0" w:color="auto"/>
              <w:right w:val="single" w:sz="4" w:space="0" w:color="auto"/>
            </w:tcBorders>
            <w:shd w:val="clear" w:color="auto" w:fill="auto"/>
            <w:vAlign w:val="center"/>
            <w:hideMark/>
          </w:tcPr>
          <w:p w14:paraId="3B07DF7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3814E74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151,008</w:t>
            </w:r>
          </w:p>
        </w:tc>
        <w:tc>
          <w:tcPr>
            <w:tcW w:w="900" w:type="dxa"/>
            <w:tcBorders>
              <w:top w:val="nil"/>
              <w:left w:val="nil"/>
              <w:bottom w:val="single" w:sz="4" w:space="0" w:color="auto"/>
              <w:right w:val="single" w:sz="4" w:space="0" w:color="auto"/>
            </w:tcBorders>
            <w:shd w:val="clear" w:color="000000" w:fill="FFFFFF"/>
            <w:vAlign w:val="center"/>
            <w:hideMark/>
          </w:tcPr>
          <w:p w14:paraId="14F9126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148,178</w:t>
            </w:r>
          </w:p>
        </w:tc>
        <w:tc>
          <w:tcPr>
            <w:tcW w:w="720" w:type="dxa"/>
            <w:tcBorders>
              <w:top w:val="nil"/>
              <w:left w:val="nil"/>
              <w:bottom w:val="single" w:sz="4" w:space="0" w:color="auto"/>
              <w:right w:val="single" w:sz="4" w:space="0" w:color="auto"/>
            </w:tcBorders>
            <w:shd w:val="clear" w:color="000000" w:fill="FFFFFF"/>
            <w:vAlign w:val="center"/>
            <w:hideMark/>
          </w:tcPr>
          <w:p w14:paraId="3243556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5C2F35E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148,178</w:t>
            </w:r>
          </w:p>
        </w:tc>
        <w:tc>
          <w:tcPr>
            <w:tcW w:w="720" w:type="dxa"/>
            <w:tcBorders>
              <w:top w:val="nil"/>
              <w:left w:val="nil"/>
              <w:bottom w:val="single" w:sz="4" w:space="0" w:color="auto"/>
              <w:right w:val="single" w:sz="4" w:space="0" w:color="auto"/>
            </w:tcBorders>
            <w:shd w:val="clear" w:color="auto" w:fill="auto"/>
            <w:vAlign w:val="center"/>
            <w:hideMark/>
          </w:tcPr>
          <w:p w14:paraId="1A343D6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მაისი</w:t>
            </w:r>
          </w:p>
        </w:tc>
        <w:tc>
          <w:tcPr>
            <w:tcW w:w="720" w:type="dxa"/>
            <w:tcBorders>
              <w:top w:val="nil"/>
              <w:left w:val="nil"/>
              <w:bottom w:val="single" w:sz="4" w:space="0" w:color="auto"/>
              <w:right w:val="single" w:sz="4" w:space="0" w:color="auto"/>
            </w:tcBorders>
            <w:shd w:val="clear" w:color="auto" w:fill="auto"/>
            <w:vAlign w:val="center"/>
            <w:hideMark/>
          </w:tcPr>
          <w:p w14:paraId="6123973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ივლისი</w:t>
            </w:r>
          </w:p>
        </w:tc>
      </w:tr>
      <w:tr w:rsidR="00EE27B3" w:rsidRPr="00436E15" w14:paraId="369BD467" w14:textId="77777777" w:rsidTr="002957A7">
        <w:trPr>
          <w:trHeight w:val="36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F0FEE49"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02 01 01</w:t>
            </w:r>
          </w:p>
        </w:tc>
        <w:tc>
          <w:tcPr>
            <w:tcW w:w="1900" w:type="dxa"/>
            <w:tcBorders>
              <w:top w:val="single" w:sz="4" w:space="0" w:color="auto"/>
              <w:left w:val="nil"/>
              <w:bottom w:val="nil"/>
              <w:right w:val="single" w:sz="4" w:space="0" w:color="auto"/>
            </w:tcBorders>
            <w:shd w:val="clear" w:color="auto" w:fill="auto"/>
            <w:vAlign w:val="center"/>
            <w:hideMark/>
          </w:tcPr>
          <w:p w14:paraId="51354634"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ქორთიდან</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ბოყვამდე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03D3111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303,062</w:t>
            </w:r>
          </w:p>
        </w:tc>
        <w:tc>
          <w:tcPr>
            <w:tcW w:w="900" w:type="dxa"/>
            <w:tcBorders>
              <w:top w:val="nil"/>
              <w:left w:val="nil"/>
              <w:bottom w:val="single" w:sz="4" w:space="0" w:color="auto"/>
              <w:right w:val="single" w:sz="4" w:space="0" w:color="auto"/>
            </w:tcBorders>
            <w:shd w:val="clear" w:color="auto" w:fill="auto"/>
            <w:vAlign w:val="center"/>
            <w:hideMark/>
          </w:tcPr>
          <w:p w14:paraId="5343247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51DA371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1,515,312</w:t>
            </w:r>
          </w:p>
        </w:tc>
        <w:tc>
          <w:tcPr>
            <w:tcW w:w="720" w:type="dxa"/>
            <w:tcBorders>
              <w:top w:val="nil"/>
              <w:left w:val="nil"/>
              <w:bottom w:val="single" w:sz="4" w:space="0" w:color="auto"/>
              <w:right w:val="single" w:sz="4" w:space="0" w:color="auto"/>
            </w:tcBorders>
            <w:shd w:val="clear" w:color="auto" w:fill="auto"/>
            <w:vAlign w:val="center"/>
            <w:hideMark/>
          </w:tcPr>
          <w:p w14:paraId="3B80CCC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573D543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1,515,312</w:t>
            </w:r>
          </w:p>
        </w:tc>
        <w:tc>
          <w:tcPr>
            <w:tcW w:w="900" w:type="dxa"/>
            <w:tcBorders>
              <w:top w:val="nil"/>
              <w:left w:val="nil"/>
              <w:bottom w:val="single" w:sz="4" w:space="0" w:color="auto"/>
              <w:right w:val="single" w:sz="4" w:space="0" w:color="auto"/>
            </w:tcBorders>
            <w:shd w:val="clear" w:color="000000" w:fill="FFFFFF"/>
            <w:vAlign w:val="center"/>
            <w:hideMark/>
          </w:tcPr>
          <w:p w14:paraId="66D5E02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303,062</w:t>
            </w:r>
          </w:p>
        </w:tc>
        <w:tc>
          <w:tcPr>
            <w:tcW w:w="720" w:type="dxa"/>
            <w:tcBorders>
              <w:top w:val="nil"/>
              <w:left w:val="nil"/>
              <w:bottom w:val="single" w:sz="4" w:space="0" w:color="auto"/>
              <w:right w:val="single" w:sz="4" w:space="0" w:color="auto"/>
            </w:tcBorders>
            <w:shd w:val="clear" w:color="000000" w:fill="FFFFFF"/>
            <w:vAlign w:val="center"/>
            <w:hideMark/>
          </w:tcPr>
          <w:p w14:paraId="3606491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2A2F8F7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303,062</w:t>
            </w:r>
          </w:p>
        </w:tc>
        <w:tc>
          <w:tcPr>
            <w:tcW w:w="720" w:type="dxa"/>
            <w:tcBorders>
              <w:top w:val="nil"/>
              <w:left w:val="nil"/>
              <w:bottom w:val="single" w:sz="4" w:space="0" w:color="auto"/>
              <w:right w:val="single" w:sz="4" w:space="0" w:color="auto"/>
            </w:tcBorders>
            <w:shd w:val="clear" w:color="auto" w:fill="auto"/>
            <w:vAlign w:val="center"/>
            <w:hideMark/>
          </w:tcPr>
          <w:p w14:paraId="7D9E947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c>
          <w:tcPr>
            <w:tcW w:w="720" w:type="dxa"/>
            <w:tcBorders>
              <w:top w:val="nil"/>
              <w:left w:val="nil"/>
              <w:bottom w:val="single" w:sz="4" w:space="0" w:color="auto"/>
              <w:right w:val="single" w:sz="4" w:space="0" w:color="auto"/>
            </w:tcBorders>
            <w:shd w:val="clear" w:color="auto" w:fill="auto"/>
            <w:vAlign w:val="center"/>
            <w:hideMark/>
          </w:tcPr>
          <w:p w14:paraId="47B2EF8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2026 წლის თებერვალი</w:t>
            </w:r>
          </w:p>
        </w:tc>
      </w:tr>
      <w:tr w:rsidR="00EE27B3" w:rsidRPr="00436E15" w14:paraId="7A17321F"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13303C67"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02 02 01</w:t>
            </w:r>
          </w:p>
        </w:tc>
        <w:tc>
          <w:tcPr>
            <w:tcW w:w="1900" w:type="dxa"/>
            <w:tcBorders>
              <w:top w:val="single" w:sz="4" w:space="0" w:color="auto"/>
              <w:left w:val="nil"/>
              <w:bottom w:val="nil"/>
              <w:right w:val="single" w:sz="4" w:space="0" w:color="auto"/>
            </w:tcBorders>
            <w:shd w:val="clear" w:color="auto" w:fill="auto"/>
            <w:vAlign w:val="center"/>
            <w:hideMark/>
          </w:tcPr>
          <w:p w14:paraId="3C89EBBF"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პატარა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ღებში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წყლის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სისტემის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1225DE4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742,668</w:t>
            </w:r>
          </w:p>
        </w:tc>
        <w:tc>
          <w:tcPr>
            <w:tcW w:w="900" w:type="dxa"/>
            <w:tcBorders>
              <w:top w:val="nil"/>
              <w:left w:val="nil"/>
              <w:bottom w:val="single" w:sz="4" w:space="0" w:color="auto"/>
              <w:right w:val="single" w:sz="4" w:space="0" w:color="auto"/>
            </w:tcBorders>
            <w:shd w:val="clear" w:color="auto" w:fill="auto"/>
            <w:vAlign w:val="center"/>
            <w:hideMark/>
          </w:tcPr>
          <w:p w14:paraId="51CDD04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405,564</w:t>
            </w:r>
          </w:p>
        </w:tc>
        <w:tc>
          <w:tcPr>
            <w:tcW w:w="900" w:type="dxa"/>
            <w:tcBorders>
              <w:top w:val="nil"/>
              <w:left w:val="nil"/>
              <w:bottom w:val="single" w:sz="4" w:space="0" w:color="auto"/>
              <w:right w:val="single" w:sz="4" w:space="0" w:color="auto"/>
            </w:tcBorders>
            <w:shd w:val="clear" w:color="auto" w:fill="auto"/>
            <w:vAlign w:val="center"/>
            <w:hideMark/>
          </w:tcPr>
          <w:p w14:paraId="5FBBA58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347,347</w:t>
            </w:r>
          </w:p>
        </w:tc>
        <w:tc>
          <w:tcPr>
            <w:tcW w:w="720" w:type="dxa"/>
            <w:tcBorders>
              <w:top w:val="nil"/>
              <w:left w:val="nil"/>
              <w:bottom w:val="single" w:sz="4" w:space="0" w:color="auto"/>
              <w:right w:val="single" w:sz="4" w:space="0" w:color="auto"/>
            </w:tcBorders>
            <w:shd w:val="clear" w:color="auto" w:fill="auto"/>
            <w:vAlign w:val="center"/>
            <w:hideMark/>
          </w:tcPr>
          <w:p w14:paraId="3CCB252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45,155</w:t>
            </w:r>
          </w:p>
        </w:tc>
        <w:tc>
          <w:tcPr>
            <w:tcW w:w="900" w:type="dxa"/>
            <w:tcBorders>
              <w:top w:val="nil"/>
              <w:left w:val="nil"/>
              <w:bottom w:val="single" w:sz="4" w:space="0" w:color="auto"/>
              <w:right w:val="single" w:sz="4" w:space="0" w:color="auto"/>
            </w:tcBorders>
            <w:shd w:val="clear" w:color="000000" w:fill="FFFFFF"/>
            <w:vAlign w:val="center"/>
            <w:hideMark/>
          </w:tcPr>
          <w:p w14:paraId="585D50F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302,192</w:t>
            </w:r>
          </w:p>
        </w:tc>
        <w:tc>
          <w:tcPr>
            <w:tcW w:w="900" w:type="dxa"/>
            <w:tcBorders>
              <w:top w:val="nil"/>
              <w:left w:val="nil"/>
              <w:bottom w:val="single" w:sz="4" w:space="0" w:color="auto"/>
              <w:right w:val="single" w:sz="4" w:space="0" w:color="auto"/>
            </w:tcBorders>
            <w:shd w:val="clear" w:color="000000" w:fill="FFFFFF"/>
            <w:vAlign w:val="center"/>
            <w:hideMark/>
          </w:tcPr>
          <w:p w14:paraId="0EF6E62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337,104</w:t>
            </w:r>
          </w:p>
        </w:tc>
        <w:tc>
          <w:tcPr>
            <w:tcW w:w="720" w:type="dxa"/>
            <w:tcBorders>
              <w:top w:val="nil"/>
              <w:left w:val="nil"/>
              <w:bottom w:val="single" w:sz="4" w:space="0" w:color="auto"/>
              <w:right w:val="single" w:sz="4" w:space="0" w:color="auto"/>
            </w:tcBorders>
            <w:shd w:val="clear" w:color="000000" w:fill="FFFFFF"/>
            <w:vAlign w:val="center"/>
            <w:hideMark/>
          </w:tcPr>
          <w:p w14:paraId="30E7126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50,331</w:t>
            </w:r>
          </w:p>
        </w:tc>
        <w:tc>
          <w:tcPr>
            <w:tcW w:w="900" w:type="dxa"/>
            <w:tcBorders>
              <w:top w:val="nil"/>
              <w:left w:val="nil"/>
              <w:bottom w:val="single" w:sz="4" w:space="0" w:color="auto"/>
              <w:right w:val="single" w:sz="4" w:space="0" w:color="auto"/>
            </w:tcBorders>
            <w:shd w:val="clear" w:color="000000" w:fill="FFFFFF"/>
            <w:vAlign w:val="center"/>
            <w:hideMark/>
          </w:tcPr>
          <w:p w14:paraId="2BBA86F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286,773</w:t>
            </w:r>
          </w:p>
        </w:tc>
        <w:tc>
          <w:tcPr>
            <w:tcW w:w="720" w:type="dxa"/>
            <w:tcBorders>
              <w:top w:val="nil"/>
              <w:left w:val="nil"/>
              <w:bottom w:val="single" w:sz="4" w:space="0" w:color="auto"/>
              <w:right w:val="single" w:sz="4" w:space="0" w:color="auto"/>
            </w:tcBorders>
            <w:shd w:val="clear" w:color="auto" w:fill="auto"/>
            <w:vAlign w:val="center"/>
            <w:hideMark/>
          </w:tcPr>
          <w:p w14:paraId="2DD7668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ოქტომბერი</w:t>
            </w:r>
          </w:p>
        </w:tc>
        <w:tc>
          <w:tcPr>
            <w:tcW w:w="720" w:type="dxa"/>
            <w:tcBorders>
              <w:top w:val="nil"/>
              <w:left w:val="nil"/>
              <w:bottom w:val="single" w:sz="4" w:space="0" w:color="auto"/>
              <w:right w:val="single" w:sz="4" w:space="0" w:color="auto"/>
            </w:tcBorders>
            <w:shd w:val="clear" w:color="auto" w:fill="auto"/>
            <w:vAlign w:val="center"/>
            <w:hideMark/>
          </w:tcPr>
          <w:p w14:paraId="3B850B8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დეკემბერი</w:t>
            </w:r>
          </w:p>
        </w:tc>
      </w:tr>
      <w:tr w:rsidR="00EE27B3" w:rsidRPr="00436E15" w14:paraId="19D425B0"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6EABC6E"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02 02 01</w:t>
            </w:r>
          </w:p>
        </w:tc>
        <w:tc>
          <w:tcPr>
            <w:tcW w:w="1900" w:type="dxa"/>
            <w:tcBorders>
              <w:top w:val="single" w:sz="4" w:space="0" w:color="auto"/>
              <w:left w:val="nil"/>
              <w:bottom w:val="nil"/>
              <w:right w:val="single" w:sz="4" w:space="0" w:color="auto"/>
            </w:tcBorders>
            <w:shd w:val="clear" w:color="auto" w:fill="auto"/>
            <w:vAlign w:val="center"/>
            <w:hideMark/>
          </w:tcPr>
          <w:p w14:paraId="564BBAD3"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გლოლაში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წყლის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სისტემის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324B1BF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85,000</w:t>
            </w:r>
          </w:p>
        </w:tc>
        <w:tc>
          <w:tcPr>
            <w:tcW w:w="900" w:type="dxa"/>
            <w:tcBorders>
              <w:top w:val="nil"/>
              <w:left w:val="nil"/>
              <w:bottom w:val="single" w:sz="4" w:space="0" w:color="auto"/>
              <w:right w:val="single" w:sz="4" w:space="0" w:color="auto"/>
            </w:tcBorders>
            <w:shd w:val="clear" w:color="auto" w:fill="auto"/>
            <w:vAlign w:val="center"/>
            <w:hideMark/>
          </w:tcPr>
          <w:p w14:paraId="067C175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6197305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85,000</w:t>
            </w:r>
          </w:p>
        </w:tc>
        <w:tc>
          <w:tcPr>
            <w:tcW w:w="720" w:type="dxa"/>
            <w:tcBorders>
              <w:top w:val="nil"/>
              <w:left w:val="nil"/>
              <w:bottom w:val="single" w:sz="4" w:space="0" w:color="auto"/>
              <w:right w:val="single" w:sz="4" w:space="0" w:color="auto"/>
            </w:tcBorders>
            <w:shd w:val="clear" w:color="auto" w:fill="auto"/>
            <w:vAlign w:val="center"/>
            <w:hideMark/>
          </w:tcPr>
          <w:p w14:paraId="0025DF4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4,250</w:t>
            </w:r>
          </w:p>
        </w:tc>
        <w:tc>
          <w:tcPr>
            <w:tcW w:w="900" w:type="dxa"/>
            <w:tcBorders>
              <w:top w:val="nil"/>
              <w:left w:val="nil"/>
              <w:bottom w:val="single" w:sz="4" w:space="0" w:color="auto"/>
              <w:right w:val="single" w:sz="4" w:space="0" w:color="auto"/>
            </w:tcBorders>
            <w:shd w:val="clear" w:color="000000" w:fill="FFFFFF"/>
            <w:vAlign w:val="center"/>
            <w:hideMark/>
          </w:tcPr>
          <w:p w14:paraId="47F4968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80,750</w:t>
            </w:r>
          </w:p>
        </w:tc>
        <w:tc>
          <w:tcPr>
            <w:tcW w:w="900" w:type="dxa"/>
            <w:tcBorders>
              <w:top w:val="nil"/>
              <w:left w:val="nil"/>
              <w:bottom w:val="single" w:sz="4" w:space="0" w:color="auto"/>
              <w:right w:val="single" w:sz="4" w:space="0" w:color="auto"/>
            </w:tcBorders>
            <w:shd w:val="clear" w:color="000000" w:fill="FFFFFF"/>
            <w:vAlign w:val="center"/>
            <w:hideMark/>
          </w:tcPr>
          <w:p w14:paraId="0D4018D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85,000</w:t>
            </w:r>
          </w:p>
        </w:tc>
        <w:tc>
          <w:tcPr>
            <w:tcW w:w="720" w:type="dxa"/>
            <w:tcBorders>
              <w:top w:val="nil"/>
              <w:left w:val="nil"/>
              <w:bottom w:val="single" w:sz="4" w:space="0" w:color="auto"/>
              <w:right w:val="single" w:sz="4" w:space="0" w:color="auto"/>
            </w:tcBorders>
            <w:shd w:val="clear" w:color="000000" w:fill="FFFFFF"/>
            <w:vAlign w:val="center"/>
            <w:hideMark/>
          </w:tcPr>
          <w:p w14:paraId="6F0660E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4,250</w:t>
            </w:r>
          </w:p>
        </w:tc>
        <w:tc>
          <w:tcPr>
            <w:tcW w:w="900" w:type="dxa"/>
            <w:tcBorders>
              <w:top w:val="nil"/>
              <w:left w:val="nil"/>
              <w:bottom w:val="single" w:sz="4" w:space="0" w:color="auto"/>
              <w:right w:val="single" w:sz="4" w:space="0" w:color="auto"/>
            </w:tcBorders>
            <w:shd w:val="clear" w:color="000000" w:fill="FFFFFF"/>
            <w:vAlign w:val="center"/>
            <w:hideMark/>
          </w:tcPr>
          <w:p w14:paraId="62C135F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80,750</w:t>
            </w:r>
          </w:p>
        </w:tc>
        <w:tc>
          <w:tcPr>
            <w:tcW w:w="720" w:type="dxa"/>
            <w:tcBorders>
              <w:top w:val="nil"/>
              <w:left w:val="nil"/>
              <w:bottom w:val="single" w:sz="4" w:space="0" w:color="auto"/>
              <w:right w:val="single" w:sz="4" w:space="0" w:color="auto"/>
            </w:tcBorders>
            <w:shd w:val="clear" w:color="auto" w:fill="auto"/>
            <w:vAlign w:val="center"/>
            <w:hideMark/>
          </w:tcPr>
          <w:p w14:paraId="29413FA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თებერვალი </w:t>
            </w:r>
          </w:p>
        </w:tc>
        <w:tc>
          <w:tcPr>
            <w:tcW w:w="720" w:type="dxa"/>
            <w:tcBorders>
              <w:top w:val="nil"/>
              <w:left w:val="nil"/>
              <w:bottom w:val="single" w:sz="4" w:space="0" w:color="auto"/>
              <w:right w:val="single" w:sz="4" w:space="0" w:color="auto"/>
            </w:tcBorders>
            <w:shd w:val="clear" w:color="auto" w:fill="auto"/>
            <w:vAlign w:val="center"/>
            <w:hideMark/>
          </w:tcPr>
          <w:p w14:paraId="473365C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r>
      <w:tr w:rsidR="00EE27B3" w:rsidRPr="00436E15" w14:paraId="2FE6EA0C"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7AB692B9"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02 02 01</w:t>
            </w:r>
          </w:p>
        </w:tc>
        <w:tc>
          <w:tcPr>
            <w:tcW w:w="1900" w:type="dxa"/>
            <w:tcBorders>
              <w:top w:val="single" w:sz="4" w:space="0" w:color="auto"/>
              <w:left w:val="nil"/>
              <w:bottom w:val="nil"/>
              <w:right w:val="single" w:sz="4" w:space="0" w:color="auto"/>
            </w:tcBorders>
            <w:shd w:val="clear" w:color="auto" w:fill="auto"/>
            <w:vAlign w:val="center"/>
            <w:hideMark/>
          </w:tcPr>
          <w:p w14:paraId="4927AF7A"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სოფლებში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წყალსადენის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სისტემის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1283C74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61,145</w:t>
            </w:r>
          </w:p>
        </w:tc>
        <w:tc>
          <w:tcPr>
            <w:tcW w:w="900" w:type="dxa"/>
            <w:tcBorders>
              <w:top w:val="nil"/>
              <w:left w:val="nil"/>
              <w:bottom w:val="single" w:sz="4" w:space="0" w:color="auto"/>
              <w:right w:val="single" w:sz="4" w:space="0" w:color="auto"/>
            </w:tcBorders>
            <w:shd w:val="clear" w:color="auto" w:fill="auto"/>
            <w:vAlign w:val="center"/>
            <w:hideMark/>
          </w:tcPr>
          <w:p w14:paraId="6481584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5124289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63,880</w:t>
            </w:r>
          </w:p>
        </w:tc>
        <w:tc>
          <w:tcPr>
            <w:tcW w:w="720" w:type="dxa"/>
            <w:tcBorders>
              <w:top w:val="nil"/>
              <w:left w:val="nil"/>
              <w:bottom w:val="single" w:sz="4" w:space="0" w:color="auto"/>
              <w:right w:val="single" w:sz="4" w:space="0" w:color="auto"/>
            </w:tcBorders>
            <w:shd w:val="clear" w:color="auto" w:fill="auto"/>
            <w:vAlign w:val="center"/>
            <w:hideMark/>
          </w:tcPr>
          <w:p w14:paraId="73369E7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8,180</w:t>
            </w:r>
          </w:p>
        </w:tc>
        <w:tc>
          <w:tcPr>
            <w:tcW w:w="900" w:type="dxa"/>
            <w:tcBorders>
              <w:top w:val="nil"/>
              <w:left w:val="nil"/>
              <w:bottom w:val="single" w:sz="4" w:space="0" w:color="auto"/>
              <w:right w:val="single" w:sz="4" w:space="0" w:color="auto"/>
            </w:tcBorders>
            <w:shd w:val="clear" w:color="000000" w:fill="FFFFFF"/>
            <w:vAlign w:val="center"/>
            <w:hideMark/>
          </w:tcPr>
          <w:p w14:paraId="116A4B7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55,700</w:t>
            </w:r>
          </w:p>
        </w:tc>
        <w:tc>
          <w:tcPr>
            <w:tcW w:w="900" w:type="dxa"/>
            <w:tcBorders>
              <w:top w:val="nil"/>
              <w:left w:val="nil"/>
              <w:bottom w:val="single" w:sz="4" w:space="0" w:color="auto"/>
              <w:right w:val="single" w:sz="4" w:space="0" w:color="auto"/>
            </w:tcBorders>
            <w:shd w:val="clear" w:color="000000" w:fill="FFFFFF"/>
            <w:vAlign w:val="center"/>
            <w:hideMark/>
          </w:tcPr>
          <w:p w14:paraId="35DE076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61,145</w:t>
            </w:r>
          </w:p>
        </w:tc>
        <w:tc>
          <w:tcPr>
            <w:tcW w:w="720" w:type="dxa"/>
            <w:tcBorders>
              <w:top w:val="nil"/>
              <w:left w:val="nil"/>
              <w:bottom w:val="single" w:sz="4" w:space="0" w:color="auto"/>
              <w:right w:val="single" w:sz="4" w:space="0" w:color="auto"/>
            </w:tcBorders>
            <w:shd w:val="clear" w:color="000000" w:fill="FFFFFF"/>
            <w:vAlign w:val="center"/>
            <w:hideMark/>
          </w:tcPr>
          <w:p w14:paraId="21CE8E8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5,446</w:t>
            </w:r>
          </w:p>
        </w:tc>
        <w:tc>
          <w:tcPr>
            <w:tcW w:w="900" w:type="dxa"/>
            <w:tcBorders>
              <w:top w:val="nil"/>
              <w:left w:val="nil"/>
              <w:bottom w:val="single" w:sz="4" w:space="0" w:color="auto"/>
              <w:right w:val="single" w:sz="4" w:space="0" w:color="auto"/>
            </w:tcBorders>
            <w:shd w:val="clear" w:color="000000" w:fill="FFFFFF"/>
            <w:vAlign w:val="center"/>
            <w:hideMark/>
          </w:tcPr>
          <w:p w14:paraId="0C3D920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55,699</w:t>
            </w:r>
          </w:p>
        </w:tc>
        <w:tc>
          <w:tcPr>
            <w:tcW w:w="720" w:type="dxa"/>
            <w:tcBorders>
              <w:top w:val="nil"/>
              <w:left w:val="nil"/>
              <w:bottom w:val="single" w:sz="4" w:space="0" w:color="auto"/>
              <w:right w:val="single" w:sz="4" w:space="0" w:color="auto"/>
            </w:tcBorders>
            <w:shd w:val="clear" w:color="auto" w:fill="auto"/>
            <w:vAlign w:val="center"/>
            <w:hideMark/>
          </w:tcPr>
          <w:p w14:paraId="3118D67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ნოემბერი</w:t>
            </w:r>
          </w:p>
        </w:tc>
        <w:tc>
          <w:tcPr>
            <w:tcW w:w="720" w:type="dxa"/>
            <w:tcBorders>
              <w:top w:val="nil"/>
              <w:left w:val="nil"/>
              <w:bottom w:val="single" w:sz="4" w:space="0" w:color="auto"/>
              <w:right w:val="single" w:sz="4" w:space="0" w:color="auto"/>
            </w:tcBorders>
            <w:shd w:val="clear" w:color="auto" w:fill="auto"/>
            <w:vAlign w:val="center"/>
            <w:hideMark/>
          </w:tcPr>
          <w:p w14:paraId="20E9441E"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2026 წლის მარტი</w:t>
            </w:r>
          </w:p>
        </w:tc>
      </w:tr>
      <w:tr w:rsidR="00EE27B3" w:rsidRPr="00436E15" w14:paraId="2D00EA87"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8AD9C36"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02 02 01</w:t>
            </w:r>
          </w:p>
        </w:tc>
        <w:tc>
          <w:tcPr>
            <w:tcW w:w="1900" w:type="dxa"/>
            <w:tcBorders>
              <w:top w:val="single" w:sz="4" w:space="0" w:color="auto"/>
              <w:left w:val="nil"/>
              <w:bottom w:val="nil"/>
              <w:right w:val="single" w:sz="4" w:space="0" w:color="auto"/>
            </w:tcBorders>
            <w:shd w:val="clear" w:color="auto" w:fill="auto"/>
            <w:vAlign w:val="center"/>
            <w:hideMark/>
          </w:tcPr>
          <w:p w14:paraId="474E92E4"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ირში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სასმელი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წყლის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ჭაბურღილის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2C66156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auto" w:fill="auto"/>
            <w:vAlign w:val="center"/>
            <w:hideMark/>
          </w:tcPr>
          <w:p w14:paraId="63503C2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8208A4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105,000</w:t>
            </w:r>
          </w:p>
        </w:tc>
        <w:tc>
          <w:tcPr>
            <w:tcW w:w="720" w:type="dxa"/>
            <w:tcBorders>
              <w:top w:val="nil"/>
              <w:left w:val="nil"/>
              <w:bottom w:val="single" w:sz="4" w:space="0" w:color="auto"/>
              <w:right w:val="single" w:sz="4" w:space="0" w:color="auto"/>
            </w:tcBorders>
            <w:shd w:val="clear" w:color="auto" w:fill="auto"/>
            <w:vAlign w:val="center"/>
            <w:hideMark/>
          </w:tcPr>
          <w:p w14:paraId="33664F3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5,000</w:t>
            </w:r>
          </w:p>
        </w:tc>
        <w:tc>
          <w:tcPr>
            <w:tcW w:w="900" w:type="dxa"/>
            <w:tcBorders>
              <w:top w:val="nil"/>
              <w:left w:val="nil"/>
              <w:bottom w:val="single" w:sz="4" w:space="0" w:color="auto"/>
              <w:right w:val="single" w:sz="4" w:space="0" w:color="auto"/>
            </w:tcBorders>
            <w:shd w:val="clear" w:color="000000" w:fill="FFFFFF"/>
            <w:vAlign w:val="center"/>
            <w:hideMark/>
          </w:tcPr>
          <w:p w14:paraId="76F8CC8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100,000</w:t>
            </w:r>
          </w:p>
        </w:tc>
        <w:tc>
          <w:tcPr>
            <w:tcW w:w="900" w:type="dxa"/>
            <w:tcBorders>
              <w:top w:val="nil"/>
              <w:left w:val="nil"/>
              <w:bottom w:val="single" w:sz="4" w:space="0" w:color="auto"/>
              <w:right w:val="single" w:sz="4" w:space="0" w:color="auto"/>
            </w:tcBorders>
            <w:shd w:val="clear" w:color="000000" w:fill="FFFFFF"/>
            <w:vAlign w:val="center"/>
            <w:hideMark/>
          </w:tcPr>
          <w:p w14:paraId="41CAA2E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720" w:type="dxa"/>
            <w:tcBorders>
              <w:top w:val="nil"/>
              <w:left w:val="nil"/>
              <w:bottom w:val="single" w:sz="4" w:space="0" w:color="auto"/>
              <w:right w:val="single" w:sz="4" w:space="0" w:color="auto"/>
            </w:tcBorders>
            <w:shd w:val="clear" w:color="000000" w:fill="FFFFFF"/>
            <w:vAlign w:val="center"/>
            <w:hideMark/>
          </w:tcPr>
          <w:p w14:paraId="15D7F4D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18D8F18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720" w:type="dxa"/>
            <w:tcBorders>
              <w:top w:val="nil"/>
              <w:left w:val="nil"/>
              <w:bottom w:val="single" w:sz="4" w:space="0" w:color="auto"/>
              <w:right w:val="single" w:sz="4" w:space="0" w:color="auto"/>
            </w:tcBorders>
            <w:shd w:val="clear" w:color="auto" w:fill="auto"/>
            <w:vAlign w:val="center"/>
            <w:hideMark/>
          </w:tcPr>
          <w:p w14:paraId="55B60FC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w:t>
            </w:r>
          </w:p>
        </w:tc>
        <w:tc>
          <w:tcPr>
            <w:tcW w:w="720" w:type="dxa"/>
            <w:tcBorders>
              <w:top w:val="nil"/>
              <w:left w:val="nil"/>
              <w:bottom w:val="single" w:sz="4" w:space="0" w:color="auto"/>
              <w:right w:val="single" w:sz="4" w:space="0" w:color="auto"/>
            </w:tcBorders>
            <w:shd w:val="clear" w:color="auto" w:fill="auto"/>
            <w:vAlign w:val="center"/>
            <w:hideMark/>
          </w:tcPr>
          <w:p w14:paraId="4487E8F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w:t>
            </w:r>
          </w:p>
        </w:tc>
      </w:tr>
      <w:tr w:rsidR="00EE27B3" w:rsidRPr="00436E15" w14:paraId="5CC5CB15" w14:textId="77777777" w:rsidTr="002957A7">
        <w:trPr>
          <w:trHeight w:val="54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1732099F"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02 03 02</w:t>
            </w:r>
          </w:p>
        </w:tc>
        <w:tc>
          <w:tcPr>
            <w:tcW w:w="1900" w:type="dxa"/>
            <w:tcBorders>
              <w:top w:val="single" w:sz="4" w:space="0" w:color="auto"/>
              <w:left w:val="nil"/>
              <w:bottom w:val="nil"/>
              <w:right w:val="single" w:sz="4" w:space="0" w:color="auto"/>
            </w:tcBorders>
            <w:shd w:val="clear" w:color="auto" w:fill="auto"/>
            <w:vAlign w:val="center"/>
            <w:hideMark/>
          </w:tcPr>
          <w:p w14:paraId="75A7E4A9"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ქალაქ</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საზოგადოებრივი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დანიშნულების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სივრცეებში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არსებული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გარე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განათების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დეკორატიული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სანათების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ბოძების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დამიწების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მოწყობის</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4FC27A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179,970</w:t>
            </w:r>
          </w:p>
        </w:tc>
        <w:tc>
          <w:tcPr>
            <w:tcW w:w="900" w:type="dxa"/>
            <w:tcBorders>
              <w:top w:val="nil"/>
              <w:left w:val="nil"/>
              <w:bottom w:val="single" w:sz="4" w:space="0" w:color="auto"/>
              <w:right w:val="single" w:sz="4" w:space="0" w:color="auto"/>
            </w:tcBorders>
            <w:shd w:val="clear" w:color="auto" w:fill="auto"/>
            <w:vAlign w:val="center"/>
            <w:hideMark/>
          </w:tcPr>
          <w:p w14:paraId="188ACA2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F7902E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184,590</w:t>
            </w:r>
          </w:p>
        </w:tc>
        <w:tc>
          <w:tcPr>
            <w:tcW w:w="720" w:type="dxa"/>
            <w:tcBorders>
              <w:top w:val="nil"/>
              <w:left w:val="nil"/>
              <w:bottom w:val="single" w:sz="4" w:space="0" w:color="auto"/>
              <w:right w:val="single" w:sz="4" w:space="0" w:color="auto"/>
            </w:tcBorders>
            <w:shd w:val="clear" w:color="auto" w:fill="auto"/>
            <w:vAlign w:val="center"/>
            <w:hideMark/>
          </w:tcPr>
          <w:p w14:paraId="0070D9C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9,234</w:t>
            </w:r>
          </w:p>
        </w:tc>
        <w:tc>
          <w:tcPr>
            <w:tcW w:w="900" w:type="dxa"/>
            <w:tcBorders>
              <w:top w:val="nil"/>
              <w:left w:val="nil"/>
              <w:bottom w:val="single" w:sz="4" w:space="0" w:color="auto"/>
              <w:right w:val="single" w:sz="4" w:space="0" w:color="auto"/>
            </w:tcBorders>
            <w:shd w:val="clear" w:color="000000" w:fill="FFFFFF"/>
            <w:vAlign w:val="center"/>
            <w:hideMark/>
          </w:tcPr>
          <w:p w14:paraId="046008F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175,356</w:t>
            </w:r>
          </w:p>
        </w:tc>
        <w:tc>
          <w:tcPr>
            <w:tcW w:w="900" w:type="dxa"/>
            <w:tcBorders>
              <w:top w:val="nil"/>
              <w:left w:val="nil"/>
              <w:bottom w:val="single" w:sz="4" w:space="0" w:color="auto"/>
              <w:right w:val="single" w:sz="4" w:space="0" w:color="auto"/>
            </w:tcBorders>
            <w:shd w:val="clear" w:color="000000" w:fill="FFFFFF"/>
            <w:vAlign w:val="center"/>
            <w:hideMark/>
          </w:tcPr>
          <w:p w14:paraId="73453C8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179,970</w:t>
            </w:r>
          </w:p>
        </w:tc>
        <w:tc>
          <w:tcPr>
            <w:tcW w:w="720" w:type="dxa"/>
            <w:tcBorders>
              <w:top w:val="nil"/>
              <w:left w:val="nil"/>
              <w:bottom w:val="single" w:sz="4" w:space="0" w:color="auto"/>
              <w:right w:val="single" w:sz="4" w:space="0" w:color="auto"/>
            </w:tcBorders>
            <w:shd w:val="clear" w:color="000000" w:fill="FFFFFF"/>
            <w:vAlign w:val="center"/>
            <w:hideMark/>
          </w:tcPr>
          <w:p w14:paraId="423101D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8,999</w:t>
            </w:r>
          </w:p>
        </w:tc>
        <w:tc>
          <w:tcPr>
            <w:tcW w:w="900" w:type="dxa"/>
            <w:tcBorders>
              <w:top w:val="nil"/>
              <w:left w:val="nil"/>
              <w:bottom w:val="single" w:sz="4" w:space="0" w:color="auto"/>
              <w:right w:val="single" w:sz="4" w:space="0" w:color="auto"/>
            </w:tcBorders>
            <w:shd w:val="clear" w:color="000000" w:fill="FFFFFF"/>
            <w:vAlign w:val="center"/>
            <w:hideMark/>
          </w:tcPr>
          <w:p w14:paraId="6D205F0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170,972</w:t>
            </w:r>
          </w:p>
        </w:tc>
        <w:tc>
          <w:tcPr>
            <w:tcW w:w="720" w:type="dxa"/>
            <w:tcBorders>
              <w:top w:val="nil"/>
              <w:left w:val="nil"/>
              <w:bottom w:val="single" w:sz="4" w:space="0" w:color="auto"/>
              <w:right w:val="single" w:sz="4" w:space="0" w:color="auto"/>
            </w:tcBorders>
            <w:shd w:val="clear" w:color="auto" w:fill="auto"/>
            <w:vAlign w:val="center"/>
            <w:hideMark/>
          </w:tcPr>
          <w:p w14:paraId="0DEBA70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2472A237"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r>
      <w:tr w:rsidR="00EE27B3" w:rsidRPr="00436E15" w14:paraId="6C16FE99"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B0CB9D3"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lastRenderedPageBreak/>
              <w:t>02 03 02</w:t>
            </w:r>
          </w:p>
        </w:tc>
        <w:tc>
          <w:tcPr>
            <w:tcW w:w="1900" w:type="dxa"/>
            <w:tcBorders>
              <w:top w:val="single" w:sz="4" w:space="0" w:color="auto"/>
              <w:left w:val="nil"/>
              <w:bottom w:val="nil"/>
              <w:right w:val="single" w:sz="4" w:space="0" w:color="auto"/>
            </w:tcBorders>
            <w:shd w:val="clear" w:color="auto" w:fill="auto"/>
            <w:vAlign w:val="center"/>
            <w:hideMark/>
          </w:tcPr>
          <w:p w14:paraId="22419B49"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ქალაქ</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გარე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განათების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ლამპიონების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შეცვლა</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49EF0BD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66,580</w:t>
            </w:r>
          </w:p>
        </w:tc>
        <w:tc>
          <w:tcPr>
            <w:tcW w:w="900" w:type="dxa"/>
            <w:tcBorders>
              <w:top w:val="nil"/>
              <w:left w:val="nil"/>
              <w:bottom w:val="single" w:sz="4" w:space="0" w:color="auto"/>
              <w:right w:val="single" w:sz="4" w:space="0" w:color="auto"/>
            </w:tcBorders>
            <w:shd w:val="clear" w:color="auto" w:fill="auto"/>
            <w:vAlign w:val="center"/>
            <w:hideMark/>
          </w:tcPr>
          <w:p w14:paraId="72A7475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669EDC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66,652</w:t>
            </w:r>
          </w:p>
        </w:tc>
        <w:tc>
          <w:tcPr>
            <w:tcW w:w="720" w:type="dxa"/>
            <w:tcBorders>
              <w:top w:val="nil"/>
              <w:left w:val="nil"/>
              <w:bottom w:val="single" w:sz="4" w:space="0" w:color="auto"/>
              <w:right w:val="single" w:sz="4" w:space="0" w:color="auto"/>
            </w:tcBorders>
            <w:shd w:val="clear" w:color="auto" w:fill="auto"/>
            <w:vAlign w:val="center"/>
            <w:hideMark/>
          </w:tcPr>
          <w:p w14:paraId="78D435F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3,400</w:t>
            </w:r>
          </w:p>
        </w:tc>
        <w:tc>
          <w:tcPr>
            <w:tcW w:w="900" w:type="dxa"/>
            <w:tcBorders>
              <w:top w:val="nil"/>
              <w:left w:val="nil"/>
              <w:bottom w:val="single" w:sz="4" w:space="0" w:color="auto"/>
              <w:right w:val="single" w:sz="4" w:space="0" w:color="auto"/>
            </w:tcBorders>
            <w:shd w:val="clear" w:color="000000" w:fill="FFFFFF"/>
            <w:vAlign w:val="center"/>
            <w:hideMark/>
          </w:tcPr>
          <w:p w14:paraId="0027784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63,252</w:t>
            </w:r>
          </w:p>
        </w:tc>
        <w:tc>
          <w:tcPr>
            <w:tcW w:w="900" w:type="dxa"/>
            <w:tcBorders>
              <w:top w:val="nil"/>
              <w:left w:val="nil"/>
              <w:bottom w:val="single" w:sz="4" w:space="0" w:color="auto"/>
              <w:right w:val="single" w:sz="4" w:space="0" w:color="auto"/>
            </w:tcBorders>
            <w:shd w:val="clear" w:color="000000" w:fill="FFFFFF"/>
            <w:vAlign w:val="center"/>
            <w:hideMark/>
          </w:tcPr>
          <w:p w14:paraId="053D5DE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66,580</w:t>
            </w:r>
          </w:p>
        </w:tc>
        <w:tc>
          <w:tcPr>
            <w:tcW w:w="720" w:type="dxa"/>
            <w:tcBorders>
              <w:top w:val="nil"/>
              <w:left w:val="nil"/>
              <w:bottom w:val="single" w:sz="4" w:space="0" w:color="auto"/>
              <w:right w:val="single" w:sz="4" w:space="0" w:color="auto"/>
            </w:tcBorders>
            <w:shd w:val="clear" w:color="000000" w:fill="FFFFFF"/>
            <w:vAlign w:val="center"/>
            <w:hideMark/>
          </w:tcPr>
          <w:p w14:paraId="1E4876A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3,328</w:t>
            </w:r>
          </w:p>
        </w:tc>
        <w:tc>
          <w:tcPr>
            <w:tcW w:w="900" w:type="dxa"/>
            <w:tcBorders>
              <w:top w:val="nil"/>
              <w:left w:val="nil"/>
              <w:bottom w:val="single" w:sz="4" w:space="0" w:color="auto"/>
              <w:right w:val="single" w:sz="4" w:space="0" w:color="auto"/>
            </w:tcBorders>
            <w:shd w:val="clear" w:color="000000" w:fill="FFFFFF"/>
            <w:vAlign w:val="center"/>
            <w:hideMark/>
          </w:tcPr>
          <w:p w14:paraId="5CFBF58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63,252</w:t>
            </w:r>
          </w:p>
        </w:tc>
        <w:tc>
          <w:tcPr>
            <w:tcW w:w="720" w:type="dxa"/>
            <w:tcBorders>
              <w:top w:val="nil"/>
              <w:left w:val="nil"/>
              <w:bottom w:val="single" w:sz="4" w:space="0" w:color="auto"/>
              <w:right w:val="single" w:sz="4" w:space="0" w:color="auto"/>
            </w:tcBorders>
            <w:shd w:val="clear" w:color="auto" w:fill="auto"/>
            <w:vAlign w:val="center"/>
            <w:hideMark/>
          </w:tcPr>
          <w:p w14:paraId="490763C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3B8B5A6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r>
      <w:tr w:rsidR="00EE27B3" w:rsidRPr="00436E15" w14:paraId="096D10B1"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93218BC"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02 04 02</w:t>
            </w:r>
          </w:p>
        </w:tc>
        <w:tc>
          <w:tcPr>
            <w:tcW w:w="1900" w:type="dxa"/>
            <w:tcBorders>
              <w:top w:val="single" w:sz="4" w:space="0" w:color="auto"/>
              <w:left w:val="nil"/>
              <w:bottom w:val="nil"/>
              <w:right w:val="single" w:sz="4" w:space="0" w:color="auto"/>
            </w:tcBorders>
            <w:shd w:val="clear" w:color="auto" w:fill="auto"/>
            <w:vAlign w:val="center"/>
            <w:hideMark/>
          </w:tcPr>
          <w:p w14:paraId="21EBC688"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ბეერ</w:t>
            </w:r>
            <w:r w:rsidRPr="00436E15">
              <w:rPr>
                <w:rFonts w:ascii="Arial" w:eastAsia="Times New Roman" w:hAnsi="Arial" w:cs="Arial"/>
                <w:sz w:val="14"/>
                <w:szCs w:val="14"/>
              </w:rPr>
              <w:t>-</w:t>
            </w:r>
            <w:r w:rsidRPr="00436E15">
              <w:rPr>
                <w:rFonts w:ascii="Sylfaen" w:eastAsia="Times New Roman" w:hAnsi="Sylfaen" w:cs="Sylfaen"/>
                <w:sz w:val="14"/>
                <w:szCs w:val="14"/>
              </w:rPr>
              <w:t>შევას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პარკში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არსებული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სპორტული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კომპლექსის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შენობის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6D2C07E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303,414</w:t>
            </w:r>
          </w:p>
        </w:tc>
        <w:tc>
          <w:tcPr>
            <w:tcW w:w="900" w:type="dxa"/>
            <w:tcBorders>
              <w:top w:val="nil"/>
              <w:left w:val="nil"/>
              <w:bottom w:val="single" w:sz="4" w:space="0" w:color="auto"/>
              <w:right w:val="single" w:sz="4" w:space="0" w:color="auto"/>
            </w:tcBorders>
            <w:shd w:val="clear" w:color="auto" w:fill="auto"/>
            <w:vAlign w:val="center"/>
            <w:hideMark/>
          </w:tcPr>
          <w:p w14:paraId="4D38011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788F611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314,089</w:t>
            </w:r>
          </w:p>
        </w:tc>
        <w:tc>
          <w:tcPr>
            <w:tcW w:w="720" w:type="dxa"/>
            <w:tcBorders>
              <w:top w:val="nil"/>
              <w:left w:val="nil"/>
              <w:bottom w:val="single" w:sz="4" w:space="0" w:color="auto"/>
              <w:right w:val="single" w:sz="4" w:space="0" w:color="auto"/>
            </w:tcBorders>
            <w:shd w:val="clear" w:color="auto" w:fill="auto"/>
            <w:vAlign w:val="center"/>
            <w:hideMark/>
          </w:tcPr>
          <w:p w14:paraId="2F8BB77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15,789</w:t>
            </w:r>
          </w:p>
        </w:tc>
        <w:tc>
          <w:tcPr>
            <w:tcW w:w="900" w:type="dxa"/>
            <w:tcBorders>
              <w:top w:val="nil"/>
              <w:left w:val="nil"/>
              <w:bottom w:val="single" w:sz="4" w:space="0" w:color="auto"/>
              <w:right w:val="single" w:sz="4" w:space="0" w:color="auto"/>
            </w:tcBorders>
            <w:shd w:val="clear" w:color="000000" w:fill="FFFFFF"/>
            <w:vAlign w:val="center"/>
            <w:hideMark/>
          </w:tcPr>
          <w:p w14:paraId="1E0A5ED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298,300</w:t>
            </w:r>
          </w:p>
        </w:tc>
        <w:tc>
          <w:tcPr>
            <w:tcW w:w="900" w:type="dxa"/>
            <w:tcBorders>
              <w:top w:val="nil"/>
              <w:left w:val="nil"/>
              <w:bottom w:val="single" w:sz="4" w:space="0" w:color="auto"/>
              <w:right w:val="single" w:sz="4" w:space="0" w:color="auto"/>
            </w:tcBorders>
            <w:shd w:val="clear" w:color="000000" w:fill="FFFFFF"/>
            <w:vAlign w:val="center"/>
            <w:hideMark/>
          </w:tcPr>
          <w:p w14:paraId="0EE46B2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303,414</w:t>
            </w:r>
          </w:p>
        </w:tc>
        <w:tc>
          <w:tcPr>
            <w:tcW w:w="720" w:type="dxa"/>
            <w:tcBorders>
              <w:top w:val="nil"/>
              <w:left w:val="nil"/>
              <w:bottom w:val="single" w:sz="4" w:space="0" w:color="auto"/>
              <w:right w:val="single" w:sz="4" w:space="0" w:color="auto"/>
            </w:tcBorders>
            <w:shd w:val="clear" w:color="000000" w:fill="FFFFFF"/>
            <w:vAlign w:val="center"/>
            <w:hideMark/>
          </w:tcPr>
          <w:p w14:paraId="6BF0120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7,780</w:t>
            </w:r>
          </w:p>
        </w:tc>
        <w:tc>
          <w:tcPr>
            <w:tcW w:w="900" w:type="dxa"/>
            <w:tcBorders>
              <w:top w:val="nil"/>
              <w:left w:val="nil"/>
              <w:bottom w:val="single" w:sz="4" w:space="0" w:color="auto"/>
              <w:right w:val="single" w:sz="4" w:space="0" w:color="auto"/>
            </w:tcBorders>
            <w:shd w:val="clear" w:color="000000" w:fill="FFFFFF"/>
            <w:vAlign w:val="center"/>
            <w:hideMark/>
          </w:tcPr>
          <w:p w14:paraId="73F0ACB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295,634</w:t>
            </w:r>
          </w:p>
        </w:tc>
        <w:tc>
          <w:tcPr>
            <w:tcW w:w="720" w:type="dxa"/>
            <w:tcBorders>
              <w:top w:val="nil"/>
              <w:left w:val="nil"/>
              <w:bottom w:val="single" w:sz="4" w:space="0" w:color="auto"/>
              <w:right w:val="single" w:sz="4" w:space="0" w:color="auto"/>
            </w:tcBorders>
            <w:shd w:val="clear" w:color="auto" w:fill="auto"/>
            <w:vAlign w:val="center"/>
            <w:hideMark/>
          </w:tcPr>
          <w:p w14:paraId="731E292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xml:space="preserve">2025 წლის ოქტომბერი </w:t>
            </w:r>
          </w:p>
        </w:tc>
        <w:tc>
          <w:tcPr>
            <w:tcW w:w="720" w:type="dxa"/>
            <w:tcBorders>
              <w:top w:val="nil"/>
              <w:left w:val="nil"/>
              <w:bottom w:val="single" w:sz="4" w:space="0" w:color="auto"/>
              <w:right w:val="single" w:sz="4" w:space="0" w:color="auto"/>
            </w:tcBorders>
            <w:shd w:val="clear" w:color="auto" w:fill="auto"/>
            <w:vAlign w:val="center"/>
            <w:hideMark/>
          </w:tcPr>
          <w:p w14:paraId="671E1DE0"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დეკემბერი</w:t>
            </w:r>
          </w:p>
        </w:tc>
      </w:tr>
      <w:tr w:rsidR="00EE27B3" w:rsidRPr="00436E15" w14:paraId="04720519"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38260282"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02 04 02</w:t>
            </w:r>
          </w:p>
        </w:tc>
        <w:tc>
          <w:tcPr>
            <w:tcW w:w="1900" w:type="dxa"/>
            <w:tcBorders>
              <w:top w:val="single" w:sz="4" w:space="0" w:color="auto"/>
              <w:left w:val="nil"/>
              <w:bottom w:val="nil"/>
              <w:right w:val="single" w:sz="4" w:space="0" w:color="auto"/>
            </w:tcBorders>
            <w:shd w:val="clear" w:color="auto" w:fill="auto"/>
            <w:vAlign w:val="center"/>
            <w:hideMark/>
          </w:tcPr>
          <w:p w14:paraId="253B1583"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უწერაში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ადმინისტრაციული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შენობის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ეზოს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შემოღობვა</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66B505B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50,000</w:t>
            </w:r>
          </w:p>
        </w:tc>
        <w:tc>
          <w:tcPr>
            <w:tcW w:w="900" w:type="dxa"/>
            <w:tcBorders>
              <w:top w:val="nil"/>
              <w:left w:val="nil"/>
              <w:bottom w:val="single" w:sz="4" w:space="0" w:color="auto"/>
              <w:right w:val="single" w:sz="4" w:space="0" w:color="auto"/>
            </w:tcBorders>
            <w:shd w:val="clear" w:color="auto" w:fill="auto"/>
            <w:vAlign w:val="center"/>
            <w:hideMark/>
          </w:tcPr>
          <w:p w14:paraId="49A980D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06BFC06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47,340</w:t>
            </w:r>
          </w:p>
        </w:tc>
        <w:tc>
          <w:tcPr>
            <w:tcW w:w="720" w:type="dxa"/>
            <w:tcBorders>
              <w:top w:val="nil"/>
              <w:left w:val="nil"/>
              <w:bottom w:val="single" w:sz="4" w:space="0" w:color="auto"/>
              <w:right w:val="single" w:sz="4" w:space="0" w:color="auto"/>
            </w:tcBorders>
            <w:shd w:val="clear" w:color="auto" w:fill="auto"/>
            <w:vAlign w:val="center"/>
            <w:hideMark/>
          </w:tcPr>
          <w:p w14:paraId="0543CC5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2,500</w:t>
            </w:r>
          </w:p>
        </w:tc>
        <w:tc>
          <w:tcPr>
            <w:tcW w:w="900" w:type="dxa"/>
            <w:tcBorders>
              <w:top w:val="nil"/>
              <w:left w:val="nil"/>
              <w:bottom w:val="single" w:sz="4" w:space="0" w:color="auto"/>
              <w:right w:val="single" w:sz="4" w:space="0" w:color="auto"/>
            </w:tcBorders>
            <w:shd w:val="clear" w:color="000000" w:fill="FFFFFF"/>
            <w:vAlign w:val="center"/>
            <w:hideMark/>
          </w:tcPr>
          <w:p w14:paraId="1501DDB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44,840</w:t>
            </w:r>
          </w:p>
        </w:tc>
        <w:tc>
          <w:tcPr>
            <w:tcW w:w="900" w:type="dxa"/>
            <w:tcBorders>
              <w:top w:val="nil"/>
              <w:left w:val="nil"/>
              <w:bottom w:val="single" w:sz="4" w:space="0" w:color="auto"/>
              <w:right w:val="single" w:sz="4" w:space="0" w:color="auto"/>
            </w:tcBorders>
            <w:shd w:val="clear" w:color="000000" w:fill="FFFFFF"/>
            <w:vAlign w:val="center"/>
            <w:hideMark/>
          </w:tcPr>
          <w:p w14:paraId="03A2DE3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720" w:type="dxa"/>
            <w:tcBorders>
              <w:top w:val="nil"/>
              <w:left w:val="nil"/>
              <w:bottom w:val="single" w:sz="4" w:space="0" w:color="auto"/>
              <w:right w:val="single" w:sz="4" w:space="0" w:color="auto"/>
            </w:tcBorders>
            <w:shd w:val="clear" w:color="000000" w:fill="FFFFFF"/>
            <w:vAlign w:val="center"/>
            <w:hideMark/>
          </w:tcPr>
          <w:p w14:paraId="1A32C03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2803C8B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720" w:type="dxa"/>
            <w:tcBorders>
              <w:top w:val="nil"/>
              <w:left w:val="nil"/>
              <w:bottom w:val="single" w:sz="4" w:space="0" w:color="auto"/>
              <w:right w:val="single" w:sz="4" w:space="0" w:color="auto"/>
            </w:tcBorders>
            <w:shd w:val="clear" w:color="auto" w:fill="auto"/>
            <w:vAlign w:val="center"/>
            <w:hideMark/>
          </w:tcPr>
          <w:p w14:paraId="343878D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w:t>
            </w:r>
          </w:p>
        </w:tc>
        <w:tc>
          <w:tcPr>
            <w:tcW w:w="720" w:type="dxa"/>
            <w:tcBorders>
              <w:top w:val="nil"/>
              <w:left w:val="nil"/>
              <w:bottom w:val="single" w:sz="4" w:space="0" w:color="auto"/>
              <w:right w:val="single" w:sz="4" w:space="0" w:color="auto"/>
            </w:tcBorders>
            <w:shd w:val="clear" w:color="auto" w:fill="auto"/>
            <w:vAlign w:val="center"/>
            <w:hideMark/>
          </w:tcPr>
          <w:p w14:paraId="7581825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 </w:t>
            </w:r>
          </w:p>
        </w:tc>
      </w:tr>
      <w:tr w:rsidR="00EE27B3" w:rsidRPr="00436E15" w14:paraId="5B91C23A" w14:textId="77777777" w:rsidTr="002957A7">
        <w:trPr>
          <w:trHeight w:val="45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53A3A45"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02 05 01</w:t>
            </w:r>
          </w:p>
        </w:tc>
        <w:tc>
          <w:tcPr>
            <w:tcW w:w="1900" w:type="dxa"/>
            <w:tcBorders>
              <w:top w:val="single" w:sz="4" w:space="0" w:color="auto"/>
              <w:left w:val="nil"/>
              <w:bottom w:val="nil"/>
              <w:right w:val="single" w:sz="4" w:space="0" w:color="auto"/>
            </w:tcBorders>
            <w:shd w:val="clear" w:color="auto" w:fill="auto"/>
            <w:vAlign w:val="center"/>
            <w:hideMark/>
          </w:tcPr>
          <w:p w14:paraId="45DA26A8"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w:t>
            </w:r>
            <w:r w:rsidRPr="00436E15">
              <w:rPr>
                <w:rFonts w:ascii="Arial" w:eastAsia="Times New Roman" w:hAnsi="Arial" w:cs="Arial"/>
                <w:sz w:val="14"/>
                <w:szCs w:val="14"/>
              </w:rPr>
              <w:t>.</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ქუჩებისა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საზოგადოებრივი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სივრცეების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კეთილმოწყობა</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5D09E0B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10,712,201</w:t>
            </w:r>
          </w:p>
        </w:tc>
        <w:tc>
          <w:tcPr>
            <w:tcW w:w="900" w:type="dxa"/>
            <w:tcBorders>
              <w:top w:val="nil"/>
              <w:left w:val="nil"/>
              <w:bottom w:val="single" w:sz="4" w:space="0" w:color="auto"/>
              <w:right w:val="single" w:sz="4" w:space="0" w:color="auto"/>
            </w:tcBorders>
            <w:shd w:val="clear" w:color="auto" w:fill="auto"/>
            <w:vAlign w:val="center"/>
            <w:hideMark/>
          </w:tcPr>
          <w:p w14:paraId="5EFE6C4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9,075,699</w:t>
            </w:r>
          </w:p>
        </w:tc>
        <w:tc>
          <w:tcPr>
            <w:tcW w:w="900" w:type="dxa"/>
            <w:tcBorders>
              <w:top w:val="nil"/>
              <w:left w:val="nil"/>
              <w:bottom w:val="single" w:sz="4" w:space="0" w:color="auto"/>
              <w:right w:val="single" w:sz="4" w:space="0" w:color="auto"/>
            </w:tcBorders>
            <w:shd w:val="clear" w:color="auto" w:fill="auto"/>
            <w:vAlign w:val="center"/>
            <w:hideMark/>
          </w:tcPr>
          <w:p w14:paraId="618BADB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451,259</w:t>
            </w:r>
          </w:p>
        </w:tc>
        <w:tc>
          <w:tcPr>
            <w:tcW w:w="720" w:type="dxa"/>
            <w:tcBorders>
              <w:top w:val="nil"/>
              <w:left w:val="nil"/>
              <w:bottom w:val="single" w:sz="4" w:space="0" w:color="auto"/>
              <w:right w:val="single" w:sz="4" w:space="0" w:color="auto"/>
            </w:tcBorders>
            <w:shd w:val="clear" w:color="auto" w:fill="auto"/>
            <w:vAlign w:val="center"/>
            <w:hideMark/>
          </w:tcPr>
          <w:p w14:paraId="46931BF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22,563</w:t>
            </w:r>
          </w:p>
        </w:tc>
        <w:tc>
          <w:tcPr>
            <w:tcW w:w="900" w:type="dxa"/>
            <w:tcBorders>
              <w:top w:val="nil"/>
              <w:left w:val="nil"/>
              <w:bottom w:val="single" w:sz="4" w:space="0" w:color="auto"/>
              <w:right w:val="single" w:sz="4" w:space="0" w:color="auto"/>
            </w:tcBorders>
            <w:shd w:val="clear" w:color="000000" w:fill="FFFFFF"/>
            <w:vAlign w:val="center"/>
            <w:hideMark/>
          </w:tcPr>
          <w:p w14:paraId="14A5BE1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428,696</w:t>
            </w:r>
          </w:p>
        </w:tc>
        <w:tc>
          <w:tcPr>
            <w:tcW w:w="900" w:type="dxa"/>
            <w:tcBorders>
              <w:top w:val="nil"/>
              <w:left w:val="nil"/>
              <w:bottom w:val="single" w:sz="4" w:space="0" w:color="auto"/>
              <w:right w:val="single" w:sz="4" w:space="0" w:color="auto"/>
            </w:tcBorders>
            <w:shd w:val="clear" w:color="000000" w:fill="FFFFFF"/>
            <w:vAlign w:val="center"/>
            <w:hideMark/>
          </w:tcPr>
          <w:p w14:paraId="357916A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436,501</w:t>
            </w:r>
          </w:p>
        </w:tc>
        <w:tc>
          <w:tcPr>
            <w:tcW w:w="720" w:type="dxa"/>
            <w:tcBorders>
              <w:top w:val="nil"/>
              <w:left w:val="nil"/>
              <w:bottom w:val="single" w:sz="4" w:space="0" w:color="auto"/>
              <w:right w:val="single" w:sz="4" w:space="0" w:color="auto"/>
            </w:tcBorders>
            <w:shd w:val="clear" w:color="000000" w:fill="FFFFFF"/>
            <w:vAlign w:val="center"/>
            <w:hideMark/>
          </w:tcPr>
          <w:p w14:paraId="01679A6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21,825</w:t>
            </w:r>
          </w:p>
        </w:tc>
        <w:tc>
          <w:tcPr>
            <w:tcW w:w="900" w:type="dxa"/>
            <w:tcBorders>
              <w:top w:val="nil"/>
              <w:left w:val="nil"/>
              <w:bottom w:val="single" w:sz="4" w:space="0" w:color="auto"/>
              <w:right w:val="single" w:sz="4" w:space="0" w:color="auto"/>
            </w:tcBorders>
            <w:shd w:val="clear" w:color="000000" w:fill="FFFFFF"/>
            <w:vAlign w:val="center"/>
            <w:hideMark/>
          </w:tcPr>
          <w:p w14:paraId="7E9C2E8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414,676</w:t>
            </w:r>
          </w:p>
        </w:tc>
        <w:tc>
          <w:tcPr>
            <w:tcW w:w="720" w:type="dxa"/>
            <w:tcBorders>
              <w:top w:val="nil"/>
              <w:left w:val="nil"/>
              <w:bottom w:val="single" w:sz="4" w:space="0" w:color="auto"/>
              <w:right w:val="single" w:sz="4" w:space="0" w:color="auto"/>
            </w:tcBorders>
            <w:shd w:val="clear" w:color="auto" w:fill="auto"/>
            <w:vAlign w:val="center"/>
            <w:hideMark/>
          </w:tcPr>
          <w:p w14:paraId="48B2A0B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2019 წლის ივნისი</w:t>
            </w:r>
          </w:p>
        </w:tc>
        <w:tc>
          <w:tcPr>
            <w:tcW w:w="720" w:type="dxa"/>
            <w:tcBorders>
              <w:top w:val="nil"/>
              <w:left w:val="nil"/>
              <w:bottom w:val="single" w:sz="4" w:space="0" w:color="auto"/>
              <w:right w:val="single" w:sz="4" w:space="0" w:color="auto"/>
            </w:tcBorders>
            <w:shd w:val="clear" w:color="auto" w:fill="auto"/>
            <w:vAlign w:val="center"/>
            <w:hideMark/>
          </w:tcPr>
          <w:p w14:paraId="07CCEC4C"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2028 წლის ოქტომბერი</w:t>
            </w:r>
          </w:p>
        </w:tc>
      </w:tr>
      <w:tr w:rsidR="00EE27B3" w:rsidRPr="00436E15" w14:paraId="5A1C3226" w14:textId="77777777" w:rsidTr="002957A7">
        <w:trPr>
          <w:trHeight w:val="49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1D501C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02 05 01</w:t>
            </w:r>
          </w:p>
        </w:tc>
        <w:tc>
          <w:tcPr>
            <w:tcW w:w="1900" w:type="dxa"/>
            <w:tcBorders>
              <w:top w:val="single" w:sz="4" w:space="0" w:color="auto"/>
              <w:left w:val="nil"/>
              <w:bottom w:val="nil"/>
              <w:right w:val="single" w:sz="4" w:space="0" w:color="auto"/>
            </w:tcBorders>
            <w:shd w:val="clear" w:color="auto" w:fill="auto"/>
            <w:vAlign w:val="center"/>
            <w:hideMark/>
          </w:tcPr>
          <w:p w14:paraId="63B175BF"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შიდა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სახელმწიფო</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მნიშვნელობის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გზის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უზუმთა</w:t>
            </w:r>
            <w:r w:rsidRPr="00436E15">
              <w:rPr>
                <w:rFonts w:ascii="Arial" w:eastAsia="Times New Roman" w:hAnsi="Arial" w:cs="Arial"/>
                <w:sz w:val="14"/>
                <w:szCs w:val="14"/>
              </w:rPr>
              <w:t>-</w:t>
            </w:r>
            <w:r w:rsidRPr="00436E15">
              <w:rPr>
                <w:rFonts w:ascii="Sylfaen" w:eastAsia="Times New Roman" w:hAnsi="Sylfaen" w:cs="Sylfaen"/>
                <w:sz w:val="14"/>
                <w:szCs w:val="14"/>
              </w:rPr>
              <w:t>საჩხერე</w:t>
            </w:r>
            <w:r w:rsidRPr="00436E15">
              <w:rPr>
                <w:rFonts w:ascii="Arial" w:eastAsia="Times New Roman" w:hAnsi="Arial" w:cs="Arial"/>
                <w:sz w:val="14"/>
                <w:szCs w:val="14"/>
              </w:rPr>
              <w:t>-</w:t>
            </w:r>
            <w:r w:rsidRPr="00436E15">
              <w:rPr>
                <w:rFonts w:ascii="Sylfaen" w:eastAsia="Times New Roman" w:hAnsi="Sylfaen" w:cs="Sylfaen"/>
                <w:sz w:val="14"/>
                <w:szCs w:val="14"/>
              </w:rPr>
              <w:t>შქმერი</w:t>
            </w:r>
            <w:r w:rsidRPr="00436E15">
              <w:rPr>
                <w:rFonts w:ascii="Arial" w:eastAsia="Times New Roman" w:hAnsi="Arial" w:cs="Arial"/>
                <w:sz w:val="14"/>
                <w:szCs w:val="14"/>
              </w:rPr>
              <w:t>-</w:t>
            </w: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მონაკვეთზე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გადასახაედის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29FF0D6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461,608</w:t>
            </w:r>
          </w:p>
        </w:tc>
        <w:tc>
          <w:tcPr>
            <w:tcW w:w="900" w:type="dxa"/>
            <w:tcBorders>
              <w:top w:val="nil"/>
              <w:left w:val="nil"/>
              <w:bottom w:val="single" w:sz="4" w:space="0" w:color="auto"/>
              <w:right w:val="single" w:sz="4" w:space="0" w:color="auto"/>
            </w:tcBorders>
            <w:shd w:val="clear" w:color="auto" w:fill="auto"/>
            <w:vAlign w:val="center"/>
            <w:hideMark/>
          </w:tcPr>
          <w:p w14:paraId="38B24AA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2AE632B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141,923</w:t>
            </w:r>
          </w:p>
        </w:tc>
        <w:tc>
          <w:tcPr>
            <w:tcW w:w="720" w:type="dxa"/>
            <w:tcBorders>
              <w:top w:val="nil"/>
              <w:left w:val="nil"/>
              <w:bottom w:val="single" w:sz="4" w:space="0" w:color="auto"/>
              <w:right w:val="single" w:sz="4" w:space="0" w:color="auto"/>
            </w:tcBorders>
            <w:shd w:val="clear" w:color="auto" w:fill="auto"/>
            <w:vAlign w:val="center"/>
            <w:hideMark/>
          </w:tcPr>
          <w:p w14:paraId="5C349F1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23,861</w:t>
            </w:r>
          </w:p>
        </w:tc>
        <w:tc>
          <w:tcPr>
            <w:tcW w:w="900" w:type="dxa"/>
            <w:tcBorders>
              <w:top w:val="nil"/>
              <w:left w:val="nil"/>
              <w:bottom w:val="single" w:sz="4" w:space="0" w:color="auto"/>
              <w:right w:val="single" w:sz="4" w:space="0" w:color="auto"/>
            </w:tcBorders>
            <w:shd w:val="clear" w:color="000000" w:fill="FFFFFF"/>
            <w:vAlign w:val="center"/>
            <w:hideMark/>
          </w:tcPr>
          <w:p w14:paraId="69C77AC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118,062</w:t>
            </w:r>
          </w:p>
        </w:tc>
        <w:tc>
          <w:tcPr>
            <w:tcW w:w="900" w:type="dxa"/>
            <w:tcBorders>
              <w:top w:val="nil"/>
              <w:left w:val="nil"/>
              <w:bottom w:val="single" w:sz="4" w:space="0" w:color="auto"/>
              <w:right w:val="single" w:sz="4" w:space="0" w:color="auto"/>
            </w:tcBorders>
            <w:shd w:val="clear" w:color="000000" w:fill="FFFFFF"/>
            <w:vAlign w:val="center"/>
            <w:hideMark/>
          </w:tcPr>
          <w:p w14:paraId="24BD630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108,660</w:t>
            </w:r>
          </w:p>
        </w:tc>
        <w:tc>
          <w:tcPr>
            <w:tcW w:w="720" w:type="dxa"/>
            <w:tcBorders>
              <w:top w:val="nil"/>
              <w:left w:val="nil"/>
              <w:bottom w:val="single" w:sz="4" w:space="0" w:color="auto"/>
              <w:right w:val="single" w:sz="4" w:space="0" w:color="auto"/>
            </w:tcBorders>
            <w:shd w:val="clear" w:color="000000" w:fill="FFFFFF"/>
            <w:vAlign w:val="center"/>
            <w:hideMark/>
          </w:tcPr>
          <w:p w14:paraId="108CFBB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5,433</w:t>
            </w:r>
          </w:p>
        </w:tc>
        <w:tc>
          <w:tcPr>
            <w:tcW w:w="900" w:type="dxa"/>
            <w:tcBorders>
              <w:top w:val="nil"/>
              <w:left w:val="nil"/>
              <w:bottom w:val="single" w:sz="4" w:space="0" w:color="auto"/>
              <w:right w:val="single" w:sz="4" w:space="0" w:color="auto"/>
            </w:tcBorders>
            <w:shd w:val="clear" w:color="000000" w:fill="FFFFFF"/>
            <w:vAlign w:val="center"/>
            <w:hideMark/>
          </w:tcPr>
          <w:p w14:paraId="0BA1F5E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103,227</w:t>
            </w:r>
          </w:p>
        </w:tc>
        <w:tc>
          <w:tcPr>
            <w:tcW w:w="720" w:type="dxa"/>
            <w:tcBorders>
              <w:top w:val="nil"/>
              <w:left w:val="nil"/>
              <w:bottom w:val="single" w:sz="4" w:space="0" w:color="auto"/>
              <w:right w:val="single" w:sz="4" w:space="0" w:color="auto"/>
            </w:tcBorders>
            <w:shd w:val="clear" w:color="auto" w:fill="auto"/>
            <w:vAlign w:val="center"/>
            <w:hideMark/>
          </w:tcPr>
          <w:p w14:paraId="5F633E8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7D6300A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2026 წლის აგვისტო</w:t>
            </w:r>
          </w:p>
        </w:tc>
      </w:tr>
      <w:tr w:rsidR="00EE27B3" w:rsidRPr="00436E15" w14:paraId="38162DB6"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6BCB9D8"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02 05 01</w:t>
            </w:r>
          </w:p>
        </w:tc>
        <w:tc>
          <w:tcPr>
            <w:tcW w:w="1900" w:type="dxa"/>
            <w:tcBorders>
              <w:top w:val="single" w:sz="4" w:space="0" w:color="auto"/>
              <w:left w:val="nil"/>
              <w:bottom w:val="nil"/>
              <w:right w:val="single" w:sz="4" w:space="0" w:color="auto"/>
            </w:tcBorders>
            <w:shd w:val="clear" w:color="auto" w:fill="auto"/>
            <w:vAlign w:val="center"/>
            <w:hideMark/>
          </w:tcPr>
          <w:p w14:paraId="11324560"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კურორტ</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შოვში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მემორიალის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მშენებლობა</w:t>
            </w:r>
          </w:p>
        </w:tc>
        <w:tc>
          <w:tcPr>
            <w:tcW w:w="900" w:type="dxa"/>
            <w:tcBorders>
              <w:top w:val="nil"/>
              <w:left w:val="nil"/>
              <w:bottom w:val="single" w:sz="4" w:space="0" w:color="auto"/>
              <w:right w:val="single" w:sz="4" w:space="0" w:color="auto"/>
            </w:tcBorders>
            <w:shd w:val="clear" w:color="auto" w:fill="auto"/>
            <w:vAlign w:val="center"/>
            <w:hideMark/>
          </w:tcPr>
          <w:p w14:paraId="509C264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199,686</w:t>
            </w:r>
          </w:p>
        </w:tc>
        <w:tc>
          <w:tcPr>
            <w:tcW w:w="900" w:type="dxa"/>
            <w:tcBorders>
              <w:top w:val="nil"/>
              <w:left w:val="nil"/>
              <w:bottom w:val="single" w:sz="4" w:space="0" w:color="auto"/>
              <w:right w:val="single" w:sz="4" w:space="0" w:color="auto"/>
            </w:tcBorders>
            <w:shd w:val="clear" w:color="auto" w:fill="auto"/>
            <w:vAlign w:val="center"/>
            <w:hideMark/>
          </w:tcPr>
          <w:p w14:paraId="11763B2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7FC91A1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145,229</w:t>
            </w:r>
          </w:p>
        </w:tc>
        <w:tc>
          <w:tcPr>
            <w:tcW w:w="720" w:type="dxa"/>
            <w:tcBorders>
              <w:top w:val="nil"/>
              <w:left w:val="nil"/>
              <w:bottom w:val="single" w:sz="4" w:space="0" w:color="auto"/>
              <w:right w:val="single" w:sz="4" w:space="0" w:color="auto"/>
            </w:tcBorders>
            <w:shd w:val="clear" w:color="auto" w:fill="auto"/>
            <w:vAlign w:val="center"/>
            <w:hideMark/>
          </w:tcPr>
          <w:p w14:paraId="60F9ED8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145,229</w:t>
            </w:r>
          </w:p>
        </w:tc>
        <w:tc>
          <w:tcPr>
            <w:tcW w:w="900" w:type="dxa"/>
            <w:tcBorders>
              <w:top w:val="nil"/>
              <w:left w:val="nil"/>
              <w:bottom w:val="single" w:sz="4" w:space="0" w:color="auto"/>
              <w:right w:val="single" w:sz="4" w:space="0" w:color="auto"/>
            </w:tcBorders>
            <w:shd w:val="clear" w:color="000000" w:fill="FFFFFF"/>
            <w:vAlign w:val="center"/>
            <w:hideMark/>
          </w:tcPr>
          <w:p w14:paraId="6F19DE2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4E6C926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128,647</w:t>
            </w:r>
          </w:p>
        </w:tc>
        <w:tc>
          <w:tcPr>
            <w:tcW w:w="720" w:type="dxa"/>
            <w:tcBorders>
              <w:top w:val="nil"/>
              <w:left w:val="nil"/>
              <w:bottom w:val="single" w:sz="4" w:space="0" w:color="auto"/>
              <w:right w:val="single" w:sz="4" w:space="0" w:color="auto"/>
            </w:tcBorders>
            <w:shd w:val="clear" w:color="000000" w:fill="FFFFFF"/>
            <w:vAlign w:val="center"/>
            <w:hideMark/>
          </w:tcPr>
          <w:p w14:paraId="363851C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128,647</w:t>
            </w:r>
          </w:p>
        </w:tc>
        <w:tc>
          <w:tcPr>
            <w:tcW w:w="900" w:type="dxa"/>
            <w:tcBorders>
              <w:top w:val="nil"/>
              <w:left w:val="nil"/>
              <w:bottom w:val="single" w:sz="4" w:space="0" w:color="auto"/>
              <w:right w:val="single" w:sz="4" w:space="0" w:color="auto"/>
            </w:tcBorders>
            <w:shd w:val="clear" w:color="000000" w:fill="FFFFFF"/>
            <w:vAlign w:val="center"/>
            <w:hideMark/>
          </w:tcPr>
          <w:p w14:paraId="29A7190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720" w:type="dxa"/>
            <w:tcBorders>
              <w:top w:val="nil"/>
              <w:left w:val="nil"/>
              <w:bottom w:val="single" w:sz="4" w:space="0" w:color="auto"/>
              <w:right w:val="single" w:sz="4" w:space="0" w:color="auto"/>
            </w:tcBorders>
            <w:shd w:val="clear" w:color="auto" w:fill="auto"/>
            <w:vAlign w:val="center"/>
            <w:hideMark/>
          </w:tcPr>
          <w:p w14:paraId="0A77656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2024 წლის ოქტომბერი</w:t>
            </w:r>
          </w:p>
        </w:tc>
        <w:tc>
          <w:tcPr>
            <w:tcW w:w="720" w:type="dxa"/>
            <w:tcBorders>
              <w:top w:val="nil"/>
              <w:left w:val="nil"/>
              <w:bottom w:val="single" w:sz="4" w:space="0" w:color="auto"/>
              <w:right w:val="single" w:sz="4" w:space="0" w:color="auto"/>
            </w:tcBorders>
            <w:shd w:val="clear" w:color="auto" w:fill="auto"/>
            <w:vAlign w:val="center"/>
            <w:hideMark/>
          </w:tcPr>
          <w:p w14:paraId="2178F330"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დეკემბერი</w:t>
            </w:r>
          </w:p>
        </w:tc>
      </w:tr>
      <w:tr w:rsidR="00EE27B3" w:rsidRPr="00436E15" w14:paraId="009DEDF1" w14:textId="77777777" w:rsidTr="002957A7">
        <w:trPr>
          <w:trHeight w:val="40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5E47E93"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02 05 01</w:t>
            </w:r>
          </w:p>
        </w:tc>
        <w:tc>
          <w:tcPr>
            <w:tcW w:w="1900" w:type="dxa"/>
            <w:tcBorders>
              <w:top w:val="single" w:sz="4" w:space="0" w:color="auto"/>
              <w:left w:val="nil"/>
              <w:bottom w:val="nil"/>
              <w:right w:val="single" w:sz="4" w:space="0" w:color="auto"/>
            </w:tcBorders>
            <w:shd w:val="clear" w:color="auto" w:fill="auto"/>
            <w:vAlign w:val="center"/>
            <w:hideMark/>
          </w:tcPr>
          <w:p w14:paraId="69D8B6F9"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სახელაშვილის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დასახლების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მიმდებარე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ტერიტორიის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r w:rsidRPr="00436E15">
              <w:rPr>
                <w:rFonts w:ascii="Arial" w:eastAsia="Times New Roman" w:hAnsi="Arial" w:cs="Arial"/>
                <w:sz w:val="14"/>
                <w:szCs w:val="14"/>
              </w:rPr>
              <w:t>-</w:t>
            </w:r>
            <w:r w:rsidRPr="00436E15">
              <w:rPr>
                <w:rFonts w:ascii="Sylfaen" w:eastAsia="Times New Roman" w:hAnsi="Sylfaen" w:cs="Sylfaen"/>
                <w:sz w:val="14"/>
                <w:szCs w:val="14"/>
              </w:rPr>
              <w:t>კეთილმოწყობა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39F06C0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323,863</w:t>
            </w:r>
          </w:p>
        </w:tc>
        <w:tc>
          <w:tcPr>
            <w:tcW w:w="900" w:type="dxa"/>
            <w:tcBorders>
              <w:top w:val="nil"/>
              <w:left w:val="nil"/>
              <w:bottom w:val="single" w:sz="4" w:space="0" w:color="auto"/>
              <w:right w:val="single" w:sz="4" w:space="0" w:color="auto"/>
            </w:tcBorders>
            <w:shd w:val="clear" w:color="auto" w:fill="auto"/>
            <w:vAlign w:val="center"/>
            <w:hideMark/>
          </w:tcPr>
          <w:p w14:paraId="576D7F9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EC4BA6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332,320</w:t>
            </w:r>
          </w:p>
        </w:tc>
        <w:tc>
          <w:tcPr>
            <w:tcW w:w="720" w:type="dxa"/>
            <w:tcBorders>
              <w:top w:val="nil"/>
              <w:left w:val="nil"/>
              <w:bottom w:val="single" w:sz="4" w:space="0" w:color="auto"/>
              <w:right w:val="single" w:sz="4" w:space="0" w:color="auto"/>
            </w:tcBorders>
            <w:shd w:val="clear" w:color="auto" w:fill="auto"/>
            <w:vAlign w:val="center"/>
            <w:hideMark/>
          </w:tcPr>
          <w:p w14:paraId="7C2F75C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16,761</w:t>
            </w:r>
          </w:p>
        </w:tc>
        <w:tc>
          <w:tcPr>
            <w:tcW w:w="900" w:type="dxa"/>
            <w:tcBorders>
              <w:top w:val="nil"/>
              <w:left w:val="nil"/>
              <w:bottom w:val="single" w:sz="4" w:space="0" w:color="auto"/>
              <w:right w:val="single" w:sz="4" w:space="0" w:color="auto"/>
            </w:tcBorders>
            <w:shd w:val="clear" w:color="000000" w:fill="FFFFFF"/>
            <w:vAlign w:val="center"/>
            <w:hideMark/>
          </w:tcPr>
          <w:p w14:paraId="43C733C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315,559</w:t>
            </w:r>
          </w:p>
        </w:tc>
        <w:tc>
          <w:tcPr>
            <w:tcW w:w="900" w:type="dxa"/>
            <w:tcBorders>
              <w:top w:val="nil"/>
              <w:left w:val="nil"/>
              <w:bottom w:val="single" w:sz="4" w:space="0" w:color="auto"/>
              <w:right w:val="single" w:sz="4" w:space="0" w:color="auto"/>
            </w:tcBorders>
            <w:shd w:val="clear" w:color="000000" w:fill="FFFFFF"/>
            <w:vAlign w:val="center"/>
            <w:hideMark/>
          </w:tcPr>
          <w:p w14:paraId="4C195DB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323,863</w:t>
            </w:r>
          </w:p>
        </w:tc>
        <w:tc>
          <w:tcPr>
            <w:tcW w:w="720" w:type="dxa"/>
            <w:tcBorders>
              <w:top w:val="nil"/>
              <w:left w:val="nil"/>
              <w:bottom w:val="single" w:sz="4" w:space="0" w:color="auto"/>
              <w:right w:val="single" w:sz="4" w:space="0" w:color="auto"/>
            </w:tcBorders>
            <w:shd w:val="clear" w:color="000000" w:fill="FFFFFF"/>
            <w:vAlign w:val="center"/>
            <w:hideMark/>
          </w:tcPr>
          <w:p w14:paraId="042DE15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8,304</w:t>
            </w:r>
          </w:p>
        </w:tc>
        <w:tc>
          <w:tcPr>
            <w:tcW w:w="900" w:type="dxa"/>
            <w:tcBorders>
              <w:top w:val="nil"/>
              <w:left w:val="nil"/>
              <w:bottom w:val="single" w:sz="4" w:space="0" w:color="auto"/>
              <w:right w:val="single" w:sz="4" w:space="0" w:color="auto"/>
            </w:tcBorders>
            <w:shd w:val="clear" w:color="000000" w:fill="FFFFFF"/>
            <w:vAlign w:val="center"/>
            <w:hideMark/>
          </w:tcPr>
          <w:p w14:paraId="6F2AC3F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315,559</w:t>
            </w:r>
          </w:p>
        </w:tc>
        <w:tc>
          <w:tcPr>
            <w:tcW w:w="720" w:type="dxa"/>
            <w:tcBorders>
              <w:top w:val="nil"/>
              <w:left w:val="nil"/>
              <w:bottom w:val="single" w:sz="4" w:space="0" w:color="auto"/>
              <w:right w:val="single" w:sz="4" w:space="0" w:color="auto"/>
            </w:tcBorders>
            <w:shd w:val="clear" w:color="auto" w:fill="auto"/>
            <w:vAlign w:val="center"/>
            <w:hideMark/>
          </w:tcPr>
          <w:p w14:paraId="56AC89C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მარტი</w:t>
            </w:r>
          </w:p>
        </w:tc>
        <w:tc>
          <w:tcPr>
            <w:tcW w:w="720" w:type="dxa"/>
            <w:tcBorders>
              <w:top w:val="nil"/>
              <w:left w:val="nil"/>
              <w:bottom w:val="single" w:sz="4" w:space="0" w:color="auto"/>
              <w:right w:val="single" w:sz="4" w:space="0" w:color="auto"/>
            </w:tcBorders>
            <w:shd w:val="clear" w:color="auto" w:fill="auto"/>
            <w:vAlign w:val="center"/>
            <w:hideMark/>
          </w:tcPr>
          <w:p w14:paraId="342EC08F"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r>
      <w:tr w:rsidR="00EE27B3" w:rsidRPr="00436E15" w14:paraId="006C6939" w14:textId="77777777" w:rsidTr="002957A7">
        <w:trPr>
          <w:trHeight w:val="390"/>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45BDEEAC"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02 05 01</w:t>
            </w:r>
          </w:p>
        </w:tc>
        <w:tc>
          <w:tcPr>
            <w:tcW w:w="1900" w:type="dxa"/>
            <w:tcBorders>
              <w:top w:val="single" w:sz="4" w:space="0" w:color="auto"/>
              <w:left w:val="nil"/>
              <w:bottom w:val="nil"/>
              <w:right w:val="single" w:sz="4" w:space="0" w:color="auto"/>
            </w:tcBorders>
            <w:shd w:val="clear" w:color="auto" w:fill="auto"/>
            <w:vAlign w:val="center"/>
            <w:hideMark/>
          </w:tcPr>
          <w:p w14:paraId="227A1833"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ქალაქ</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აგრარული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ბაზრის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კეთილმოწყობა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40FF280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3,193,957</w:t>
            </w:r>
          </w:p>
        </w:tc>
        <w:tc>
          <w:tcPr>
            <w:tcW w:w="900" w:type="dxa"/>
            <w:tcBorders>
              <w:top w:val="nil"/>
              <w:left w:val="nil"/>
              <w:bottom w:val="single" w:sz="4" w:space="0" w:color="auto"/>
              <w:right w:val="single" w:sz="4" w:space="0" w:color="auto"/>
            </w:tcBorders>
            <w:shd w:val="clear" w:color="auto" w:fill="auto"/>
            <w:vAlign w:val="center"/>
            <w:hideMark/>
          </w:tcPr>
          <w:p w14:paraId="17B07E8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2,463,182</w:t>
            </w:r>
          </w:p>
        </w:tc>
        <w:tc>
          <w:tcPr>
            <w:tcW w:w="900" w:type="dxa"/>
            <w:tcBorders>
              <w:top w:val="nil"/>
              <w:left w:val="nil"/>
              <w:bottom w:val="single" w:sz="4" w:space="0" w:color="auto"/>
              <w:right w:val="single" w:sz="4" w:space="0" w:color="auto"/>
            </w:tcBorders>
            <w:shd w:val="clear" w:color="auto" w:fill="auto"/>
            <w:vAlign w:val="center"/>
            <w:hideMark/>
          </w:tcPr>
          <w:p w14:paraId="68F2A18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728,676</w:t>
            </w:r>
          </w:p>
        </w:tc>
        <w:tc>
          <w:tcPr>
            <w:tcW w:w="720" w:type="dxa"/>
            <w:tcBorders>
              <w:top w:val="nil"/>
              <w:left w:val="nil"/>
              <w:bottom w:val="single" w:sz="4" w:space="0" w:color="auto"/>
              <w:right w:val="single" w:sz="4" w:space="0" w:color="auto"/>
            </w:tcBorders>
            <w:shd w:val="clear" w:color="auto" w:fill="auto"/>
            <w:vAlign w:val="center"/>
            <w:hideMark/>
          </w:tcPr>
          <w:p w14:paraId="3F2CE4B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35,283</w:t>
            </w:r>
          </w:p>
        </w:tc>
        <w:tc>
          <w:tcPr>
            <w:tcW w:w="900" w:type="dxa"/>
            <w:tcBorders>
              <w:top w:val="nil"/>
              <w:left w:val="nil"/>
              <w:bottom w:val="single" w:sz="4" w:space="0" w:color="auto"/>
              <w:right w:val="single" w:sz="4" w:space="0" w:color="auto"/>
            </w:tcBorders>
            <w:shd w:val="clear" w:color="000000" w:fill="FFFFFF"/>
            <w:vAlign w:val="center"/>
            <w:hideMark/>
          </w:tcPr>
          <w:p w14:paraId="384ED3F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693,393</w:t>
            </w:r>
          </w:p>
        </w:tc>
        <w:tc>
          <w:tcPr>
            <w:tcW w:w="900" w:type="dxa"/>
            <w:tcBorders>
              <w:top w:val="nil"/>
              <w:left w:val="nil"/>
              <w:bottom w:val="single" w:sz="4" w:space="0" w:color="auto"/>
              <w:right w:val="single" w:sz="4" w:space="0" w:color="auto"/>
            </w:tcBorders>
            <w:shd w:val="clear" w:color="000000" w:fill="FFFFFF"/>
            <w:vAlign w:val="center"/>
            <w:hideMark/>
          </w:tcPr>
          <w:p w14:paraId="432666E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689,466</w:t>
            </w:r>
          </w:p>
        </w:tc>
        <w:tc>
          <w:tcPr>
            <w:tcW w:w="720" w:type="dxa"/>
            <w:tcBorders>
              <w:top w:val="nil"/>
              <w:left w:val="nil"/>
              <w:bottom w:val="single" w:sz="4" w:space="0" w:color="auto"/>
              <w:right w:val="single" w:sz="4" w:space="0" w:color="auto"/>
            </w:tcBorders>
            <w:shd w:val="clear" w:color="000000" w:fill="FFFFFF"/>
            <w:vAlign w:val="center"/>
            <w:hideMark/>
          </w:tcPr>
          <w:p w14:paraId="334659E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35,316</w:t>
            </w:r>
          </w:p>
        </w:tc>
        <w:tc>
          <w:tcPr>
            <w:tcW w:w="900" w:type="dxa"/>
            <w:tcBorders>
              <w:top w:val="nil"/>
              <w:left w:val="nil"/>
              <w:bottom w:val="single" w:sz="4" w:space="0" w:color="auto"/>
              <w:right w:val="single" w:sz="4" w:space="0" w:color="auto"/>
            </w:tcBorders>
            <w:shd w:val="clear" w:color="000000" w:fill="FFFFFF"/>
            <w:vAlign w:val="center"/>
            <w:hideMark/>
          </w:tcPr>
          <w:p w14:paraId="2CF4A0C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654,150</w:t>
            </w:r>
          </w:p>
        </w:tc>
        <w:tc>
          <w:tcPr>
            <w:tcW w:w="720" w:type="dxa"/>
            <w:tcBorders>
              <w:top w:val="nil"/>
              <w:left w:val="nil"/>
              <w:bottom w:val="single" w:sz="4" w:space="0" w:color="auto"/>
              <w:right w:val="single" w:sz="4" w:space="0" w:color="auto"/>
            </w:tcBorders>
            <w:shd w:val="clear" w:color="auto" w:fill="auto"/>
            <w:vAlign w:val="center"/>
            <w:hideMark/>
          </w:tcPr>
          <w:p w14:paraId="3FC9D228"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2023 წლის მაისი</w:t>
            </w:r>
          </w:p>
        </w:tc>
        <w:tc>
          <w:tcPr>
            <w:tcW w:w="720" w:type="dxa"/>
            <w:tcBorders>
              <w:top w:val="nil"/>
              <w:left w:val="nil"/>
              <w:bottom w:val="single" w:sz="4" w:space="0" w:color="auto"/>
              <w:right w:val="single" w:sz="4" w:space="0" w:color="auto"/>
            </w:tcBorders>
            <w:shd w:val="clear" w:color="auto" w:fill="auto"/>
            <w:vAlign w:val="center"/>
            <w:hideMark/>
          </w:tcPr>
          <w:p w14:paraId="3C9021C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r>
      <w:tr w:rsidR="00EE27B3" w:rsidRPr="00436E15" w14:paraId="22B40652"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A0D5D56"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 xml:space="preserve">02 08 </w:t>
            </w:r>
          </w:p>
        </w:tc>
        <w:tc>
          <w:tcPr>
            <w:tcW w:w="1900" w:type="dxa"/>
            <w:tcBorders>
              <w:top w:val="single" w:sz="4" w:space="0" w:color="auto"/>
              <w:left w:val="nil"/>
              <w:bottom w:val="nil"/>
              <w:right w:val="single" w:sz="4" w:space="0" w:color="auto"/>
            </w:tcBorders>
            <w:shd w:val="clear" w:color="auto" w:fill="auto"/>
            <w:vAlign w:val="center"/>
            <w:hideMark/>
          </w:tcPr>
          <w:p w14:paraId="4DC29DD6"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უწერაში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საკანალიზაციო</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სისტემის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დასრულების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სამუშაო</w:t>
            </w:r>
          </w:p>
        </w:tc>
        <w:tc>
          <w:tcPr>
            <w:tcW w:w="900" w:type="dxa"/>
            <w:tcBorders>
              <w:top w:val="nil"/>
              <w:left w:val="nil"/>
              <w:bottom w:val="single" w:sz="4" w:space="0" w:color="auto"/>
              <w:right w:val="single" w:sz="4" w:space="0" w:color="auto"/>
            </w:tcBorders>
            <w:shd w:val="clear" w:color="auto" w:fill="auto"/>
            <w:vAlign w:val="center"/>
            <w:hideMark/>
          </w:tcPr>
          <w:p w14:paraId="3E2DE7C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1,077,474</w:t>
            </w:r>
          </w:p>
        </w:tc>
        <w:tc>
          <w:tcPr>
            <w:tcW w:w="900" w:type="dxa"/>
            <w:tcBorders>
              <w:top w:val="nil"/>
              <w:left w:val="nil"/>
              <w:bottom w:val="single" w:sz="4" w:space="0" w:color="auto"/>
              <w:right w:val="single" w:sz="4" w:space="0" w:color="auto"/>
            </w:tcBorders>
            <w:shd w:val="clear" w:color="auto" w:fill="auto"/>
            <w:vAlign w:val="center"/>
            <w:hideMark/>
          </w:tcPr>
          <w:p w14:paraId="02213FE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965,995</w:t>
            </w:r>
          </w:p>
        </w:tc>
        <w:tc>
          <w:tcPr>
            <w:tcW w:w="900" w:type="dxa"/>
            <w:tcBorders>
              <w:top w:val="nil"/>
              <w:left w:val="nil"/>
              <w:bottom w:val="single" w:sz="4" w:space="0" w:color="auto"/>
              <w:right w:val="single" w:sz="4" w:space="0" w:color="auto"/>
            </w:tcBorders>
            <w:shd w:val="clear" w:color="auto" w:fill="auto"/>
            <w:vAlign w:val="center"/>
            <w:hideMark/>
          </w:tcPr>
          <w:p w14:paraId="509DDB8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111,516</w:t>
            </w:r>
          </w:p>
        </w:tc>
        <w:tc>
          <w:tcPr>
            <w:tcW w:w="720" w:type="dxa"/>
            <w:tcBorders>
              <w:top w:val="nil"/>
              <w:left w:val="nil"/>
              <w:bottom w:val="single" w:sz="4" w:space="0" w:color="auto"/>
              <w:right w:val="single" w:sz="4" w:space="0" w:color="auto"/>
            </w:tcBorders>
            <w:shd w:val="clear" w:color="auto" w:fill="auto"/>
            <w:vAlign w:val="center"/>
            <w:hideMark/>
          </w:tcPr>
          <w:p w14:paraId="52FCD7D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5,610</w:t>
            </w:r>
          </w:p>
        </w:tc>
        <w:tc>
          <w:tcPr>
            <w:tcW w:w="900" w:type="dxa"/>
            <w:tcBorders>
              <w:top w:val="nil"/>
              <w:left w:val="nil"/>
              <w:bottom w:val="single" w:sz="4" w:space="0" w:color="auto"/>
              <w:right w:val="single" w:sz="4" w:space="0" w:color="auto"/>
            </w:tcBorders>
            <w:shd w:val="clear" w:color="000000" w:fill="FFFFFF"/>
            <w:vAlign w:val="center"/>
            <w:hideMark/>
          </w:tcPr>
          <w:p w14:paraId="48F12A3F"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105,906</w:t>
            </w:r>
          </w:p>
        </w:tc>
        <w:tc>
          <w:tcPr>
            <w:tcW w:w="900" w:type="dxa"/>
            <w:tcBorders>
              <w:top w:val="nil"/>
              <w:left w:val="nil"/>
              <w:bottom w:val="single" w:sz="4" w:space="0" w:color="auto"/>
              <w:right w:val="single" w:sz="4" w:space="0" w:color="auto"/>
            </w:tcBorders>
            <w:shd w:val="clear" w:color="000000" w:fill="FFFFFF"/>
            <w:vAlign w:val="center"/>
            <w:hideMark/>
          </w:tcPr>
          <w:p w14:paraId="66EE963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111,480</w:t>
            </w:r>
          </w:p>
        </w:tc>
        <w:tc>
          <w:tcPr>
            <w:tcW w:w="720" w:type="dxa"/>
            <w:tcBorders>
              <w:top w:val="nil"/>
              <w:left w:val="nil"/>
              <w:bottom w:val="single" w:sz="4" w:space="0" w:color="auto"/>
              <w:right w:val="single" w:sz="4" w:space="0" w:color="auto"/>
            </w:tcBorders>
            <w:shd w:val="clear" w:color="000000" w:fill="FFFFFF"/>
            <w:vAlign w:val="center"/>
            <w:hideMark/>
          </w:tcPr>
          <w:p w14:paraId="6A069CD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5,574</w:t>
            </w:r>
          </w:p>
        </w:tc>
        <w:tc>
          <w:tcPr>
            <w:tcW w:w="900" w:type="dxa"/>
            <w:tcBorders>
              <w:top w:val="nil"/>
              <w:left w:val="nil"/>
              <w:bottom w:val="single" w:sz="4" w:space="0" w:color="auto"/>
              <w:right w:val="single" w:sz="4" w:space="0" w:color="auto"/>
            </w:tcBorders>
            <w:shd w:val="clear" w:color="000000" w:fill="FFFFFF"/>
            <w:vAlign w:val="center"/>
            <w:hideMark/>
          </w:tcPr>
          <w:p w14:paraId="1ABAE50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105,906</w:t>
            </w:r>
          </w:p>
        </w:tc>
        <w:tc>
          <w:tcPr>
            <w:tcW w:w="720" w:type="dxa"/>
            <w:tcBorders>
              <w:top w:val="nil"/>
              <w:left w:val="nil"/>
              <w:bottom w:val="single" w:sz="4" w:space="0" w:color="auto"/>
              <w:right w:val="single" w:sz="4" w:space="0" w:color="auto"/>
            </w:tcBorders>
            <w:shd w:val="clear" w:color="auto" w:fill="auto"/>
            <w:vAlign w:val="center"/>
            <w:hideMark/>
          </w:tcPr>
          <w:p w14:paraId="0EF114F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2023 წლის მარტი</w:t>
            </w:r>
          </w:p>
        </w:tc>
        <w:tc>
          <w:tcPr>
            <w:tcW w:w="720" w:type="dxa"/>
            <w:tcBorders>
              <w:top w:val="nil"/>
              <w:left w:val="nil"/>
              <w:bottom w:val="single" w:sz="4" w:space="0" w:color="auto"/>
              <w:right w:val="single" w:sz="4" w:space="0" w:color="auto"/>
            </w:tcBorders>
            <w:shd w:val="clear" w:color="auto" w:fill="auto"/>
            <w:vAlign w:val="center"/>
            <w:hideMark/>
          </w:tcPr>
          <w:p w14:paraId="51BEE069"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მაისი</w:t>
            </w:r>
          </w:p>
        </w:tc>
      </w:tr>
      <w:tr w:rsidR="00EE27B3" w:rsidRPr="00436E15" w14:paraId="01592252"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6F633A06"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02 08</w:t>
            </w:r>
          </w:p>
        </w:tc>
        <w:tc>
          <w:tcPr>
            <w:tcW w:w="1900" w:type="dxa"/>
            <w:tcBorders>
              <w:top w:val="single" w:sz="4" w:space="0" w:color="auto"/>
              <w:left w:val="nil"/>
              <w:bottom w:val="nil"/>
              <w:right w:val="single" w:sz="4" w:space="0" w:color="auto"/>
            </w:tcBorders>
            <w:shd w:val="clear" w:color="auto" w:fill="auto"/>
            <w:vAlign w:val="center"/>
            <w:hideMark/>
          </w:tcPr>
          <w:p w14:paraId="4CB5E7E6"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w:t>
            </w:r>
            <w:r w:rsidRPr="00436E15">
              <w:rPr>
                <w:rFonts w:ascii="Arial" w:eastAsia="Times New Roman" w:hAnsi="Arial" w:cs="Arial"/>
                <w:sz w:val="14"/>
                <w:szCs w:val="14"/>
              </w:rPr>
              <w:t>.</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მდ</w:t>
            </w:r>
            <w:r w:rsidRPr="00436E15">
              <w:rPr>
                <w:rFonts w:ascii="Arial" w:eastAsia="Times New Roman" w:hAnsi="Arial" w:cs="Arial"/>
                <w:sz w:val="14"/>
                <w:szCs w:val="14"/>
              </w:rPr>
              <w:t>.</w:t>
            </w:r>
            <w:r w:rsidRPr="00436E15">
              <w:rPr>
                <w:rFonts w:ascii="Sylfaen" w:eastAsia="Times New Roman" w:hAnsi="Sylfaen" w:cs="Sylfaen"/>
                <w:sz w:val="14"/>
                <w:szCs w:val="14"/>
              </w:rPr>
              <w:t>ჭალულას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კალაპოტის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წმენდა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ნაპირსამაგრის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798E35C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68,823</w:t>
            </w:r>
          </w:p>
        </w:tc>
        <w:tc>
          <w:tcPr>
            <w:tcW w:w="900" w:type="dxa"/>
            <w:tcBorders>
              <w:top w:val="nil"/>
              <w:left w:val="nil"/>
              <w:bottom w:val="single" w:sz="4" w:space="0" w:color="auto"/>
              <w:right w:val="single" w:sz="4" w:space="0" w:color="auto"/>
            </w:tcBorders>
            <w:shd w:val="clear" w:color="auto" w:fill="auto"/>
            <w:vAlign w:val="center"/>
            <w:hideMark/>
          </w:tcPr>
          <w:p w14:paraId="5FB2CBB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693F22F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76,325</w:t>
            </w:r>
          </w:p>
        </w:tc>
        <w:tc>
          <w:tcPr>
            <w:tcW w:w="720" w:type="dxa"/>
            <w:tcBorders>
              <w:top w:val="nil"/>
              <w:left w:val="nil"/>
              <w:bottom w:val="single" w:sz="4" w:space="0" w:color="auto"/>
              <w:right w:val="single" w:sz="4" w:space="0" w:color="auto"/>
            </w:tcBorders>
            <w:shd w:val="clear" w:color="auto" w:fill="auto"/>
            <w:vAlign w:val="center"/>
            <w:hideMark/>
          </w:tcPr>
          <w:p w14:paraId="362C7F7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64230B7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76,325</w:t>
            </w:r>
          </w:p>
        </w:tc>
        <w:tc>
          <w:tcPr>
            <w:tcW w:w="900" w:type="dxa"/>
            <w:tcBorders>
              <w:top w:val="nil"/>
              <w:left w:val="nil"/>
              <w:bottom w:val="single" w:sz="4" w:space="0" w:color="auto"/>
              <w:right w:val="single" w:sz="4" w:space="0" w:color="auto"/>
            </w:tcBorders>
            <w:shd w:val="clear" w:color="000000" w:fill="FFFFFF"/>
            <w:vAlign w:val="center"/>
            <w:hideMark/>
          </w:tcPr>
          <w:p w14:paraId="2F7BAB2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68,823</w:t>
            </w:r>
          </w:p>
        </w:tc>
        <w:tc>
          <w:tcPr>
            <w:tcW w:w="720" w:type="dxa"/>
            <w:tcBorders>
              <w:top w:val="nil"/>
              <w:left w:val="nil"/>
              <w:bottom w:val="single" w:sz="4" w:space="0" w:color="auto"/>
              <w:right w:val="single" w:sz="4" w:space="0" w:color="auto"/>
            </w:tcBorders>
            <w:shd w:val="clear" w:color="000000" w:fill="FFFFFF"/>
            <w:vAlign w:val="center"/>
            <w:hideMark/>
          </w:tcPr>
          <w:p w14:paraId="36619F4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000000" w:fill="FFFFFF"/>
            <w:vAlign w:val="center"/>
            <w:hideMark/>
          </w:tcPr>
          <w:p w14:paraId="5A27614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68,823</w:t>
            </w:r>
          </w:p>
        </w:tc>
        <w:tc>
          <w:tcPr>
            <w:tcW w:w="720" w:type="dxa"/>
            <w:tcBorders>
              <w:top w:val="nil"/>
              <w:left w:val="nil"/>
              <w:bottom w:val="single" w:sz="4" w:space="0" w:color="auto"/>
              <w:right w:val="single" w:sz="4" w:space="0" w:color="auto"/>
            </w:tcBorders>
            <w:shd w:val="clear" w:color="auto" w:fill="auto"/>
            <w:vAlign w:val="center"/>
            <w:hideMark/>
          </w:tcPr>
          <w:p w14:paraId="33CB7A0B"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ივლისი</w:t>
            </w:r>
          </w:p>
        </w:tc>
        <w:tc>
          <w:tcPr>
            <w:tcW w:w="720" w:type="dxa"/>
            <w:tcBorders>
              <w:top w:val="nil"/>
              <w:left w:val="nil"/>
              <w:bottom w:val="single" w:sz="4" w:space="0" w:color="auto"/>
              <w:right w:val="single" w:sz="4" w:space="0" w:color="auto"/>
            </w:tcBorders>
            <w:shd w:val="clear" w:color="auto" w:fill="auto"/>
            <w:vAlign w:val="center"/>
            <w:hideMark/>
          </w:tcPr>
          <w:p w14:paraId="2015DA0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r>
      <w:tr w:rsidR="00EE27B3" w:rsidRPr="00436E15" w14:paraId="2125BB53"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538661FB"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02 08</w:t>
            </w:r>
          </w:p>
        </w:tc>
        <w:tc>
          <w:tcPr>
            <w:tcW w:w="1900" w:type="dxa"/>
            <w:tcBorders>
              <w:top w:val="single" w:sz="4" w:space="0" w:color="auto"/>
              <w:left w:val="nil"/>
              <w:bottom w:val="nil"/>
              <w:right w:val="single" w:sz="4" w:space="0" w:color="auto"/>
            </w:tcBorders>
            <w:shd w:val="clear" w:color="auto" w:fill="auto"/>
            <w:vAlign w:val="center"/>
            <w:hideMark/>
          </w:tcPr>
          <w:p w14:paraId="6569AAE1"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ჯინჭვისში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სასაფლაოს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მიმდებარე</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ტერიტორიის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დამცავი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კედლის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მოწყობა</w:t>
            </w:r>
          </w:p>
        </w:tc>
        <w:tc>
          <w:tcPr>
            <w:tcW w:w="900" w:type="dxa"/>
            <w:tcBorders>
              <w:top w:val="nil"/>
              <w:left w:val="nil"/>
              <w:bottom w:val="single" w:sz="4" w:space="0" w:color="auto"/>
              <w:right w:val="single" w:sz="4" w:space="0" w:color="auto"/>
            </w:tcBorders>
            <w:shd w:val="clear" w:color="auto" w:fill="auto"/>
            <w:vAlign w:val="center"/>
            <w:hideMark/>
          </w:tcPr>
          <w:p w14:paraId="21CD771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1,047,114</w:t>
            </w:r>
          </w:p>
        </w:tc>
        <w:tc>
          <w:tcPr>
            <w:tcW w:w="900" w:type="dxa"/>
            <w:tcBorders>
              <w:top w:val="nil"/>
              <w:left w:val="nil"/>
              <w:bottom w:val="single" w:sz="4" w:space="0" w:color="auto"/>
              <w:right w:val="single" w:sz="4" w:space="0" w:color="auto"/>
            </w:tcBorders>
            <w:shd w:val="clear" w:color="auto" w:fill="auto"/>
            <w:vAlign w:val="center"/>
            <w:hideMark/>
          </w:tcPr>
          <w:p w14:paraId="625EA92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648B804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1,257,355</w:t>
            </w:r>
          </w:p>
        </w:tc>
        <w:tc>
          <w:tcPr>
            <w:tcW w:w="720" w:type="dxa"/>
            <w:tcBorders>
              <w:top w:val="nil"/>
              <w:left w:val="nil"/>
              <w:bottom w:val="single" w:sz="4" w:space="0" w:color="auto"/>
              <w:right w:val="single" w:sz="4" w:space="0" w:color="auto"/>
            </w:tcBorders>
            <w:shd w:val="clear" w:color="auto" w:fill="auto"/>
            <w:vAlign w:val="center"/>
            <w:hideMark/>
          </w:tcPr>
          <w:p w14:paraId="56C3FD9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auto" w:fill="auto"/>
            <w:vAlign w:val="center"/>
            <w:hideMark/>
          </w:tcPr>
          <w:p w14:paraId="37E4DB6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1,257,355</w:t>
            </w:r>
          </w:p>
        </w:tc>
        <w:tc>
          <w:tcPr>
            <w:tcW w:w="900" w:type="dxa"/>
            <w:tcBorders>
              <w:top w:val="nil"/>
              <w:left w:val="nil"/>
              <w:bottom w:val="single" w:sz="4" w:space="0" w:color="auto"/>
              <w:right w:val="single" w:sz="4" w:space="0" w:color="auto"/>
            </w:tcBorders>
            <w:shd w:val="clear" w:color="auto" w:fill="auto"/>
            <w:vAlign w:val="center"/>
            <w:hideMark/>
          </w:tcPr>
          <w:p w14:paraId="61C2E6A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1,047,114</w:t>
            </w:r>
          </w:p>
        </w:tc>
        <w:tc>
          <w:tcPr>
            <w:tcW w:w="720" w:type="dxa"/>
            <w:tcBorders>
              <w:top w:val="nil"/>
              <w:left w:val="nil"/>
              <w:bottom w:val="single" w:sz="4" w:space="0" w:color="auto"/>
              <w:right w:val="single" w:sz="4" w:space="0" w:color="auto"/>
            </w:tcBorders>
            <w:shd w:val="clear" w:color="auto" w:fill="auto"/>
            <w:vAlign w:val="center"/>
            <w:hideMark/>
          </w:tcPr>
          <w:p w14:paraId="0D183AE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0</w:t>
            </w:r>
          </w:p>
        </w:tc>
        <w:tc>
          <w:tcPr>
            <w:tcW w:w="900" w:type="dxa"/>
            <w:tcBorders>
              <w:top w:val="nil"/>
              <w:left w:val="nil"/>
              <w:bottom w:val="single" w:sz="4" w:space="0" w:color="auto"/>
              <w:right w:val="single" w:sz="4" w:space="0" w:color="auto"/>
            </w:tcBorders>
            <w:shd w:val="clear" w:color="auto" w:fill="auto"/>
            <w:vAlign w:val="center"/>
            <w:hideMark/>
          </w:tcPr>
          <w:p w14:paraId="7598E21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1,047,114</w:t>
            </w:r>
          </w:p>
        </w:tc>
        <w:tc>
          <w:tcPr>
            <w:tcW w:w="720" w:type="dxa"/>
            <w:tcBorders>
              <w:top w:val="nil"/>
              <w:left w:val="nil"/>
              <w:bottom w:val="single" w:sz="4" w:space="0" w:color="auto"/>
              <w:right w:val="single" w:sz="4" w:space="0" w:color="auto"/>
            </w:tcBorders>
            <w:shd w:val="clear" w:color="auto" w:fill="auto"/>
            <w:vAlign w:val="center"/>
            <w:hideMark/>
          </w:tcPr>
          <w:p w14:paraId="0526B0A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c>
          <w:tcPr>
            <w:tcW w:w="720" w:type="dxa"/>
            <w:tcBorders>
              <w:top w:val="nil"/>
              <w:left w:val="nil"/>
              <w:bottom w:val="single" w:sz="4" w:space="0" w:color="auto"/>
              <w:right w:val="single" w:sz="4" w:space="0" w:color="auto"/>
            </w:tcBorders>
            <w:shd w:val="clear" w:color="auto" w:fill="auto"/>
            <w:vAlign w:val="center"/>
            <w:hideMark/>
          </w:tcPr>
          <w:p w14:paraId="38549D5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ოქტომბერი</w:t>
            </w:r>
          </w:p>
        </w:tc>
      </w:tr>
      <w:tr w:rsidR="00EE27B3" w:rsidRPr="00436E15" w14:paraId="4FE85BE3"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3F901E04"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04 02</w:t>
            </w:r>
          </w:p>
        </w:tc>
        <w:tc>
          <w:tcPr>
            <w:tcW w:w="1900" w:type="dxa"/>
            <w:tcBorders>
              <w:top w:val="single" w:sz="4" w:space="0" w:color="auto"/>
              <w:left w:val="nil"/>
              <w:bottom w:val="nil"/>
              <w:right w:val="single" w:sz="4" w:space="0" w:color="auto"/>
            </w:tcBorders>
            <w:shd w:val="clear" w:color="auto" w:fill="auto"/>
            <w:vAlign w:val="center"/>
            <w:hideMark/>
          </w:tcPr>
          <w:p w14:paraId="16DC6881"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ქ</w:t>
            </w:r>
            <w:r w:rsidRPr="00436E15">
              <w:rPr>
                <w:rFonts w:ascii="Arial" w:eastAsia="Times New Roman" w:hAnsi="Arial" w:cs="Arial"/>
                <w:sz w:val="14"/>
                <w:szCs w:val="14"/>
              </w:rPr>
              <w:t>.</w:t>
            </w:r>
            <w:r w:rsidRPr="00436E15">
              <w:rPr>
                <w:rFonts w:ascii="Sylfaen" w:eastAsia="Times New Roman" w:hAnsi="Sylfaen" w:cs="Sylfaen"/>
                <w:sz w:val="14"/>
                <w:szCs w:val="14"/>
              </w:rPr>
              <w:t>ონში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არსებული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საბავშვო</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ბაღის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ეზოს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შემოღობვა</w:t>
            </w:r>
            <w:r w:rsidRPr="00436E15">
              <w:rPr>
                <w:rFonts w:ascii="Arial" w:eastAsia="Times New Roman" w:hAnsi="Arial" w:cs="Arial"/>
                <w:sz w:val="14"/>
                <w:szCs w:val="14"/>
              </w:rPr>
              <w:t xml:space="preserve"> </w:t>
            </w:r>
          </w:p>
        </w:tc>
        <w:tc>
          <w:tcPr>
            <w:tcW w:w="900" w:type="dxa"/>
            <w:tcBorders>
              <w:top w:val="nil"/>
              <w:left w:val="nil"/>
              <w:bottom w:val="single" w:sz="4" w:space="0" w:color="auto"/>
              <w:right w:val="single" w:sz="4" w:space="0" w:color="auto"/>
            </w:tcBorders>
            <w:shd w:val="clear" w:color="auto" w:fill="auto"/>
            <w:vAlign w:val="center"/>
            <w:hideMark/>
          </w:tcPr>
          <w:p w14:paraId="20A1E9A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45,753</w:t>
            </w:r>
          </w:p>
        </w:tc>
        <w:tc>
          <w:tcPr>
            <w:tcW w:w="900" w:type="dxa"/>
            <w:tcBorders>
              <w:top w:val="nil"/>
              <w:left w:val="nil"/>
              <w:bottom w:val="single" w:sz="4" w:space="0" w:color="auto"/>
              <w:right w:val="single" w:sz="4" w:space="0" w:color="auto"/>
            </w:tcBorders>
            <w:shd w:val="clear" w:color="auto" w:fill="auto"/>
            <w:vAlign w:val="center"/>
            <w:hideMark/>
          </w:tcPr>
          <w:p w14:paraId="7E8DFF9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28922B3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47,077</w:t>
            </w:r>
          </w:p>
        </w:tc>
        <w:tc>
          <w:tcPr>
            <w:tcW w:w="720" w:type="dxa"/>
            <w:tcBorders>
              <w:top w:val="nil"/>
              <w:left w:val="nil"/>
              <w:bottom w:val="single" w:sz="4" w:space="0" w:color="auto"/>
              <w:right w:val="single" w:sz="4" w:space="0" w:color="auto"/>
            </w:tcBorders>
            <w:shd w:val="clear" w:color="auto" w:fill="auto"/>
            <w:vAlign w:val="center"/>
            <w:hideMark/>
          </w:tcPr>
          <w:p w14:paraId="0A9129E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2,906</w:t>
            </w:r>
          </w:p>
        </w:tc>
        <w:tc>
          <w:tcPr>
            <w:tcW w:w="900" w:type="dxa"/>
            <w:tcBorders>
              <w:top w:val="nil"/>
              <w:left w:val="nil"/>
              <w:bottom w:val="single" w:sz="4" w:space="0" w:color="auto"/>
              <w:right w:val="single" w:sz="4" w:space="0" w:color="auto"/>
            </w:tcBorders>
            <w:shd w:val="clear" w:color="auto" w:fill="auto"/>
            <w:vAlign w:val="center"/>
            <w:hideMark/>
          </w:tcPr>
          <w:p w14:paraId="7E01A15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44,171</w:t>
            </w:r>
          </w:p>
        </w:tc>
        <w:tc>
          <w:tcPr>
            <w:tcW w:w="900" w:type="dxa"/>
            <w:tcBorders>
              <w:top w:val="nil"/>
              <w:left w:val="nil"/>
              <w:bottom w:val="single" w:sz="4" w:space="0" w:color="auto"/>
              <w:right w:val="single" w:sz="4" w:space="0" w:color="auto"/>
            </w:tcBorders>
            <w:shd w:val="clear" w:color="auto" w:fill="auto"/>
            <w:vAlign w:val="center"/>
            <w:hideMark/>
          </w:tcPr>
          <w:p w14:paraId="1F9679D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45,753</w:t>
            </w:r>
          </w:p>
        </w:tc>
        <w:tc>
          <w:tcPr>
            <w:tcW w:w="720" w:type="dxa"/>
            <w:tcBorders>
              <w:top w:val="nil"/>
              <w:left w:val="nil"/>
              <w:bottom w:val="single" w:sz="4" w:space="0" w:color="auto"/>
              <w:right w:val="single" w:sz="4" w:space="0" w:color="auto"/>
            </w:tcBorders>
            <w:shd w:val="clear" w:color="auto" w:fill="auto"/>
            <w:vAlign w:val="center"/>
            <w:hideMark/>
          </w:tcPr>
          <w:p w14:paraId="6ACC153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2,287</w:t>
            </w:r>
          </w:p>
        </w:tc>
        <w:tc>
          <w:tcPr>
            <w:tcW w:w="900" w:type="dxa"/>
            <w:tcBorders>
              <w:top w:val="nil"/>
              <w:left w:val="nil"/>
              <w:bottom w:val="single" w:sz="4" w:space="0" w:color="auto"/>
              <w:right w:val="single" w:sz="4" w:space="0" w:color="auto"/>
            </w:tcBorders>
            <w:shd w:val="clear" w:color="auto" w:fill="auto"/>
            <w:vAlign w:val="center"/>
            <w:hideMark/>
          </w:tcPr>
          <w:p w14:paraId="325724C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43,466</w:t>
            </w:r>
          </w:p>
        </w:tc>
        <w:tc>
          <w:tcPr>
            <w:tcW w:w="720" w:type="dxa"/>
            <w:tcBorders>
              <w:top w:val="nil"/>
              <w:left w:val="nil"/>
              <w:bottom w:val="single" w:sz="4" w:space="0" w:color="auto"/>
              <w:right w:val="single" w:sz="4" w:space="0" w:color="auto"/>
            </w:tcBorders>
            <w:shd w:val="clear" w:color="auto" w:fill="auto"/>
            <w:vAlign w:val="center"/>
            <w:hideMark/>
          </w:tcPr>
          <w:p w14:paraId="542B479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1B66C034"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ნოემბერი</w:t>
            </w:r>
          </w:p>
        </w:tc>
      </w:tr>
      <w:tr w:rsidR="00EE27B3" w:rsidRPr="00436E15" w14:paraId="633869D9"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2019FADE"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04 02</w:t>
            </w:r>
          </w:p>
        </w:tc>
        <w:tc>
          <w:tcPr>
            <w:tcW w:w="1900" w:type="dxa"/>
            <w:tcBorders>
              <w:top w:val="single" w:sz="4" w:space="0" w:color="auto"/>
              <w:left w:val="nil"/>
              <w:bottom w:val="nil"/>
              <w:right w:val="single" w:sz="4" w:space="0" w:color="auto"/>
            </w:tcBorders>
            <w:shd w:val="clear" w:color="auto" w:fill="auto"/>
            <w:vAlign w:val="center"/>
            <w:hideMark/>
          </w:tcPr>
          <w:p w14:paraId="1FB9E39A"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გლოლის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ბაღის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რეაბილიტაცია</w:t>
            </w:r>
          </w:p>
        </w:tc>
        <w:tc>
          <w:tcPr>
            <w:tcW w:w="900" w:type="dxa"/>
            <w:tcBorders>
              <w:top w:val="nil"/>
              <w:left w:val="nil"/>
              <w:bottom w:val="single" w:sz="4" w:space="0" w:color="auto"/>
              <w:right w:val="single" w:sz="4" w:space="0" w:color="auto"/>
            </w:tcBorders>
            <w:shd w:val="clear" w:color="auto" w:fill="auto"/>
            <w:vAlign w:val="center"/>
            <w:hideMark/>
          </w:tcPr>
          <w:p w14:paraId="395D5354"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52,612</w:t>
            </w:r>
          </w:p>
        </w:tc>
        <w:tc>
          <w:tcPr>
            <w:tcW w:w="900" w:type="dxa"/>
            <w:tcBorders>
              <w:top w:val="nil"/>
              <w:left w:val="nil"/>
              <w:bottom w:val="single" w:sz="4" w:space="0" w:color="auto"/>
              <w:right w:val="single" w:sz="4" w:space="0" w:color="auto"/>
            </w:tcBorders>
            <w:shd w:val="clear" w:color="auto" w:fill="auto"/>
            <w:vAlign w:val="center"/>
            <w:hideMark/>
          </w:tcPr>
          <w:p w14:paraId="4C5282D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471B32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52,632</w:t>
            </w:r>
          </w:p>
        </w:tc>
        <w:tc>
          <w:tcPr>
            <w:tcW w:w="720" w:type="dxa"/>
            <w:tcBorders>
              <w:top w:val="nil"/>
              <w:left w:val="nil"/>
              <w:bottom w:val="single" w:sz="4" w:space="0" w:color="auto"/>
              <w:right w:val="single" w:sz="4" w:space="0" w:color="auto"/>
            </w:tcBorders>
            <w:shd w:val="clear" w:color="auto" w:fill="auto"/>
            <w:vAlign w:val="center"/>
            <w:hideMark/>
          </w:tcPr>
          <w:p w14:paraId="68F33C4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2,632</w:t>
            </w:r>
          </w:p>
        </w:tc>
        <w:tc>
          <w:tcPr>
            <w:tcW w:w="900" w:type="dxa"/>
            <w:tcBorders>
              <w:top w:val="nil"/>
              <w:left w:val="nil"/>
              <w:bottom w:val="single" w:sz="4" w:space="0" w:color="auto"/>
              <w:right w:val="single" w:sz="4" w:space="0" w:color="auto"/>
            </w:tcBorders>
            <w:shd w:val="clear" w:color="auto" w:fill="auto"/>
            <w:vAlign w:val="center"/>
            <w:hideMark/>
          </w:tcPr>
          <w:p w14:paraId="565C70D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50,000</w:t>
            </w:r>
          </w:p>
        </w:tc>
        <w:tc>
          <w:tcPr>
            <w:tcW w:w="900" w:type="dxa"/>
            <w:tcBorders>
              <w:top w:val="nil"/>
              <w:left w:val="nil"/>
              <w:bottom w:val="single" w:sz="4" w:space="0" w:color="auto"/>
              <w:right w:val="single" w:sz="4" w:space="0" w:color="auto"/>
            </w:tcBorders>
            <w:shd w:val="clear" w:color="auto" w:fill="auto"/>
            <w:vAlign w:val="center"/>
            <w:hideMark/>
          </w:tcPr>
          <w:p w14:paraId="3360F9E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52,612</w:t>
            </w:r>
          </w:p>
        </w:tc>
        <w:tc>
          <w:tcPr>
            <w:tcW w:w="720" w:type="dxa"/>
            <w:tcBorders>
              <w:top w:val="nil"/>
              <w:left w:val="nil"/>
              <w:bottom w:val="single" w:sz="4" w:space="0" w:color="auto"/>
              <w:right w:val="single" w:sz="4" w:space="0" w:color="auto"/>
            </w:tcBorders>
            <w:shd w:val="clear" w:color="auto" w:fill="auto"/>
            <w:vAlign w:val="center"/>
            <w:hideMark/>
          </w:tcPr>
          <w:p w14:paraId="2A5F4BE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2,630</w:t>
            </w:r>
          </w:p>
        </w:tc>
        <w:tc>
          <w:tcPr>
            <w:tcW w:w="900" w:type="dxa"/>
            <w:tcBorders>
              <w:top w:val="nil"/>
              <w:left w:val="nil"/>
              <w:bottom w:val="single" w:sz="4" w:space="0" w:color="auto"/>
              <w:right w:val="single" w:sz="4" w:space="0" w:color="auto"/>
            </w:tcBorders>
            <w:shd w:val="clear" w:color="auto" w:fill="auto"/>
            <w:vAlign w:val="center"/>
            <w:hideMark/>
          </w:tcPr>
          <w:p w14:paraId="24EF15D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49,982</w:t>
            </w:r>
          </w:p>
        </w:tc>
        <w:tc>
          <w:tcPr>
            <w:tcW w:w="720" w:type="dxa"/>
            <w:tcBorders>
              <w:top w:val="nil"/>
              <w:left w:val="nil"/>
              <w:bottom w:val="single" w:sz="4" w:space="0" w:color="auto"/>
              <w:right w:val="single" w:sz="4" w:space="0" w:color="auto"/>
            </w:tcBorders>
            <w:shd w:val="clear" w:color="auto" w:fill="auto"/>
            <w:vAlign w:val="center"/>
            <w:hideMark/>
          </w:tcPr>
          <w:p w14:paraId="032497F2"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სექტემბერი</w:t>
            </w:r>
          </w:p>
        </w:tc>
        <w:tc>
          <w:tcPr>
            <w:tcW w:w="720" w:type="dxa"/>
            <w:tcBorders>
              <w:top w:val="nil"/>
              <w:left w:val="nil"/>
              <w:bottom w:val="single" w:sz="4" w:space="0" w:color="auto"/>
              <w:right w:val="single" w:sz="4" w:space="0" w:color="auto"/>
            </w:tcBorders>
            <w:shd w:val="clear" w:color="auto" w:fill="auto"/>
            <w:vAlign w:val="center"/>
            <w:hideMark/>
          </w:tcPr>
          <w:p w14:paraId="2DE5C80D"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ნოემბერი</w:t>
            </w:r>
          </w:p>
        </w:tc>
      </w:tr>
      <w:tr w:rsidR="00EE27B3" w:rsidRPr="00436E15" w14:paraId="0AA958BC"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641937C"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05 01 05</w:t>
            </w:r>
          </w:p>
        </w:tc>
        <w:tc>
          <w:tcPr>
            <w:tcW w:w="1900" w:type="dxa"/>
            <w:tcBorders>
              <w:top w:val="single" w:sz="4" w:space="0" w:color="auto"/>
              <w:left w:val="nil"/>
              <w:bottom w:val="nil"/>
              <w:right w:val="single" w:sz="4" w:space="0" w:color="auto"/>
            </w:tcBorders>
            <w:shd w:val="clear" w:color="auto" w:fill="auto"/>
            <w:vAlign w:val="center"/>
            <w:hideMark/>
          </w:tcPr>
          <w:p w14:paraId="1CC3B3DF"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ნაკიეთში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მინი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სტადიონის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სამუშაო</w:t>
            </w:r>
          </w:p>
        </w:tc>
        <w:tc>
          <w:tcPr>
            <w:tcW w:w="900" w:type="dxa"/>
            <w:tcBorders>
              <w:top w:val="nil"/>
              <w:left w:val="nil"/>
              <w:bottom w:val="single" w:sz="4" w:space="0" w:color="auto"/>
              <w:right w:val="single" w:sz="4" w:space="0" w:color="auto"/>
            </w:tcBorders>
            <w:shd w:val="clear" w:color="auto" w:fill="auto"/>
            <w:vAlign w:val="center"/>
            <w:hideMark/>
          </w:tcPr>
          <w:p w14:paraId="1AD831D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135,575</w:t>
            </w:r>
          </w:p>
        </w:tc>
        <w:tc>
          <w:tcPr>
            <w:tcW w:w="900" w:type="dxa"/>
            <w:tcBorders>
              <w:top w:val="nil"/>
              <w:left w:val="nil"/>
              <w:bottom w:val="single" w:sz="4" w:space="0" w:color="auto"/>
              <w:right w:val="single" w:sz="4" w:space="0" w:color="auto"/>
            </w:tcBorders>
            <w:shd w:val="clear" w:color="auto" w:fill="auto"/>
            <w:vAlign w:val="center"/>
            <w:hideMark/>
          </w:tcPr>
          <w:p w14:paraId="72FD48B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79DC84F9"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135,575</w:t>
            </w:r>
          </w:p>
        </w:tc>
        <w:tc>
          <w:tcPr>
            <w:tcW w:w="720" w:type="dxa"/>
            <w:tcBorders>
              <w:top w:val="nil"/>
              <w:left w:val="nil"/>
              <w:bottom w:val="single" w:sz="4" w:space="0" w:color="auto"/>
              <w:right w:val="single" w:sz="4" w:space="0" w:color="auto"/>
            </w:tcBorders>
            <w:shd w:val="clear" w:color="auto" w:fill="auto"/>
            <w:vAlign w:val="center"/>
            <w:hideMark/>
          </w:tcPr>
          <w:p w14:paraId="1BE650A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6,778</w:t>
            </w:r>
          </w:p>
        </w:tc>
        <w:tc>
          <w:tcPr>
            <w:tcW w:w="900" w:type="dxa"/>
            <w:tcBorders>
              <w:top w:val="nil"/>
              <w:left w:val="nil"/>
              <w:bottom w:val="single" w:sz="4" w:space="0" w:color="auto"/>
              <w:right w:val="single" w:sz="4" w:space="0" w:color="auto"/>
            </w:tcBorders>
            <w:shd w:val="clear" w:color="auto" w:fill="auto"/>
            <w:vAlign w:val="center"/>
            <w:hideMark/>
          </w:tcPr>
          <w:p w14:paraId="6DB0C47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128,797</w:t>
            </w:r>
          </w:p>
        </w:tc>
        <w:tc>
          <w:tcPr>
            <w:tcW w:w="900" w:type="dxa"/>
            <w:tcBorders>
              <w:top w:val="nil"/>
              <w:left w:val="nil"/>
              <w:bottom w:val="single" w:sz="4" w:space="0" w:color="auto"/>
              <w:right w:val="single" w:sz="4" w:space="0" w:color="auto"/>
            </w:tcBorders>
            <w:shd w:val="clear" w:color="auto" w:fill="auto"/>
            <w:vAlign w:val="center"/>
            <w:hideMark/>
          </w:tcPr>
          <w:p w14:paraId="316D48F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135,575</w:t>
            </w:r>
          </w:p>
        </w:tc>
        <w:tc>
          <w:tcPr>
            <w:tcW w:w="720" w:type="dxa"/>
            <w:tcBorders>
              <w:top w:val="nil"/>
              <w:left w:val="nil"/>
              <w:bottom w:val="single" w:sz="4" w:space="0" w:color="auto"/>
              <w:right w:val="single" w:sz="4" w:space="0" w:color="auto"/>
            </w:tcBorders>
            <w:shd w:val="clear" w:color="auto" w:fill="auto"/>
            <w:vAlign w:val="center"/>
            <w:hideMark/>
          </w:tcPr>
          <w:p w14:paraId="4894256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6,778</w:t>
            </w:r>
          </w:p>
        </w:tc>
        <w:tc>
          <w:tcPr>
            <w:tcW w:w="900" w:type="dxa"/>
            <w:tcBorders>
              <w:top w:val="nil"/>
              <w:left w:val="nil"/>
              <w:bottom w:val="single" w:sz="4" w:space="0" w:color="auto"/>
              <w:right w:val="single" w:sz="4" w:space="0" w:color="auto"/>
            </w:tcBorders>
            <w:shd w:val="clear" w:color="auto" w:fill="auto"/>
            <w:vAlign w:val="center"/>
            <w:hideMark/>
          </w:tcPr>
          <w:p w14:paraId="766B06A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128,797</w:t>
            </w:r>
          </w:p>
        </w:tc>
        <w:tc>
          <w:tcPr>
            <w:tcW w:w="720" w:type="dxa"/>
            <w:tcBorders>
              <w:top w:val="nil"/>
              <w:left w:val="nil"/>
              <w:bottom w:val="single" w:sz="4" w:space="0" w:color="auto"/>
              <w:right w:val="single" w:sz="4" w:space="0" w:color="auto"/>
            </w:tcBorders>
            <w:shd w:val="clear" w:color="auto" w:fill="auto"/>
            <w:vAlign w:val="center"/>
            <w:hideMark/>
          </w:tcPr>
          <w:p w14:paraId="02EB1DA6"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10DD08DA"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r>
      <w:tr w:rsidR="00EE27B3" w:rsidRPr="00436E15" w14:paraId="7C3E640D"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1DBDDDFE"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05 01 05</w:t>
            </w:r>
          </w:p>
        </w:tc>
        <w:tc>
          <w:tcPr>
            <w:tcW w:w="1900" w:type="dxa"/>
            <w:tcBorders>
              <w:top w:val="single" w:sz="4" w:space="0" w:color="auto"/>
              <w:left w:val="nil"/>
              <w:bottom w:val="nil"/>
              <w:right w:val="single" w:sz="4" w:space="0" w:color="auto"/>
            </w:tcBorders>
            <w:shd w:val="clear" w:color="auto" w:fill="auto"/>
            <w:vAlign w:val="center"/>
            <w:hideMark/>
          </w:tcPr>
          <w:p w14:paraId="17FA2DDF"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ჭიორაში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მინი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სტადიონის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სამუშაო</w:t>
            </w:r>
          </w:p>
        </w:tc>
        <w:tc>
          <w:tcPr>
            <w:tcW w:w="900" w:type="dxa"/>
            <w:tcBorders>
              <w:top w:val="nil"/>
              <w:left w:val="nil"/>
              <w:bottom w:val="single" w:sz="4" w:space="0" w:color="auto"/>
              <w:right w:val="single" w:sz="4" w:space="0" w:color="auto"/>
            </w:tcBorders>
            <w:shd w:val="clear" w:color="auto" w:fill="auto"/>
            <w:vAlign w:val="center"/>
            <w:hideMark/>
          </w:tcPr>
          <w:p w14:paraId="73BE7A4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136,677</w:t>
            </w:r>
          </w:p>
        </w:tc>
        <w:tc>
          <w:tcPr>
            <w:tcW w:w="900" w:type="dxa"/>
            <w:tcBorders>
              <w:top w:val="nil"/>
              <w:left w:val="nil"/>
              <w:bottom w:val="single" w:sz="4" w:space="0" w:color="auto"/>
              <w:right w:val="single" w:sz="4" w:space="0" w:color="auto"/>
            </w:tcBorders>
            <w:shd w:val="clear" w:color="auto" w:fill="auto"/>
            <w:vAlign w:val="center"/>
            <w:hideMark/>
          </w:tcPr>
          <w:p w14:paraId="6D65234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5C07F50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136,757</w:t>
            </w:r>
          </w:p>
        </w:tc>
        <w:tc>
          <w:tcPr>
            <w:tcW w:w="720" w:type="dxa"/>
            <w:tcBorders>
              <w:top w:val="nil"/>
              <w:left w:val="nil"/>
              <w:bottom w:val="single" w:sz="4" w:space="0" w:color="auto"/>
              <w:right w:val="single" w:sz="4" w:space="0" w:color="auto"/>
            </w:tcBorders>
            <w:shd w:val="clear" w:color="auto" w:fill="auto"/>
            <w:vAlign w:val="center"/>
            <w:hideMark/>
          </w:tcPr>
          <w:p w14:paraId="3850B07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6,837</w:t>
            </w:r>
          </w:p>
        </w:tc>
        <w:tc>
          <w:tcPr>
            <w:tcW w:w="900" w:type="dxa"/>
            <w:tcBorders>
              <w:top w:val="nil"/>
              <w:left w:val="nil"/>
              <w:bottom w:val="single" w:sz="4" w:space="0" w:color="auto"/>
              <w:right w:val="single" w:sz="4" w:space="0" w:color="auto"/>
            </w:tcBorders>
            <w:shd w:val="clear" w:color="auto" w:fill="auto"/>
            <w:vAlign w:val="center"/>
            <w:hideMark/>
          </w:tcPr>
          <w:p w14:paraId="0A8F912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129,920</w:t>
            </w:r>
          </w:p>
        </w:tc>
        <w:tc>
          <w:tcPr>
            <w:tcW w:w="900" w:type="dxa"/>
            <w:tcBorders>
              <w:top w:val="nil"/>
              <w:left w:val="nil"/>
              <w:bottom w:val="single" w:sz="4" w:space="0" w:color="auto"/>
              <w:right w:val="single" w:sz="4" w:space="0" w:color="auto"/>
            </w:tcBorders>
            <w:shd w:val="clear" w:color="auto" w:fill="auto"/>
            <w:vAlign w:val="center"/>
            <w:hideMark/>
          </w:tcPr>
          <w:p w14:paraId="40C0C55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136,677</w:t>
            </w:r>
          </w:p>
        </w:tc>
        <w:tc>
          <w:tcPr>
            <w:tcW w:w="720" w:type="dxa"/>
            <w:tcBorders>
              <w:top w:val="nil"/>
              <w:left w:val="nil"/>
              <w:bottom w:val="single" w:sz="4" w:space="0" w:color="auto"/>
              <w:right w:val="single" w:sz="4" w:space="0" w:color="auto"/>
            </w:tcBorders>
            <w:shd w:val="clear" w:color="auto" w:fill="auto"/>
            <w:vAlign w:val="center"/>
            <w:hideMark/>
          </w:tcPr>
          <w:p w14:paraId="3E6030B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6,833</w:t>
            </w:r>
          </w:p>
        </w:tc>
        <w:tc>
          <w:tcPr>
            <w:tcW w:w="900" w:type="dxa"/>
            <w:tcBorders>
              <w:top w:val="nil"/>
              <w:left w:val="nil"/>
              <w:bottom w:val="single" w:sz="4" w:space="0" w:color="auto"/>
              <w:right w:val="single" w:sz="4" w:space="0" w:color="auto"/>
            </w:tcBorders>
            <w:shd w:val="clear" w:color="auto" w:fill="auto"/>
            <w:vAlign w:val="center"/>
            <w:hideMark/>
          </w:tcPr>
          <w:p w14:paraId="0B3AA61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129,844</w:t>
            </w:r>
          </w:p>
        </w:tc>
        <w:tc>
          <w:tcPr>
            <w:tcW w:w="720" w:type="dxa"/>
            <w:tcBorders>
              <w:top w:val="nil"/>
              <w:left w:val="nil"/>
              <w:bottom w:val="single" w:sz="4" w:space="0" w:color="auto"/>
              <w:right w:val="single" w:sz="4" w:space="0" w:color="auto"/>
            </w:tcBorders>
            <w:shd w:val="clear" w:color="auto" w:fill="auto"/>
            <w:vAlign w:val="center"/>
            <w:hideMark/>
          </w:tcPr>
          <w:p w14:paraId="64029B9E"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თებერვალი</w:t>
            </w:r>
          </w:p>
        </w:tc>
        <w:tc>
          <w:tcPr>
            <w:tcW w:w="720" w:type="dxa"/>
            <w:tcBorders>
              <w:top w:val="nil"/>
              <w:left w:val="nil"/>
              <w:bottom w:val="single" w:sz="4" w:space="0" w:color="auto"/>
              <w:right w:val="single" w:sz="4" w:space="0" w:color="auto"/>
            </w:tcBorders>
            <w:shd w:val="clear" w:color="auto" w:fill="auto"/>
            <w:vAlign w:val="center"/>
            <w:hideMark/>
          </w:tcPr>
          <w:p w14:paraId="5318DF61"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r>
      <w:tr w:rsidR="00EE27B3" w:rsidRPr="00436E15" w14:paraId="760A1142"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0091426F"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05 01 05</w:t>
            </w:r>
          </w:p>
        </w:tc>
        <w:tc>
          <w:tcPr>
            <w:tcW w:w="1900" w:type="dxa"/>
            <w:tcBorders>
              <w:top w:val="single" w:sz="4" w:space="0" w:color="auto"/>
              <w:left w:val="nil"/>
              <w:bottom w:val="nil"/>
              <w:right w:val="single" w:sz="4" w:space="0" w:color="auto"/>
            </w:tcBorders>
            <w:shd w:val="clear" w:color="auto" w:fill="auto"/>
            <w:vAlign w:val="center"/>
            <w:hideMark/>
          </w:tcPr>
          <w:p w14:paraId="5FAE4B9A"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მუნიციპალიტეტის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ცხმორში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მინი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სტადიონის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მოწყობის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სამუშაო</w:t>
            </w:r>
          </w:p>
        </w:tc>
        <w:tc>
          <w:tcPr>
            <w:tcW w:w="900" w:type="dxa"/>
            <w:tcBorders>
              <w:top w:val="nil"/>
              <w:left w:val="nil"/>
              <w:bottom w:val="single" w:sz="4" w:space="0" w:color="auto"/>
              <w:right w:val="single" w:sz="4" w:space="0" w:color="auto"/>
            </w:tcBorders>
            <w:shd w:val="clear" w:color="auto" w:fill="auto"/>
            <w:vAlign w:val="center"/>
            <w:hideMark/>
          </w:tcPr>
          <w:p w14:paraId="3C974463"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155,684</w:t>
            </w:r>
          </w:p>
        </w:tc>
        <w:tc>
          <w:tcPr>
            <w:tcW w:w="900" w:type="dxa"/>
            <w:tcBorders>
              <w:top w:val="nil"/>
              <w:left w:val="nil"/>
              <w:bottom w:val="single" w:sz="4" w:space="0" w:color="auto"/>
              <w:right w:val="single" w:sz="4" w:space="0" w:color="auto"/>
            </w:tcBorders>
            <w:shd w:val="clear" w:color="auto" w:fill="auto"/>
            <w:vAlign w:val="center"/>
            <w:hideMark/>
          </w:tcPr>
          <w:p w14:paraId="12276F6C"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0DEA3377"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156,900</w:t>
            </w:r>
          </w:p>
        </w:tc>
        <w:tc>
          <w:tcPr>
            <w:tcW w:w="720" w:type="dxa"/>
            <w:tcBorders>
              <w:top w:val="nil"/>
              <w:left w:val="nil"/>
              <w:bottom w:val="single" w:sz="4" w:space="0" w:color="auto"/>
              <w:right w:val="single" w:sz="4" w:space="0" w:color="auto"/>
            </w:tcBorders>
            <w:shd w:val="clear" w:color="auto" w:fill="auto"/>
            <w:vAlign w:val="center"/>
            <w:hideMark/>
          </w:tcPr>
          <w:p w14:paraId="6CC51CAB"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9,000</w:t>
            </w:r>
          </w:p>
        </w:tc>
        <w:tc>
          <w:tcPr>
            <w:tcW w:w="900" w:type="dxa"/>
            <w:tcBorders>
              <w:top w:val="nil"/>
              <w:left w:val="nil"/>
              <w:bottom w:val="single" w:sz="4" w:space="0" w:color="auto"/>
              <w:right w:val="single" w:sz="4" w:space="0" w:color="auto"/>
            </w:tcBorders>
            <w:shd w:val="clear" w:color="auto" w:fill="auto"/>
            <w:vAlign w:val="center"/>
            <w:hideMark/>
          </w:tcPr>
          <w:p w14:paraId="60E9AE0D"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147,900</w:t>
            </w:r>
          </w:p>
        </w:tc>
        <w:tc>
          <w:tcPr>
            <w:tcW w:w="900" w:type="dxa"/>
            <w:tcBorders>
              <w:top w:val="nil"/>
              <w:left w:val="nil"/>
              <w:bottom w:val="single" w:sz="4" w:space="0" w:color="auto"/>
              <w:right w:val="single" w:sz="4" w:space="0" w:color="auto"/>
            </w:tcBorders>
            <w:shd w:val="clear" w:color="auto" w:fill="auto"/>
            <w:vAlign w:val="center"/>
            <w:hideMark/>
          </w:tcPr>
          <w:p w14:paraId="7FC71225"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155,684</w:t>
            </w:r>
          </w:p>
        </w:tc>
        <w:tc>
          <w:tcPr>
            <w:tcW w:w="720" w:type="dxa"/>
            <w:tcBorders>
              <w:top w:val="nil"/>
              <w:left w:val="nil"/>
              <w:bottom w:val="single" w:sz="4" w:space="0" w:color="auto"/>
              <w:right w:val="single" w:sz="4" w:space="0" w:color="auto"/>
            </w:tcBorders>
            <w:shd w:val="clear" w:color="auto" w:fill="auto"/>
            <w:vAlign w:val="center"/>
            <w:hideMark/>
          </w:tcPr>
          <w:p w14:paraId="1310051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7,784</w:t>
            </w:r>
          </w:p>
        </w:tc>
        <w:tc>
          <w:tcPr>
            <w:tcW w:w="900" w:type="dxa"/>
            <w:tcBorders>
              <w:top w:val="nil"/>
              <w:left w:val="nil"/>
              <w:bottom w:val="single" w:sz="4" w:space="0" w:color="auto"/>
              <w:right w:val="single" w:sz="4" w:space="0" w:color="auto"/>
            </w:tcBorders>
            <w:shd w:val="clear" w:color="auto" w:fill="auto"/>
            <w:vAlign w:val="center"/>
            <w:hideMark/>
          </w:tcPr>
          <w:p w14:paraId="689FE958"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147,900</w:t>
            </w:r>
          </w:p>
        </w:tc>
        <w:tc>
          <w:tcPr>
            <w:tcW w:w="720" w:type="dxa"/>
            <w:tcBorders>
              <w:top w:val="nil"/>
              <w:left w:val="nil"/>
              <w:bottom w:val="single" w:sz="4" w:space="0" w:color="auto"/>
              <w:right w:val="single" w:sz="4" w:space="0" w:color="auto"/>
            </w:tcBorders>
            <w:shd w:val="clear" w:color="auto" w:fill="auto"/>
            <w:vAlign w:val="center"/>
            <w:hideMark/>
          </w:tcPr>
          <w:p w14:paraId="59C7B254"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c>
          <w:tcPr>
            <w:tcW w:w="720" w:type="dxa"/>
            <w:tcBorders>
              <w:top w:val="nil"/>
              <w:left w:val="nil"/>
              <w:bottom w:val="single" w:sz="4" w:space="0" w:color="auto"/>
              <w:right w:val="single" w:sz="4" w:space="0" w:color="auto"/>
            </w:tcBorders>
            <w:shd w:val="clear" w:color="auto" w:fill="auto"/>
            <w:vAlign w:val="center"/>
            <w:hideMark/>
          </w:tcPr>
          <w:p w14:paraId="5D1126CB"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ნოემბერი</w:t>
            </w:r>
          </w:p>
        </w:tc>
      </w:tr>
      <w:tr w:rsidR="00EE27B3" w:rsidRPr="00436E15" w14:paraId="7A9704CE" w14:textId="77777777" w:rsidTr="002957A7">
        <w:trPr>
          <w:trHeight w:val="375"/>
        </w:trPr>
        <w:tc>
          <w:tcPr>
            <w:tcW w:w="975" w:type="dxa"/>
            <w:tcBorders>
              <w:top w:val="nil"/>
              <w:left w:val="single" w:sz="4" w:space="0" w:color="auto"/>
              <w:bottom w:val="single" w:sz="4" w:space="0" w:color="auto"/>
              <w:right w:val="single" w:sz="4" w:space="0" w:color="auto"/>
            </w:tcBorders>
            <w:shd w:val="clear" w:color="auto" w:fill="auto"/>
            <w:vAlign w:val="center"/>
            <w:hideMark/>
          </w:tcPr>
          <w:p w14:paraId="7B45172B" w14:textId="77777777" w:rsidR="00436E15" w:rsidRPr="00436E15" w:rsidRDefault="00436E15" w:rsidP="00436E15">
            <w:pPr>
              <w:spacing w:after="0" w:line="240" w:lineRule="auto"/>
              <w:jc w:val="center"/>
              <w:rPr>
                <w:rFonts w:ascii="Sylfaen" w:eastAsia="Times New Roman" w:hAnsi="Sylfaen" w:cs="Calibri"/>
                <w:sz w:val="14"/>
                <w:szCs w:val="14"/>
              </w:rPr>
            </w:pPr>
            <w:r w:rsidRPr="00436E15">
              <w:rPr>
                <w:rFonts w:ascii="Sylfaen" w:eastAsia="Times New Roman" w:hAnsi="Sylfaen" w:cs="Calibri"/>
                <w:sz w:val="14"/>
                <w:szCs w:val="14"/>
              </w:rPr>
              <w:t>05 01 05</w:t>
            </w:r>
          </w:p>
        </w:tc>
        <w:tc>
          <w:tcPr>
            <w:tcW w:w="1900" w:type="dxa"/>
            <w:tcBorders>
              <w:top w:val="single" w:sz="4" w:space="0" w:color="auto"/>
              <w:left w:val="nil"/>
              <w:bottom w:val="nil"/>
              <w:right w:val="single" w:sz="4" w:space="0" w:color="auto"/>
            </w:tcBorders>
            <w:shd w:val="clear" w:color="auto" w:fill="auto"/>
            <w:vAlign w:val="center"/>
            <w:hideMark/>
          </w:tcPr>
          <w:p w14:paraId="2496D91D" w14:textId="77777777" w:rsidR="00436E15" w:rsidRPr="00436E15" w:rsidRDefault="00436E15" w:rsidP="00436E15">
            <w:pPr>
              <w:spacing w:after="0" w:line="240" w:lineRule="auto"/>
              <w:rPr>
                <w:rFonts w:ascii="Arial" w:eastAsia="Times New Roman" w:hAnsi="Arial" w:cs="Arial"/>
                <w:sz w:val="14"/>
                <w:szCs w:val="14"/>
              </w:rPr>
            </w:pPr>
            <w:r w:rsidRPr="00436E15">
              <w:rPr>
                <w:rFonts w:ascii="Sylfaen" w:eastAsia="Times New Roman" w:hAnsi="Sylfaen" w:cs="Sylfaen"/>
                <w:sz w:val="14"/>
                <w:szCs w:val="14"/>
              </w:rPr>
              <w:t>სოფელ</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გლოლაში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მინი</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სტადიონის</w:t>
            </w:r>
            <w:r w:rsidRPr="00436E15">
              <w:rPr>
                <w:rFonts w:ascii="Arial" w:eastAsia="Times New Roman" w:hAnsi="Arial" w:cs="Arial"/>
                <w:sz w:val="14"/>
                <w:szCs w:val="14"/>
              </w:rPr>
              <w:t xml:space="preserve"> </w:t>
            </w:r>
            <w:r w:rsidRPr="00436E15">
              <w:rPr>
                <w:rFonts w:ascii="Sylfaen" w:eastAsia="Times New Roman" w:hAnsi="Sylfaen" w:cs="Sylfaen"/>
                <w:sz w:val="14"/>
                <w:szCs w:val="14"/>
              </w:rPr>
              <w:t>მშენებლობა</w:t>
            </w:r>
          </w:p>
        </w:tc>
        <w:tc>
          <w:tcPr>
            <w:tcW w:w="900" w:type="dxa"/>
            <w:tcBorders>
              <w:top w:val="nil"/>
              <w:left w:val="nil"/>
              <w:bottom w:val="single" w:sz="4" w:space="0" w:color="auto"/>
              <w:right w:val="single" w:sz="4" w:space="0" w:color="auto"/>
            </w:tcBorders>
            <w:shd w:val="clear" w:color="auto" w:fill="auto"/>
            <w:vAlign w:val="center"/>
            <w:hideMark/>
          </w:tcPr>
          <w:p w14:paraId="4A13F730"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167,961</w:t>
            </w:r>
          </w:p>
        </w:tc>
        <w:tc>
          <w:tcPr>
            <w:tcW w:w="900" w:type="dxa"/>
            <w:tcBorders>
              <w:top w:val="nil"/>
              <w:left w:val="nil"/>
              <w:bottom w:val="single" w:sz="4" w:space="0" w:color="auto"/>
              <w:right w:val="single" w:sz="4" w:space="0" w:color="auto"/>
            </w:tcBorders>
            <w:shd w:val="clear" w:color="auto" w:fill="auto"/>
            <w:vAlign w:val="center"/>
            <w:hideMark/>
          </w:tcPr>
          <w:p w14:paraId="7AFEDB7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1E36DED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168,000</w:t>
            </w:r>
          </w:p>
        </w:tc>
        <w:tc>
          <w:tcPr>
            <w:tcW w:w="720" w:type="dxa"/>
            <w:tcBorders>
              <w:top w:val="nil"/>
              <w:left w:val="nil"/>
              <w:bottom w:val="single" w:sz="4" w:space="0" w:color="auto"/>
              <w:right w:val="single" w:sz="4" w:space="0" w:color="auto"/>
            </w:tcBorders>
            <w:shd w:val="clear" w:color="auto" w:fill="auto"/>
            <w:vAlign w:val="center"/>
            <w:hideMark/>
          </w:tcPr>
          <w:p w14:paraId="3A10B4C1"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8,000</w:t>
            </w:r>
          </w:p>
        </w:tc>
        <w:tc>
          <w:tcPr>
            <w:tcW w:w="900" w:type="dxa"/>
            <w:tcBorders>
              <w:top w:val="nil"/>
              <w:left w:val="nil"/>
              <w:bottom w:val="single" w:sz="4" w:space="0" w:color="auto"/>
              <w:right w:val="single" w:sz="4" w:space="0" w:color="auto"/>
            </w:tcBorders>
            <w:shd w:val="clear" w:color="auto" w:fill="auto"/>
            <w:vAlign w:val="center"/>
            <w:hideMark/>
          </w:tcPr>
          <w:p w14:paraId="2DF31C3E"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160,000</w:t>
            </w:r>
          </w:p>
        </w:tc>
        <w:tc>
          <w:tcPr>
            <w:tcW w:w="900" w:type="dxa"/>
            <w:tcBorders>
              <w:top w:val="nil"/>
              <w:left w:val="nil"/>
              <w:bottom w:val="single" w:sz="4" w:space="0" w:color="auto"/>
              <w:right w:val="single" w:sz="4" w:space="0" w:color="auto"/>
            </w:tcBorders>
            <w:shd w:val="clear" w:color="auto" w:fill="auto"/>
            <w:vAlign w:val="center"/>
            <w:hideMark/>
          </w:tcPr>
          <w:p w14:paraId="628F3EFA"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167,961</w:t>
            </w:r>
          </w:p>
        </w:tc>
        <w:tc>
          <w:tcPr>
            <w:tcW w:w="720" w:type="dxa"/>
            <w:tcBorders>
              <w:top w:val="nil"/>
              <w:left w:val="nil"/>
              <w:bottom w:val="single" w:sz="4" w:space="0" w:color="auto"/>
              <w:right w:val="single" w:sz="4" w:space="0" w:color="auto"/>
            </w:tcBorders>
            <w:shd w:val="clear" w:color="auto" w:fill="auto"/>
            <w:vAlign w:val="center"/>
            <w:hideMark/>
          </w:tcPr>
          <w:p w14:paraId="2C6FEF76"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7,998</w:t>
            </w:r>
          </w:p>
        </w:tc>
        <w:tc>
          <w:tcPr>
            <w:tcW w:w="900" w:type="dxa"/>
            <w:tcBorders>
              <w:top w:val="nil"/>
              <w:left w:val="nil"/>
              <w:bottom w:val="single" w:sz="4" w:space="0" w:color="auto"/>
              <w:right w:val="single" w:sz="4" w:space="0" w:color="auto"/>
            </w:tcBorders>
            <w:shd w:val="clear" w:color="auto" w:fill="auto"/>
            <w:vAlign w:val="center"/>
            <w:hideMark/>
          </w:tcPr>
          <w:p w14:paraId="5D425842" w14:textId="77777777" w:rsidR="00436E15" w:rsidRPr="00436E15" w:rsidRDefault="00436E15" w:rsidP="00436E15">
            <w:pPr>
              <w:spacing w:after="0" w:line="240" w:lineRule="auto"/>
              <w:jc w:val="both"/>
              <w:rPr>
                <w:rFonts w:ascii="Sylfaen" w:eastAsia="Times New Roman" w:hAnsi="Sylfaen" w:cs="Calibri"/>
                <w:sz w:val="14"/>
                <w:szCs w:val="14"/>
              </w:rPr>
            </w:pPr>
            <w:r w:rsidRPr="00436E15">
              <w:rPr>
                <w:rFonts w:ascii="Sylfaen" w:eastAsia="Times New Roman" w:hAnsi="Sylfaen" w:cs="Calibri"/>
                <w:sz w:val="14"/>
                <w:szCs w:val="14"/>
              </w:rPr>
              <w:t>159,963</w:t>
            </w:r>
          </w:p>
        </w:tc>
        <w:tc>
          <w:tcPr>
            <w:tcW w:w="720" w:type="dxa"/>
            <w:tcBorders>
              <w:top w:val="nil"/>
              <w:left w:val="nil"/>
              <w:bottom w:val="single" w:sz="4" w:space="0" w:color="auto"/>
              <w:right w:val="single" w:sz="4" w:space="0" w:color="auto"/>
            </w:tcBorders>
            <w:shd w:val="clear" w:color="auto" w:fill="auto"/>
            <w:vAlign w:val="center"/>
            <w:hideMark/>
          </w:tcPr>
          <w:p w14:paraId="5540C660"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ივნისი</w:t>
            </w:r>
          </w:p>
        </w:tc>
        <w:tc>
          <w:tcPr>
            <w:tcW w:w="720" w:type="dxa"/>
            <w:tcBorders>
              <w:top w:val="nil"/>
              <w:left w:val="nil"/>
              <w:bottom w:val="single" w:sz="4" w:space="0" w:color="auto"/>
              <w:right w:val="single" w:sz="4" w:space="0" w:color="auto"/>
            </w:tcBorders>
            <w:shd w:val="clear" w:color="auto" w:fill="auto"/>
            <w:vAlign w:val="center"/>
            <w:hideMark/>
          </w:tcPr>
          <w:p w14:paraId="31072805" w14:textId="77777777" w:rsidR="00436E15" w:rsidRPr="00436E15" w:rsidRDefault="00436E15" w:rsidP="00436E15">
            <w:pPr>
              <w:spacing w:after="0" w:line="240" w:lineRule="auto"/>
              <w:jc w:val="center"/>
              <w:rPr>
                <w:rFonts w:ascii="Sylfaen" w:eastAsia="Times New Roman" w:hAnsi="Sylfaen" w:cs="Calibri"/>
                <w:sz w:val="12"/>
                <w:szCs w:val="12"/>
              </w:rPr>
            </w:pPr>
            <w:r w:rsidRPr="00436E15">
              <w:rPr>
                <w:rFonts w:ascii="Sylfaen" w:eastAsia="Times New Roman" w:hAnsi="Sylfaen" w:cs="Calibri"/>
                <w:sz w:val="12"/>
                <w:szCs w:val="12"/>
              </w:rPr>
              <w:t>2025 წლის აგვისტო</w:t>
            </w:r>
          </w:p>
        </w:tc>
      </w:tr>
      <w:tr w:rsidR="00EE27B3" w:rsidRPr="00436E15" w14:paraId="203A1050" w14:textId="77777777" w:rsidTr="002957A7">
        <w:trPr>
          <w:trHeight w:val="345"/>
        </w:trPr>
        <w:tc>
          <w:tcPr>
            <w:tcW w:w="28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A04D7F" w14:textId="77777777" w:rsidR="00436E15" w:rsidRPr="00436E15" w:rsidRDefault="00436E15" w:rsidP="00436E15">
            <w:pPr>
              <w:spacing w:after="0" w:line="240" w:lineRule="auto"/>
              <w:jc w:val="center"/>
              <w:rPr>
                <w:rFonts w:ascii="Sylfaen" w:eastAsia="Times New Roman" w:hAnsi="Sylfaen" w:cs="Calibri"/>
                <w:b/>
                <w:bCs/>
                <w:sz w:val="14"/>
                <w:szCs w:val="14"/>
              </w:rPr>
            </w:pPr>
            <w:r w:rsidRPr="00436E15">
              <w:rPr>
                <w:rFonts w:ascii="Sylfaen" w:eastAsia="Times New Roman" w:hAnsi="Sylfaen" w:cs="Calibri"/>
                <w:b/>
                <w:bCs/>
                <w:sz w:val="14"/>
                <w:szCs w:val="14"/>
              </w:rPr>
              <w:t>სულ კაპიტალური ბიუჯეტი</w:t>
            </w:r>
          </w:p>
        </w:tc>
        <w:tc>
          <w:tcPr>
            <w:tcW w:w="900" w:type="dxa"/>
            <w:tcBorders>
              <w:top w:val="nil"/>
              <w:left w:val="nil"/>
              <w:bottom w:val="single" w:sz="4" w:space="0" w:color="auto"/>
              <w:right w:val="single" w:sz="4" w:space="0" w:color="auto"/>
            </w:tcBorders>
            <w:shd w:val="clear" w:color="auto" w:fill="auto"/>
            <w:vAlign w:val="center"/>
            <w:hideMark/>
          </w:tcPr>
          <w:p w14:paraId="36C9C1F3"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752265AF"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 </w:t>
            </w:r>
          </w:p>
        </w:tc>
        <w:tc>
          <w:tcPr>
            <w:tcW w:w="900" w:type="dxa"/>
            <w:tcBorders>
              <w:top w:val="nil"/>
              <w:left w:val="nil"/>
              <w:bottom w:val="single" w:sz="4" w:space="0" w:color="auto"/>
              <w:right w:val="single" w:sz="4" w:space="0" w:color="auto"/>
            </w:tcBorders>
            <w:shd w:val="clear" w:color="auto" w:fill="auto"/>
            <w:vAlign w:val="center"/>
            <w:hideMark/>
          </w:tcPr>
          <w:p w14:paraId="43A3E5AE"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13,395,624</w:t>
            </w:r>
          </w:p>
        </w:tc>
        <w:tc>
          <w:tcPr>
            <w:tcW w:w="720" w:type="dxa"/>
            <w:tcBorders>
              <w:top w:val="nil"/>
              <w:left w:val="nil"/>
              <w:bottom w:val="single" w:sz="4" w:space="0" w:color="auto"/>
              <w:right w:val="single" w:sz="4" w:space="0" w:color="auto"/>
            </w:tcBorders>
            <w:shd w:val="clear" w:color="auto" w:fill="auto"/>
            <w:vAlign w:val="center"/>
            <w:hideMark/>
          </w:tcPr>
          <w:p w14:paraId="01AF2ED7"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718,723</w:t>
            </w:r>
          </w:p>
        </w:tc>
        <w:tc>
          <w:tcPr>
            <w:tcW w:w="900" w:type="dxa"/>
            <w:tcBorders>
              <w:top w:val="nil"/>
              <w:left w:val="nil"/>
              <w:bottom w:val="single" w:sz="4" w:space="0" w:color="auto"/>
              <w:right w:val="single" w:sz="4" w:space="0" w:color="auto"/>
            </w:tcBorders>
            <w:shd w:val="clear" w:color="auto" w:fill="auto"/>
            <w:vAlign w:val="center"/>
            <w:hideMark/>
          </w:tcPr>
          <w:p w14:paraId="38A48D6D"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12,676,901</w:t>
            </w:r>
          </w:p>
        </w:tc>
        <w:tc>
          <w:tcPr>
            <w:tcW w:w="900" w:type="dxa"/>
            <w:tcBorders>
              <w:top w:val="nil"/>
              <w:left w:val="nil"/>
              <w:bottom w:val="single" w:sz="4" w:space="0" w:color="auto"/>
              <w:right w:val="single" w:sz="4" w:space="0" w:color="auto"/>
            </w:tcBorders>
            <w:shd w:val="clear" w:color="auto" w:fill="auto"/>
            <w:vAlign w:val="center"/>
            <w:hideMark/>
          </w:tcPr>
          <w:p w14:paraId="1BD26598"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11,365,535</w:t>
            </w:r>
          </w:p>
        </w:tc>
        <w:tc>
          <w:tcPr>
            <w:tcW w:w="720" w:type="dxa"/>
            <w:tcBorders>
              <w:top w:val="nil"/>
              <w:left w:val="nil"/>
              <w:bottom w:val="single" w:sz="4" w:space="0" w:color="auto"/>
              <w:right w:val="single" w:sz="4" w:space="0" w:color="auto"/>
            </w:tcBorders>
            <w:shd w:val="clear" w:color="auto" w:fill="auto"/>
            <w:vAlign w:val="center"/>
            <w:hideMark/>
          </w:tcPr>
          <w:p w14:paraId="71903E46"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549,517</w:t>
            </w:r>
          </w:p>
        </w:tc>
        <w:tc>
          <w:tcPr>
            <w:tcW w:w="900" w:type="dxa"/>
            <w:tcBorders>
              <w:top w:val="nil"/>
              <w:left w:val="nil"/>
              <w:bottom w:val="single" w:sz="4" w:space="0" w:color="auto"/>
              <w:right w:val="single" w:sz="4" w:space="0" w:color="auto"/>
            </w:tcBorders>
            <w:shd w:val="clear" w:color="auto" w:fill="auto"/>
            <w:vAlign w:val="center"/>
            <w:hideMark/>
          </w:tcPr>
          <w:p w14:paraId="45B1FD43" w14:textId="77777777" w:rsidR="00436E15" w:rsidRPr="00436E15" w:rsidRDefault="00436E15" w:rsidP="00436E15">
            <w:pPr>
              <w:spacing w:after="0" w:line="240" w:lineRule="auto"/>
              <w:jc w:val="both"/>
              <w:rPr>
                <w:rFonts w:ascii="Sylfaen" w:eastAsia="Times New Roman" w:hAnsi="Sylfaen" w:cs="Calibri"/>
                <w:b/>
                <w:bCs/>
                <w:sz w:val="14"/>
                <w:szCs w:val="14"/>
              </w:rPr>
            </w:pPr>
            <w:r w:rsidRPr="00436E15">
              <w:rPr>
                <w:rFonts w:ascii="Sylfaen" w:eastAsia="Times New Roman" w:hAnsi="Sylfaen" w:cs="Calibri"/>
                <w:b/>
                <w:bCs/>
                <w:sz w:val="14"/>
                <w:szCs w:val="14"/>
              </w:rPr>
              <w:t>10,816,019</w:t>
            </w:r>
          </w:p>
        </w:tc>
        <w:tc>
          <w:tcPr>
            <w:tcW w:w="720" w:type="dxa"/>
            <w:tcBorders>
              <w:top w:val="nil"/>
              <w:left w:val="nil"/>
              <w:bottom w:val="single" w:sz="4" w:space="0" w:color="auto"/>
              <w:right w:val="single" w:sz="4" w:space="0" w:color="auto"/>
            </w:tcBorders>
            <w:shd w:val="clear" w:color="auto" w:fill="auto"/>
            <w:vAlign w:val="center"/>
            <w:hideMark/>
          </w:tcPr>
          <w:p w14:paraId="584DDAAA" w14:textId="77777777" w:rsidR="00436E15" w:rsidRPr="00436E15" w:rsidRDefault="00436E15" w:rsidP="00436E15">
            <w:pPr>
              <w:spacing w:after="0" w:line="240" w:lineRule="auto"/>
              <w:jc w:val="center"/>
              <w:rPr>
                <w:rFonts w:ascii="Sylfaen" w:eastAsia="Times New Roman" w:hAnsi="Sylfaen" w:cs="Calibri"/>
                <w:b/>
                <w:bCs/>
                <w:sz w:val="14"/>
                <w:szCs w:val="14"/>
              </w:rPr>
            </w:pPr>
            <w:r w:rsidRPr="00436E15">
              <w:rPr>
                <w:rFonts w:ascii="Sylfaen" w:eastAsia="Times New Roman" w:hAnsi="Sylfaen" w:cs="Calibri"/>
                <w:b/>
                <w:bCs/>
                <w:sz w:val="14"/>
                <w:szCs w:val="14"/>
              </w:rPr>
              <w:t> </w:t>
            </w:r>
          </w:p>
        </w:tc>
        <w:tc>
          <w:tcPr>
            <w:tcW w:w="720" w:type="dxa"/>
            <w:tcBorders>
              <w:top w:val="nil"/>
              <w:left w:val="nil"/>
              <w:bottom w:val="single" w:sz="4" w:space="0" w:color="auto"/>
              <w:right w:val="single" w:sz="4" w:space="0" w:color="auto"/>
            </w:tcBorders>
            <w:shd w:val="clear" w:color="auto" w:fill="auto"/>
            <w:vAlign w:val="center"/>
            <w:hideMark/>
          </w:tcPr>
          <w:p w14:paraId="3DCA981B" w14:textId="77777777" w:rsidR="00436E15" w:rsidRPr="00436E15" w:rsidRDefault="00436E15" w:rsidP="00436E15">
            <w:pPr>
              <w:spacing w:after="0" w:line="240" w:lineRule="auto"/>
              <w:jc w:val="center"/>
              <w:rPr>
                <w:rFonts w:ascii="Sylfaen" w:eastAsia="Times New Roman" w:hAnsi="Sylfaen" w:cs="Calibri"/>
                <w:b/>
                <w:bCs/>
                <w:sz w:val="14"/>
                <w:szCs w:val="14"/>
              </w:rPr>
            </w:pPr>
            <w:r w:rsidRPr="00436E15">
              <w:rPr>
                <w:rFonts w:ascii="Sylfaen" w:eastAsia="Times New Roman" w:hAnsi="Sylfaen" w:cs="Calibri"/>
                <w:b/>
                <w:bCs/>
                <w:sz w:val="14"/>
                <w:szCs w:val="14"/>
              </w:rPr>
              <w:t> </w:t>
            </w:r>
          </w:p>
        </w:tc>
      </w:tr>
    </w:tbl>
    <w:p w14:paraId="60FBB89D" w14:textId="20E280B5" w:rsidR="007868F5" w:rsidRDefault="007868F5" w:rsidP="00C035D1">
      <w:pPr>
        <w:rPr>
          <w:rFonts w:ascii="Sylfaen" w:hAnsi="Sylfaen"/>
          <w:b/>
          <w:noProof/>
          <w:lang w:val="ka-GE"/>
        </w:rPr>
      </w:pPr>
    </w:p>
    <w:p w14:paraId="0C5B110E" w14:textId="1DCC1395" w:rsidR="007868F5" w:rsidRDefault="007868F5" w:rsidP="007868F5">
      <w:pPr>
        <w:jc w:val="center"/>
        <w:rPr>
          <w:rFonts w:ascii="Sylfaen" w:hAnsi="Sylfaen"/>
          <w:b/>
          <w:noProof/>
          <w:lang w:val="ka-GE"/>
        </w:rPr>
      </w:pPr>
      <w:r>
        <w:rPr>
          <w:rFonts w:ascii="Sylfaen" w:hAnsi="Sylfaen"/>
          <w:b/>
          <w:noProof/>
        </w:rPr>
        <w:t>IV</w:t>
      </w:r>
      <w:r w:rsidRPr="00FD7B7E">
        <w:rPr>
          <w:rFonts w:ascii="Sylfaen" w:hAnsi="Sylfaen"/>
          <w:b/>
          <w:noProof/>
        </w:rPr>
        <w:t xml:space="preserve"> </w:t>
      </w:r>
      <w:r w:rsidRPr="00FD7B7E">
        <w:rPr>
          <w:rFonts w:ascii="Sylfaen" w:hAnsi="Sylfaen"/>
          <w:b/>
          <w:noProof/>
          <w:lang w:val="ka-GE"/>
        </w:rPr>
        <w:t>თავი</w:t>
      </w:r>
    </w:p>
    <w:tbl>
      <w:tblPr>
        <w:tblW w:w="11120" w:type="dxa"/>
        <w:tblCellMar>
          <w:left w:w="0" w:type="dxa"/>
          <w:right w:w="0" w:type="dxa"/>
        </w:tblCellMar>
        <w:tblLook w:val="04A0" w:firstRow="1" w:lastRow="0" w:firstColumn="1" w:lastColumn="0" w:noHBand="0" w:noVBand="1"/>
      </w:tblPr>
      <w:tblGrid>
        <w:gridCol w:w="2789"/>
        <w:gridCol w:w="959"/>
        <w:gridCol w:w="993"/>
        <w:gridCol w:w="1199"/>
        <w:gridCol w:w="1014"/>
        <w:gridCol w:w="960"/>
        <w:gridCol w:w="993"/>
        <w:gridCol w:w="1199"/>
        <w:gridCol w:w="1014"/>
      </w:tblGrid>
      <w:tr w:rsidR="009A5402" w14:paraId="5B191F70"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0E56323" w14:textId="77777777" w:rsidR="009A5402" w:rsidRDefault="009A5402" w:rsidP="009A5402">
            <w:pPr>
              <w:spacing w:after="0"/>
              <w:jc w:val="center"/>
              <w:rPr>
                <w:rFonts w:ascii="Sylfaen" w:hAnsi="Sylfaen" w:cs="Calibri"/>
                <w:b/>
                <w:bCs/>
                <w:color w:val="000000"/>
                <w:sz w:val="16"/>
                <w:szCs w:val="16"/>
              </w:rPr>
            </w:pPr>
            <w:bookmarkStart w:id="13" w:name="RANGE!A1:I240"/>
            <w:r>
              <w:rPr>
                <w:rFonts w:ascii="Sylfaen" w:hAnsi="Sylfaen" w:cs="Calibri"/>
                <w:b/>
                <w:bCs/>
                <w:color w:val="000000"/>
                <w:sz w:val="16"/>
                <w:szCs w:val="16"/>
              </w:rPr>
              <w:t>ონის მუნიციპალიტეტის ა(ა)იპ-ის 2025 წლის ბიუჯეტის წლიური შესრულება</w:t>
            </w:r>
            <w:bookmarkEnd w:id="13"/>
          </w:p>
        </w:tc>
      </w:tr>
      <w:tr w:rsidR="009A5402" w14:paraId="1B015DBA"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6DD7F0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03F4A3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70DE46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0393D862"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1E757586"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1B2A5E1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367511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D9FECC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B4B51F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26A6DC45" w14:textId="77777777" w:rsidTr="00B11887">
        <w:trPr>
          <w:trHeight w:val="484"/>
        </w:trPr>
        <w:tc>
          <w:tcPr>
            <w:tcW w:w="0" w:type="auto"/>
            <w:vMerge/>
            <w:tcBorders>
              <w:top w:val="nil"/>
              <w:left w:val="single" w:sz="8" w:space="0" w:color="auto"/>
              <w:bottom w:val="single" w:sz="8" w:space="0" w:color="000000"/>
              <w:right w:val="single" w:sz="8" w:space="0" w:color="auto"/>
            </w:tcBorders>
            <w:vAlign w:val="center"/>
            <w:hideMark/>
          </w:tcPr>
          <w:p w14:paraId="59E0D9CD"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14:paraId="22108223"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E5D4B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C23CF8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4DDE8D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039E4FB"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812547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23F268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BB700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064F66B7"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CF91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BCCBFC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252</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5CF4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4B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243</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81DB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5892A8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243</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0911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43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234</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9EF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7E0BBE99"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F242D0F"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lastRenderedPageBreak/>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E1633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3174.9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A88C8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64.8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24C6F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3104.4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F14E4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5549F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3042.7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02935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57.0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DA726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2985.0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649DF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0.7</w:t>
            </w:r>
          </w:p>
        </w:tc>
      </w:tr>
      <w:tr w:rsidR="009A5402" w14:paraId="15BFF03E"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BFF8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A7836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F684B8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26365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0049B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194A6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47FF2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1340F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B05BD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0.7</w:t>
            </w:r>
          </w:p>
        </w:tc>
      </w:tr>
      <w:tr w:rsidR="009A5402" w14:paraId="50E2529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049B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C917D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3106.2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A3B66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9A0CA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3104.4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1E3233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CB3E6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2986.0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253F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FDE0F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2985.0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ABD39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D2CD932"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586CD1D"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7780B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3204.5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92BD2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93.8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6E9F8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3102.9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EB30F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C2910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3035.3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41B76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49.3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2563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2985.0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792FD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r>
      <w:tr w:rsidR="009A5402" w14:paraId="3C20A6E3"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50C5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07096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2123.3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01475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1A4C3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2121.7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EAA6A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0767B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2103.1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22FA0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DDAB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2101.5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F68A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0.6</w:t>
            </w:r>
          </w:p>
        </w:tc>
      </w:tr>
      <w:tr w:rsidR="009A5402" w14:paraId="40AA204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F1CB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ED98E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926.8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0FE2D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7EDEF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860.9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3BDFA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FEE4A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837.5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979BB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42.2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3E78C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794.9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AD33D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0.4</w:t>
            </w:r>
          </w:p>
        </w:tc>
      </w:tr>
      <w:tr w:rsidR="009A5402" w14:paraId="168ED81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65DC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სოციალური უზრუნველყოფა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6958E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84E1E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DA123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F87DA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FA1F3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78BE10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45EE1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CCBD8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56269FA"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4456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ხარჯები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E7DEA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55A32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6014F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12615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2C97D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CA52D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D921C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F1AC0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A0180E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8946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B1311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153.5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B62A9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8D6CE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119.5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989A2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5EFD7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2ED7F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20ADE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BC11B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B33355A"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6BB512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24E4D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28.9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6CC5C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EB644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73494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CF96F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E0527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C837B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0EE9F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791DF3F"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692782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C17CAA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7C55C4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970F45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D59A4F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319590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E79A3E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B91DBD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5AC8C5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725ACD6B"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22E395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მუნიციპალური წყალმომარაგების ქსელის მოვლა-შენახვის ცენტრი </w:t>
            </w:r>
          </w:p>
        </w:tc>
      </w:tr>
      <w:tr w:rsidR="009A5402" w14:paraId="29F275F2"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208763C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50C98E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F5278D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43A0299E"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5A39456"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F7E95C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644309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109915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71960B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0445D1AB" w14:textId="77777777" w:rsidTr="00B11887">
        <w:trPr>
          <w:trHeight w:val="565"/>
        </w:trPr>
        <w:tc>
          <w:tcPr>
            <w:tcW w:w="0" w:type="auto"/>
            <w:vMerge/>
            <w:tcBorders>
              <w:top w:val="nil"/>
              <w:left w:val="single" w:sz="8" w:space="0" w:color="auto"/>
              <w:bottom w:val="single" w:sz="8" w:space="0" w:color="000000"/>
              <w:right w:val="single" w:sz="8" w:space="0" w:color="auto"/>
            </w:tcBorders>
            <w:vAlign w:val="center"/>
            <w:hideMark/>
          </w:tcPr>
          <w:p w14:paraId="726963C5"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50256072"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4F1D43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C6679C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25990B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5110BD40"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A39301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EF7D00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3F39FC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27A2190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932F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B74D6C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0F1E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01C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95D5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F6DF79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F5B4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985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605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1340B79C"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0A66A6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4C8A8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214.2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6AE46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C87C2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5014B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36EEC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211.4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72C9F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B9FC3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0E9A4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316BB5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0A92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F5E99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214.2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0F87C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AD86DB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BF563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0113B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211.4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5E588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7809D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1E65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DF2E1F9"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A1E1E32"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79655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214.2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319A2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F3215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52940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054B0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211.4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1B07E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0B1F0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B14D6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0DC0590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3F5D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8AC73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08825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7CE76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C6ED5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8B9A3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A7FCA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93A5B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49800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D9F9AB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3CBA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49111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78.4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21CBD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95D63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46DC8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87393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75.6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AB4E8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F026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F2687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6FD634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FE47E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18327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54F41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260A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6E988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DEA22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FF789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C27B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17D2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9BFBF7B"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1D6458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4352DE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72D8CD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981033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56589D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36682F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EBBAAA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08EAFD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CFCCFE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253F0884"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2C21BC3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 xml:space="preserve">ა(ა)იპ ონის მუნიციპალიტეტის გამწვანების სამსახური </w:t>
            </w:r>
          </w:p>
        </w:tc>
      </w:tr>
      <w:tr w:rsidR="009A5402" w14:paraId="1EA95012"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E3664B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7C2227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DAFDC7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0ADEDC49"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607174AA"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B958B7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313B7F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686061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EA4FF3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4E428625" w14:textId="77777777" w:rsidTr="00B11887">
        <w:trPr>
          <w:trHeight w:val="538"/>
        </w:trPr>
        <w:tc>
          <w:tcPr>
            <w:tcW w:w="0" w:type="auto"/>
            <w:vMerge/>
            <w:tcBorders>
              <w:top w:val="nil"/>
              <w:left w:val="single" w:sz="8" w:space="0" w:color="auto"/>
              <w:bottom w:val="single" w:sz="8" w:space="0" w:color="000000"/>
              <w:right w:val="single" w:sz="8" w:space="0" w:color="auto"/>
            </w:tcBorders>
            <w:vAlign w:val="center"/>
            <w:hideMark/>
          </w:tcPr>
          <w:p w14:paraId="22B59C10"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2C30C67D"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63B777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263B43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605E94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7BD39C03"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015210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5A06F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6D2C0F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45185FF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12A4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85FFB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D4D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0A4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94A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0B5EB1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8997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447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515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7FA87AEC"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325FC51"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4D7FB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2AB7C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D9FF3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21201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DA2D1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0181E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E283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E8BD0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D0411E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0B79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0F8EB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E3F11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A569B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D60B5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7EE63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D52E0B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83956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154.4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606C6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615EB39D"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0300723"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8EAE5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C33DA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205D9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B47A9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CF1CC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8F49F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16775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EDAEF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9EB8CD7"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D857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963AF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83.4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60DE9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47031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83.4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4D8B5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E6DB6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81.7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7CAA2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97A36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81.7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64AA7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517E79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6DB2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91AF0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68.8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F5375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584E9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BCB856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C9307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54DE4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DF571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1C70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B588E8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B343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AEDE9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9E6B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8AFD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28079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B9493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3B60F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04636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659D8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BAC3210"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F61502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34D947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2460D1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472415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E40B63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39B242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1C6297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A323A9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3FD68D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58AEC54D"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809528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საბავშვო ბაღების გაერთიანება“</w:t>
            </w:r>
          </w:p>
        </w:tc>
      </w:tr>
      <w:tr w:rsidR="009A5402" w14:paraId="7ABCA684"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43D3FBC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66EF53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9C1CC0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1DC1A674"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324D19D4"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2E4A7D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908BEE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F91445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2F6B67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0582B947" w14:textId="77777777" w:rsidTr="00B11887">
        <w:trPr>
          <w:trHeight w:val="690"/>
        </w:trPr>
        <w:tc>
          <w:tcPr>
            <w:tcW w:w="0" w:type="auto"/>
            <w:vMerge/>
            <w:tcBorders>
              <w:top w:val="nil"/>
              <w:left w:val="single" w:sz="8" w:space="0" w:color="auto"/>
              <w:bottom w:val="single" w:sz="8" w:space="0" w:color="000000"/>
              <w:right w:val="single" w:sz="8" w:space="0" w:color="auto"/>
            </w:tcBorders>
            <w:vAlign w:val="center"/>
            <w:hideMark/>
          </w:tcPr>
          <w:p w14:paraId="291B79B9"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1E196FEC"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0E76FA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9B4098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ADD628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4A1A4FAE"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E6F905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9003F8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992F30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2DA87BE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A88D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62FCAB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991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8E9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50</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5B5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51973A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5722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82D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50</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256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0C50459D"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3A6BEB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EF2BE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666.8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730F7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24E89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666.8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FC216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9A54D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638.3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B6AA6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B5195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638.3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9B426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90C7F43"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B4EB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584CB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666.8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83571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0B165C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666.8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99406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489E7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F3F60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33264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4F5F6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CBA5395"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F7AFCB0"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3CD37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666.8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8A3D4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5E731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666.8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72E59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DECBB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638.3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39061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AC64F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638.3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A96CA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5F8A3CF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539D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28EE9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498.6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559F2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C8520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498.6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0061E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B81EE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498.6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864AC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F06DD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498.6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9B3BDE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6F3A0B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1799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B36A7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168.2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08C07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CD19A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5F10B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11E50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139.8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8CD4A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C6D59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139.8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6FD1AA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3F34A6E"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B68E9C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2DDC06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02AF6F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B519A3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4959E5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AE996C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E4AB0B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269C3C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E879F3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317F5286"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77B552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ბავშვთა და მოზარდთა სასპორტო სკოლის კომპლექსი“</w:t>
            </w:r>
          </w:p>
        </w:tc>
      </w:tr>
      <w:tr w:rsidR="009A5402" w14:paraId="34F9545B"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C8DBA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lastRenderedPageBreak/>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445B3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11670F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3604D547"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C25F49C"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3725DE7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2D3396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C4D8E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66D9BF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5787AFA4" w14:textId="77777777" w:rsidTr="00B11887">
        <w:trPr>
          <w:trHeight w:val="690"/>
        </w:trPr>
        <w:tc>
          <w:tcPr>
            <w:tcW w:w="0" w:type="auto"/>
            <w:vMerge/>
            <w:tcBorders>
              <w:top w:val="nil"/>
              <w:left w:val="single" w:sz="8" w:space="0" w:color="auto"/>
              <w:bottom w:val="single" w:sz="8" w:space="0" w:color="000000"/>
              <w:right w:val="single" w:sz="8" w:space="0" w:color="auto"/>
            </w:tcBorders>
            <w:vAlign w:val="center"/>
            <w:hideMark/>
          </w:tcPr>
          <w:p w14:paraId="7276E55F"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14:paraId="564A72E2"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1262E3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0C857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0BEF62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08F69A11"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781301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1FB7F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5E2594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0899A3CA"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69FEE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C655D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29A1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91B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BBF8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0D01BD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84F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A90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6AA2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2120DB63"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92D20CB"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4FBA9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244.1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B69B5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7288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236.0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DD0D3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51C04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237.0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4ABCA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33867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233.7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BA677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55BA161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D288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597CE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21A191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41596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C0F9A4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9EC28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989C7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B8482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B47A0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3BDC06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D549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D299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236.0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61D28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ED6C5E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236.0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7343F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02A5F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233.7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A66CD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A9779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233.7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5D20B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79F9870"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18C50FF"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0C04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243.5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27C97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6850D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236.0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F3137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3D91C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236.8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0E11E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D09A0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233.7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B1448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433B488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7B18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52E57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165.1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3989A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63995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165.1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FDD91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7D722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164.6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917AF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26468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B6D17E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E50701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AE2D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BD7D5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78.4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7D682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10ED2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36663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052FF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72.2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0F307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C21A9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69.1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8408B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EB46334"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EE7E635"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777BA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CEE3C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04E85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5126B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46482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4A5FD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4CE33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B4F8A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6329271"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94EACB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A45A96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D80869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6B9501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E41488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98877A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362167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5045E7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3A9050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638DF6B8"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D28DC0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საფეხბურთო სკოლა მამისონი“</w:t>
            </w:r>
          </w:p>
        </w:tc>
      </w:tr>
      <w:tr w:rsidR="009A5402" w14:paraId="32BA84AC"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83EEC8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105B2C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2A8D9D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521737B2"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38807ED2"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348E0AF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846926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66C0F0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A89589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50BFE28A" w14:textId="77777777" w:rsidTr="00B11887">
        <w:trPr>
          <w:trHeight w:val="502"/>
        </w:trPr>
        <w:tc>
          <w:tcPr>
            <w:tcW w:w="0" w:type="auto"/>
            <w:vMerge/>
            <w:tcBorders>
              <w:top w:val="nil"/>
              <w:left w:val="single" w:sz="8" w:space="0" w:color="auto"/>
              <w:bottom w:val="single" w:sz="8" w:space="0" w:color="000000"/>
              <w:right w:val="single" w:sz="8" w:space="0" w:color="auto"/>
            </w:tcBorders>
            <w:vAlign w:val="center"/>
            <w:hideMark/>
          </w:tcPr>
          <w:p w14:paraId="5FC08805"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single" w:sz="8" w:space="0" w:color="000000"/>
              <w:right w:val="single" w:sz="8" w:space="0" w:color="auto"/>
            </w:tcBorders>
            <w:vAlign w:val="center"/>
            <w:hideMark/>
          </w:tcPr>
          <w:p w14:paraId="782F1848"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1C374A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25ECC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9E2211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431D524B"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6EAE24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BF77C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07342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7593E6F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2A89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FE993C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F4E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13F0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96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D9C64B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FE5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344E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6388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44BFBE56"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60F791A"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A5B44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02263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7FFF3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6DC90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C5DD4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C7789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69F35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AA7E6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02DBF72F"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5B45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(ფეხბურთის ფედერაციიდან მისაღები თანხა)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1387C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4CBCE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9F7BB1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D04A3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BC5EC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8BB0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F08E77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A52DD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F27130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67F6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721D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EE700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4DAB7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195.0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B7E10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40997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4D495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B03954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190.1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81A1C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4CCD8FC"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910AF1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19886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93A89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B7B7B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195.0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10DCC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F26F3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190.2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A1A8A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CF414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07B58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0.1</w:t>
            </w:r>
          </w:p>
        </w:tc>
      </w:tr>
      <w:tr w:rsidR="009A5402" w14:paraId="000BD1C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D119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87AF3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5A562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A904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12B1B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38216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99.0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6747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1D087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D9F7F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B6381E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B4E3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74005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97.7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3E4D8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31A7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92.6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E1E08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6EA5B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91.2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D7D95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8BA78A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91.1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B2D35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0.1</w:t>
            </w:r>
          </w:p>
        </w:tc>
      </w:tr>
      <w:tr w:rsidR="009A5402" w14:paraId="5219E9E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C7DE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F7A73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D7CD9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F5F78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02718A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EA2B5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8E876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EDFEA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4ED3A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1262CEC"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2420BE2"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CE96B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7904D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BB401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975F1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28DFC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1DEC5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00F35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85193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0CB061F7"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0964BE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0EB960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8E800C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771E76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7C5F9A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10698B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51C73C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F934D7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10FF82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6B4D5C94"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5AAFA3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საჭიდაო სკოლა</w:t>
            </w:r>
          </w:p>
        </w:tc>
      </w:tr>
      <w:tr w:rsidR="009A5402" w14:paraId="0738487B"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1E582B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2CD578E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48D2E5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3A810D57"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15414DFC"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055971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376247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662B0B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32340F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5F4CB32C" w14:textId="77777777" w:rsidTr="00B11887">
        <w:trPr>
          <w:trHeight w:val="493"/>
        </w:trPr>
        <w:tc>
          <w:tcPr>
            <w:tcW w:w="0" w:type="auto"/>
            <w:vMerge/>
            <w:tcBorders>
              <w:top w:val="nil"/>
              <w:left w:val="single" w:sz="8" w:space="0" w:color="auto"/>
              <w:bottom w:val="single" w:sz="8" w:space="0" w:color="000000"/>
              <w:right w:val="single" w:sz="8" w:space="0" w:color="auto"/>
            </w:tcBorders>
            <w:vAlign w:val="center"/>
            <w:hideMark/>
          </w:tcPr>
          <w:p w14:paraId="03E99DDF"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345A30A1"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308684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4964DA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52EE1C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329890D8"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1F98A7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D426C9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84DE4B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738EFD7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285B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650721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56B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529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8B6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9FFB84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C5F6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5627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02E5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49DB2C54"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F9EEF6F"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54657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C6696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C5FA4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1EF3D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7D8A1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27B8C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E7652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269.9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208D5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50DF7B6"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077A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3BBD3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D644E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1D9FD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08AD49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0AE05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4CBBD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CE68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81DD2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198CD9A"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4D32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85C82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270.0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5B53C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A9150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270.0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E98F91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9A07F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269.9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30244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6EDD0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269.9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659F3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A7729E7"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E146CA0"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98349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26E92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CBB55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F8B69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811BC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270.9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213EDE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9B52E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269.9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C8051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968DFC3"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F5CC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E6502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158.9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9D9B3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579B7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F3F6F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E55B67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158.8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47077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F65E8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158.8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A96773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203958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D00B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F0AA1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CBA371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E0DF3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E074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DFA14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3B5AF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1E84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C2DF7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E87B32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BFF7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D50EA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A068B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DD65E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9A543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9C7B0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294B6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3DC82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C33E93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EE3F941"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6F1ECB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A13E04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78F166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75B196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CEA4FC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404149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B9773D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C450BB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FDEBC2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07760317"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ADE267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ზურა ბაკურაძის სახელობის სამუსიკო სკოლა“</w:t>
            </w:r>
          </w:p>
        </w:tc>
      </w:tr>
      <w:tr w:rsidR="009A5402" w14:paraId="18C90BAC"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5613FC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ED7A40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1BBB2D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2DFCED81"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73D17AFC"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667FA8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E03C75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2043A5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73DEEB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09B974EC" w14:textId="77777777" w:rsidTr="00B11887">
        <w:trPr>
          <w:trHeight w:val="484"/>
        </w:trPr>
        <w:tc>
          <w:tcPr>
            <w:tcW w:w="0" w:type="auto"/>
            <w:vMerge/>
            <w:tcBorders>
              <w:top w:val="nil"/>
              <w:left w:val="single" w:sz="8" w:space="0" w:color="auto"/>
              <w:bottom w:val="single" w:sz="8" w:space="0" w:color="000000"/>
              <w:right w:val="single" w:sz="8" w:space="0" w:color="auto"/>
            </w:tcBorders>
            <w:vAlign w:val="center"/>
            <w:hideMark/>
          </w:tcPr>
          <w:p w14:paraId="5B3038B7"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63FCAFED"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FF6031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BE0999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27002D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E2A415C"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61A29E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4C7998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85AAD5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15CAC8B8"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734B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73D0B3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34D0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44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9963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8C40BA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D97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57A6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82C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7FE20617"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F82F0F2"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622CE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117.1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62AF6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F0EA4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115.4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594F9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44DF4C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B4F36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EA803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106.7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C45E15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8832572"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0918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lastRenderedPageBreak/>
              <w:t>სხვა შემოსავლები (ბენეფიცაირთა თანადაფინანსების თანხა)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AA99C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D9CBD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46EF16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3073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D5A3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EF9F6D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80851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7F2A3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24170C1"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0595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B0FB2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DA10EF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C8123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46FA4D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12C1C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A1306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EC9FC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106.7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F48FE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30A0AE6"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38F5BCD"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C1B07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118.0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9AF19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33D29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115.4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232B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3A218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25D72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BC684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106.7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DF88B6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7C99735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0F0C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319FE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CFBE0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B8ED7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67B355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B92FA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87.2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E66019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57FB9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87.2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5B7B6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DCDFB0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EA731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4D68A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22.5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B4DD2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9619F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6F9E1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1054B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8D9B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8928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1E6C9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5B1C3F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37A0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სოციალური უზრუნველყოფა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0E655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153B1C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D7BE9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B8640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E235F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3CFAE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72564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64738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64BC5C3D"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68E3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7C12B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E65B2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42F5B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2D9BA4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CB602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347A6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48C8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135B70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3EAD934"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92B8D4B"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D836C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B9996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3DDD1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58177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8A301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63AAB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99D9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4BD9A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054CAB22"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39B767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E1B524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930FC8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753EB6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97AC91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680C50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5128EC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3FD4DB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79AB63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6ABE3523"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94DDA5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უჩა ჯაფარიძის სახელობის სამხატვრო სკოლა“</w:t>
            </w:r>
          </w:p>
        </w:tc>
      </w:tr>
      <w:tr w:rsidR="009A5402" w14:paraId="4B288BEE"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E09716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B4F852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4B33C9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10DE6EA1"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6D8CF4D6"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5399AB9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959288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C73DCD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3EC073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05E8189F" w14:textId="77777777" w:rsidTr="00B11887">
        <w:trPr>
          <w:trHeight w:val="565"/>
        </w:trPr>
        <w:tc>
          <w:tcPr>
            <w:tcW w:w="0" w:type="auto"/>
            <w:vMerge/>
            <w:tcBorders>
              <w:top w:val="nil"/>
              <w:left w:val="single" w:sz="8" w:space="0" w:color="auto"/>
              <w:bottom w:val="single" w:sz="8" w:space="0" w:color="000000"/>
              <w:right w:val="single" w:sz="8" w:space="0" w:color="auto"/>
            </w:tcBorders>
            <w:vAlign w:val="center"/>
            <w:hideMark/>
          </w:tcPr>
          <w:p w14:paraId="4046C432"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75E1845C"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79FA13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1F905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960CAE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1563308"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F0654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B6AA8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5C51CA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775B067A"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2DD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5BCF6D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462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70B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B4C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C71AA4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D815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6C4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7AE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040F141B"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A14667C"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ACA01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97.0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86E56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1C7AA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9A8D1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23BA8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97.6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B844C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328D6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68B5B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702CD270"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30A4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2D2D2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2A7E0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3176E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AA99B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D6C9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06E2A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311B7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F6BFE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6DAE7F1"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2048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C39F6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C72A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C014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CCB87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CE87D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3E74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BF56B4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93.0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2295D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63CFDEF2"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700E10B"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C62A5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97.4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52AF5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1E23E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5439B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36474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96.7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58E13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C572F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93.0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D95CF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92B4DF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8CFB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3680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76.1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DCEAE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2CF6D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05614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F72BBB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76.1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980E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7CDEE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76.1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81587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F2108B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B68F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D7340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F30DD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67A8A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BE190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D4411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18.6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AD21E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D9598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14.9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4C95F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0329DEE"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8C10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F214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FF5B2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059A04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9673A0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82933A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AE2CF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FF96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495AF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4FC1EF0"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50E166C9"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31171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050BB8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371DF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8519C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3A654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4BE59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B32C9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C378B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58830C98"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73BB83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917572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F770A9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4DF49F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526025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E33B8F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14C9A6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2CC28D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D47047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730BC11A"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686F90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გიგა ჯაფარიძის სახელობის კულტურის სახლი“</w:t>
            </w:r>
          </w:p>
        </w:tc>
      </w:tr>
      <w:tr w:rsidR="009A5402" w14:paraId="72118CFB"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24FBFA8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1C7FA0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1FCF62E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45FAD503"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265A7651"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779C21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517BCD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AB3EE2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3C41F8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4920599F" w14:textId="77777777" w:rsidTr="00B11887">
        <w:trPr>
          <w:trHeight w:val="475"/>
        </w:trPr>
        <w:tc>
          <w:tcPr>
            <w:tcW w:w="0" w:type="auto"/>
            <w:vMerge/>
            <w:tcBorders>
              <w:top w:val="nil"/>
              <w:left w:val="single" w:sz="8" w:space="0" w:color="auto"/>
              <w:bottom w:val="single" w:sz="8" w:space="0" w:color="000000"/>
              <w:right w:val="single" w:sz="8" w:space="0" w:color="auto"/>
            </w:tcBorders>
            <w:vAlign w:val="center"/>
            <w:hideMark/>
          </w:tcPr>
          <w:p w14:paraId="42CAB2E0"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753D0C98"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2191F8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8DB3EB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E01763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49216C0E"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23B3EF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5EB301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AA0E28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4B17A8E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B022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C2E606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4CE7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0B76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44</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58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D8CE42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48</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E85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6DC9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44</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D45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304D2474"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5B7C42A"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ED711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498.2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17BC5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A2538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462.3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6AC1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A0513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497.9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576F3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35.7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523D1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462.3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FF5AD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767DDBF"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C460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C96D30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2BA47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52388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74FB38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A791F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97B2F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35.7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B92F0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B4D169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13F1158"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2A1C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F554B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7C0C3C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922AEE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9DEF4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F132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3201D1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09665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A7965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8CDACFA"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B894E5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8F0C5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508.4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3D929F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2ACF3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462.3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5BD0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677E9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495.4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6FCFA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33.1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7D217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462.3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7A95B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769607EE"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71B38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024C6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319.9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3971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B84EF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0BA8F0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0EFBC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319.9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DEE10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66AD50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318.9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7B5C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F8FB1AD"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B2E2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E7197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BC7B43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37.6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5A0D6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96.6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C11DD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A2400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122.7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80447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26.2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9CF218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96.5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A454C5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96DE64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0198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004E8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54.3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D1358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FF8DD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3F1D02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CBD1B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52.7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39606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35149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F6464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6266DA9D"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827A6C7"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36059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81883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F5454D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479D4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69E9E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3F7B2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64ED3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EC899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88E5B8F"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EDDAFC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9ADFB2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287E88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2F1083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3D6140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6CA504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A761BB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013161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743A14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740ECA30"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85B5D1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მხარეთმცოდნეობის მუზეუმი“</w:t>
            </w:r>
          </w:p>
        </w:tc>
      </w:tr>
      <w:tr w:rsidR="009A5402" w14:paraId="64CAE3EA"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66F924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14C0EA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DDAFA8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3746FDEB"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696690A"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6348871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0734AC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207C04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E69434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323AD9BE" w14:textId="77777777" w:rsidTr="00B11887">
        <w:trPr>
          <w:trHeight w:val="358"/>
        </w:trPr>
        <w:tc>
          <w:tcPr>
            <w:tcW w:w="0" w:type="auto"/>
            <w:vMerge/>
            <w:tcBorders>
              <w:top w:val="nil"/>
              <w:left w:val="single" w:sz="8" w:space="0" w:color="auto"/>
              <w:bottom w:val="single" w:sz="8" w:space="0" w:color="000000"/>
              <w:right w:val="single" w:sz="8" w:space="0" w:color="auto"/>
            </w:tcBorders>
            <w:vAlign w:val="center"/>
            <w:hideMark/>
          </w:tcPr>
          <w:p w14:paraId="3987F544"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2FD903D3"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374927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A24A14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A4BC8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1855012D"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01ACD5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F43C8E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67F71B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5E9D06E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01A7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2C3921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8F7F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D969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82E1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03C605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9212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AD34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918E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3C082403"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91F5DC8"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5D978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88ACFA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4D7A6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5CE25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163C3D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5C538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3.1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FD9F7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117.3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DB52E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47A13956"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A547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(ვიზიტორთა შემონატანი)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68319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43B3E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590E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E918BC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AB16F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9C25B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5FDB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377D7D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626D417"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1825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9225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8AB62A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F3DA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121.9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FF73E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D0EB52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8481DD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AC987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117.3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56105C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E7C221C"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AA376C8"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lastRenderedPageBreak/>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C10BD6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140.0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3E339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18.1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24D08E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05C88B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F506A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117.9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0C32F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E0C1DD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117.3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E0F74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A6AFA9F"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55D8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52816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106.4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3A1E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B42AB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FD8BB7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89C115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103.2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6529D2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A6404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103.2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A026F0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C3E24E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D88B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13B8D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4A6E57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1BD426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15.4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4A9F45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0E7B0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14.5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93815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2D56B0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077BA9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A6C2DD7" w14:textId="77777777" w:rsidTr="00B11887">
        <w:trPr>
          <w:trHeight w:val="270"/>
        </w:trPr>
        <w:tc>
          <w:tcPr>
            <w:tcW w:w="2789" w:type="dxa"/>
            <w:tcBorders>
              <w:top w:val="nil"/>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71A5090"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91895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4DBC9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17.6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48063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22D89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DB578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B9542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0DEEF7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3951C5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57527B5" w14:textId="77777777" w:rsidTr="00B11887">
        <w:trPr>
          <w:trHeight w:val="270"/>
        </w:trPr>
        <w:tc>
          <w:tcPr>
            <w:tcW w:w="2789" w:type="dxa"/>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3274AFB"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7470C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168BF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04FD4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75E94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8444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571D6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90F2E7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6765A5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1DDC8F66"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A810BA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3A877F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10EC2B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E503EE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78A9AC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B61BE1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FC5FF0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9D5697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B3BBD5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17898284"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176042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ბიბლიოთეკა“</w:t>
            </w:r>
          </w:p>
        </w:tc>
      </w:tr>
      <w:tr w:rsidR="009A5402" w14:paraId="5FBC752E"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1160C69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48AF510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8C3EF3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6277D7E8"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5BE85700"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7B5E8D6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564035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8E1B0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54EFE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7CA3151D" w14:textId="77777777" w:rsidTr="00B11887">
        <w:trPr>
          <w:trHeight w:val="556"/>
        </w:trPr>
        <w:tc>
          <w:tcPr>
            <w:tcW w:w="0" w:type="auto"/>
            <w:vMerge/>
            <w:tcBorders>
              <w:top w:val="nil"/>
              <w:left w:val="single" w:sz="8" w:space="0" w:color="auto"/>
              <w:bottom w:val="single" w:sz="8" w:space="0" w:color="000000"/>
              <w:right w:val="single" w:sz="8" w:space="0" w:color="auto"/>
            </w:tcBorders>
            <w:vAlign w:val="center"/>
            <w:hideMark/>
          </w:tcPr>
          <w:p w14:paraId="2AA2C7A8"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41D252D8"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CC1080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45CD88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8EC1F9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584CE8D"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F4EA3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8CAF90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DC07DB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343FE67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DF89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0E77B4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0F6E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D116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5E4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B9ABD0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25</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C3D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99C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25</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064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254F641B"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278B201"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519D3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0A14F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D2049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A07FB8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F49A45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31805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1150C9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9153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61D000C"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02D5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4978C3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4EC533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41F28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166.4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00D9E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B4AF7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FBB35D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C0CCD3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166.2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228E66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8F0DF00"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0197B065"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56B29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0EF30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8EF9A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0D29A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044FD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4772F2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B592C1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166.2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FDFD7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666658FC"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7BBB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D96EF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138.5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81D90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6F0A2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138.5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AE6422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83C77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8864E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945DD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E1E6F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9634A7D"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0B1C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16137A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99FB33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AC1B4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9E5C4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46537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21.6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5FD40B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FA7AA2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21.6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E38856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B75D43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D777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4D438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24ABC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DF807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D4FF00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EB923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A5EDF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A6BC6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697752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4FE4BE4"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25B68F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7D7D3C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DE37A2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AD1878D"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34A093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A50200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EEA7ED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511026E"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897074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1F73FB7E"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7AB2264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ტურისტული საინფორმაციო ცენტრი“</w:t>
            </w:r>
          </w:p>
        </w:tc>
      </w:tr>
      <w:tr w:rsidR="009A5402" w14:paraId="71525B64"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3F83C82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3DA2163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E3A657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1F4DD839"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7F890622"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6BD3B7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49F1A7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46C7706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C30984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12D02B23" w14:textId="77777777" w:rsidTr="00B11887">
        <w:trPr>
          <w:trHeight w:val="448"/>
        </w:trPr>
        <w:tc>
          <w:tcPr>
            <w:tcW w:w="0" w:type="auto"/>
            <w:vMerge/>
            <w:tcBorders>
              <w:top w:val="nil"/>
              <w:left w:val="single" w:sz="8" w:space="0" w:color="auto"/>
              <w:bottom w:val="single" w:sz="8" w:space="0" w:color="000000"/>
              <w:right w:val="single" w:sz="8" w:space="0" w:color="auto"/>
            </w:tcBorders>
            <w:vAlign w:val="center"/>
            <w:hideMark/>
          </w:tcPr>
          <w:p w14:paraId="086CB7AF"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4DCF7829"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2B41909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D54C69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852C77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6ABA5CA5"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A8105E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12CD22B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2B9F3F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72BA4AA4"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3953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5510F7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0F7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448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5FCA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EF9786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C6E3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192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835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29C55047"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6FCE642B"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E5C9B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91.3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787AA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0708B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91.3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E6A52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5AC45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2B7BD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3B14C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99650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32D84C93"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5770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D3389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92E701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58EF28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91.3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7FB0C8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51C1E5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2C3AE4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80234D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90.9</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7B0C09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54DDE6A2"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EFE6B5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68841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91.3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1A0CCA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0D93D8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91.3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9192ED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27CC8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DEDEC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415D39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90.9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463D48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5AE9C06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E5C4A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B5C81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C994D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5EB87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D7A35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A13E7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62.4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E5D4C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210B6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62.4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5BEFC8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6A6A9A7"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6D33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36277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24.3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9E508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B8417B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24.3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8DDA8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058FB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24.1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667201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461C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24.1</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5B472D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22C66D27"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735B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63D92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48FD30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9F0C8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CAF98B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78274E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4.5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2CAB1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1227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7049A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402C9C9"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315630B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2976AC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5E8BBD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C7A4B7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AAE0ED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27B21B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8C8853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FABDA8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EEC8DA5"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436E7247"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3A03EB8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ლიდა გონგაძის სახელობის მოსწავლე-ახალგაზრდობის ცენტრი“</w:t>
            </w:r>
          </w:p>
        </w:tc>
      </w:tr>
      <w:tr w:rsidR="009A5402" w14:paraId="1F28618C"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7F22F36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AE04F3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0A4BF5F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0264C2B4"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6B32F6A6"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1D2D206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74046F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7EF32C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E7B7C8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44E128A5" w14:textId="77777777" w:rsidTr="00B11887">
        <w:trPr>
          <w:trHeight w:val="520"/>
        </w:trPr>
        <w:tc>
          <w:tcPr>
            <w:tcW w:w="0" w:type="auto"/>
            <w:vMerge/>
            <w:tcBorders>
              <w:top w:val="nil"/>
              <w:left w:val="single" w:sz="8" w:space="0" w:color="auto"/>
              <w:bottom w:val="single" w:sz="8" w:space="0" w:color="000000"/>
              <w:right w:val="single" w:sz="8" w:space="0" w:color="auto"/>
            </w:tcBorders>
            <w:vAlign w:val="center"/>
            <w:hideMark/>
          </w:tcPr>
          <w:p w14:paraId="6E8E1255"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5B6247C2"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6467B8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A12EE8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3563F2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5EC1DAB0"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DEF872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91FB3C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040113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65E2CF65"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12E9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35C518D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7D77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A9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C9E9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05D26D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654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58C4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9</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ECD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679C1A58"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93B5239"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3CE2A3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127.9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35CA0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8.2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94772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119.7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BAB589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771D79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568B40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7.5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CFCAF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AAA055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E1D286D"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B9B4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(ბენეფიცაირთა თანადაფინანსების თანხა)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470CF8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6D74F7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8.2</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D10F3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E6602A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815C5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FC0905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96DEA1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8BA4CB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5DEA77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49652"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278E8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093702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341D72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119.7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FE848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208E8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5096A1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53827B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118.3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6592B4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7A38621F"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79CBB4E1"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6E7198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ACBC27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EF0D7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119.7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EE472B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D1179D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124.3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7C497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51BD0B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118.3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723F9F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01ECEFD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93BB7"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314D07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70.4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08D6DA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CB430A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70.4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7BC3F9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E0E03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69.3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06A60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31D152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DC1E14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72A2D8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B8B1CF"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D8A5BB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52.8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FEC920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AC0D7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49.3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08E253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83585C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54.9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85A910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5.9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7B13B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49.0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DB0EAB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3DCEC72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157D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2342EC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6F4117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8.9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4ED57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7607B98"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B723AC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845C5D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C402B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5A88A4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69C3CA81"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0BADD76"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CEDDD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A21897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3A3D74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F867CF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575A04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915C6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F932BF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09A9C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28E57B12" w14:textId="77777777" w:rsidTr="009A5402">
        <w:trPr>
          <w:trHeight w:val="255"/>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73C971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A7C701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2E436E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81B505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AE6600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72FE52B1"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1B7370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CC6E296"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4EF3C3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r w:rsidR="009A5402" w14:paraId="0AAE339D" w14:textId="77777777" w:rsidTr="009A5402">
        <w:trPr>
          <w:trHeight w:val="270"/>
        </w:trPr>
        <w:tc>
          <w:tcPr>
            <w:tcW w:w="11120" w:type="dxa"/>
            <w:gridSpan w:val="9"/>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6AF35C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ა(ა)იპ „ონის მუნიციპალიტეტის საზოგადოებრივი ჯანდაცვის ცენტრი“</w:t>
            </w:r>
          </w:p>
        </w:tc>
      </w:tr>
      <w:tr w:rsidR="009A5402" w14:paraId="04298FD4" w14:textId="77777777" w:rsidTr="00B11887">
        <w:trPr>
          <w:trHeight w:val="270"/>
        </w:trPr>
        <w:tc>
          <w:tcPr>
            <w:tcW w:w="278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hideMark/>
          </w:tcPr>
          <w:p w14:paraId="57FEC33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დასახელება</w:t>
            </w:r>
          </w:p>
        </w:tc>
        <w:tc>
          <w:tcPr>
            <w:tcW w:w="4165"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6394AD4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გეგმა</w:t>
            </w:r>
          </w:p>
        </w:tc>
        <w:tc>
          <w:tcPr>
            <w:tcW w:w="4166" w:type="dxa"/>
            <w:gridSpan w:val="4"/>
            <w:tcBorders>
              <w:top w:val="single" w:sz="8" w:space="0" w:color="auto"/>
              <w:left w:val="nil"/>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59C8B73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2025 წლის ფაქტი</w:t>
            </w:r>
          </w:p>
        </w:tc>
      </w:tr>
      <w:tr w:rsidR="009A5402" w14:paraId="3F08F893" w14:textId="77777777" w:rsidTr="00B11887">
        <w:trPr>
          <w:trHeight w:val="270"/>
        </w:trPr>
        <w:tc>
          <w:tcPr>
            <w:tcW w:w="0" w:type="auto"/>
            <w:vMerge/>
            <w:tcBorders>
              <w:top w:val="nil"/>
              <w:left w:val="single" w:sz="8" w:space="0" w:color="auto"/>
              <w:bottom w:val="single" w:sz="8" w:space="0" w:color="000000"/>
              <w:right w:val="single" w:sz="8" w:space="0" w:color="auto"/>
            </w:tcBorders>
            <w:vAlign w:val="center"/>
            <w:hideMark/>
          </w:tcPr>
          <w:p w14:paraId="497F5922" w14:textId="77777777" w:rsidR="009A5402" w:rsidRDefault="009A5402" w:rsidP="009A5402">
            <w:pPr>
              <w:spacing w:after="0"/>
              <w:rPr>
                <w:rFonts w:ascii="Sylfaen" w:hAnsi="Sylfaen" w:cs="Calibri"/>
                <w:b/>
                <w:bCs/>
                <w:color w:val="000000"/>
                <w:sz w:val="16"/>
                <w:szCs w:val="16"/>
              </w:rPr>
            </w:pPr>
          </w:p>
        </w:tc>
        <w:tc>
          <w:tcPr>
            <w:tcW w:w="959"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358B522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CDAA19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c>
          <w:tcPr>
            <w:tcW w:w="960" w:type="dxa"/>
            <w:vMerge w:val="restart"/>
            <w:tcBorders>
              <w:top w:val="nil"/>
              <w:left w:val="single" w:sz="8" w:space="0" w:color="auto"/>
              <w:bottom w:val="nil"/>
              <w:right w:val="single" w:sz="8" w:space="0" w:color="auto"/>
            </w:tcBorders>
            <w:shd w:val="clear" w:color="000000" w:fill="FFFFFF"/>
            <w:tcMar>
              <w:top w:w="15" w:type="dxa"/>
              <w:left w:w="15" w:type="dxa"/>
              <w:bottom w:w="0" w:type="dxa"/>
              <w:right w:w="15" w:type="dxa"/>
            </w:tcMar>
            <w:vAlign w:val="center"/>
            <w:hideMark/>
          </w:tcPr>
          <w:p w14:paraId="2A76036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სულ</w:t>
            </w:r>
          </w:p>
        </w:tc>
        <w:tc>
          <w:tcPr>
            <w:tcW w:w="3206" w:type="dxa"/>
            <w:gridSpan w:val="3"/>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C6CA52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მათ შორის</w:t>
            </w:r>
          </w:p>
        </w:tc>
      </w:tr>
      <w:tr w:rsidR="009A5402" w14:paraId="488E5CA7" w14:textId="77777777" w:rsidTr="00B11887">
        <w:trPr>
          <w:trHeight w:val="493"/>
        </w:trPr>
        <w:tc>
          <w:tcPr>
            <w:tcW w:w="0" w:type="auto"/>
            <w:vMerge/>
            <w:tcBorders>
              <w:top w:val="nil"/>
              <w:left w:val="single" w:sz="8" w:space="0" w:color="auto"/>
              <w:bottom w:val="single" w:sz="8" w:space="0" w:color="000000"/>
              <w:right w:val="single" w:sz="8" w:space="0" w:color="auto"/>
            </w:tcBorders>
            <w:vAlign w:val="center"/>
            <w:hideMark/>
          </w:tcPr>
          <w:p w14:paraId="563501B5" w14:textId="77777777" w:rsidR="009A5402" w:rsidRDefault="009A5402" w:rsidP="009A5402">
            <w:pPr>
              <w:spacing w:after="0"/>
              <w:rPr>
                <w:rFonts w:ascii="Sylfaen" w:hAnsi="Sylfaen" w:cs="Calibri"/>
                <w:b/>
                <w:bCs/>
                <w:color w:val="000000"/>
                <w:sz w:val="16"/>
                <w:szCs w:val="16"/>
              </w:rPr>
            </w:pPr>
          </w:p>
        </w:tc>
        <w:tc>
          <w:tcPr>
            <w:tcW w:w="0" w:type="auto"/>
            <w:vMerge/>
            <w:tcBorders>
              <w:top w:val="nil"/>
              <w:left w:val="single" w:sz="8" w:space="0" w:color="auto"/>
              <w:bottom w:val="nil"/>
              <w:right w:val="single" w:sz="8" w:space="0" w:color="auto"/>
            </w:tcBorders>
            <w:vAlign w:val="center"/>
            <w:hideMark/>
          </w:tcPr>
          <w:p w14:paraId="4A8F6295"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9C5C23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32B7F0B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59ACD1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c>
          <w:tcPr>
            <w:tcW w:w="0" w:type="auto"/>
            <w:vMerge/>
            <w:tcBorders>
              <w:top w:val="nil"/>
              <w:left w:val="single" w:sz="8" w:space="0" w:color="auto"/>
              <w:bottom w:val="nil"/>
              <w:right w:val="single" w:sz="8" w:space="0" w:color="auto"/>
            </w:tcBorders>
            <w:vAlign w:val="center"/>
            <w:hideMark/>
          </w:tcPr>
          <w:p w14:paraId="2EBAA3B4" w14:textId="77777777" w:rsidR="009A5402" w:rsidRDefault="009A5402" w:rsidP="009A5402">
            <w:pPr>
              <w:spacing w:after="0"/>
              <w:rPr>
                <w:rFonts w:ascii="Sylfaen" w:hAnsi="Sylfaen" w:cs="Calibri"/>
                <w:b/>
                <w:bCs/>
                <w:color w:val="000000"/>
                <w:sz w:val="16"/>
                <w:szCs w:val="16"/>
              </w:rPr>
            </w:pPr>
          </w:p>
        </w:tc>
        <w:tc>
          <w:tcPr>
            <w:tcW w:w="993"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926FAA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საკუთარი სახსრები</w:t>
            </w:r>
          </w:p>
        </w:tc>
        <w:tc>
          <w:tcPr>
            <w:tcW w:w="1199"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776A660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მუნიციპალური ბიუჯეტი</w:t>
            </w:r>
          </w:p>
        </w:tc>
        <w:tc>
          <w:tcPr>
            <w:tcW w:w="1014"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7D81AF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სახელმწიფო ბიუჯეტი</w:t>
            </w:r>
          </w:p>
        </w:tc>
      </w:tr>
      <w:tr w:rsidR="009A5402" w14:paraId="0E9F6CE6"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548FD"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lastRenderedPageBreak/>
              <w:t>რიცხოვნობა</w:t>
            </w:r>
          </w:p>
        </w:tc>
        <w:tc>
          <w:tcPr>
            <w:tcW w:w="959"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4C4DCEF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A281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909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8887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FFFFFF"/>
            <w:tcMar>
              <w:top w:w="15" w:type="dxa"/>
              <w:left w:w="15" w:type="dxa"/>
              <w:bottom w:w="0" w:type="dxa"/>
              <w:right w:w="15" w:type="dxa"/>
            </w:tcMar>
            <w:vAlign w:val="center"/>
            <w:hideMark/>
          </w:tcPr>
          <w:p w14:paraId="2C88F8C2"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6</w:t>
            </w:r>
          </w:p>
        </w:tc>
        <w:tc>
          <w:tcPr>
            <w:tcW w:w="993"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E52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c>
          <w:tcPr>
            <w:tcW w:w="119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0ED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6</w:t>
            </w:r>
          </w:p>
        </w:tc>
        <w:tc>
          <w:tcPr>
            <w:tcW w:w="1014"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9DFE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 </w:t>
            </w:r>
          </w:p>
        </w:tc>
      </w:tr>
      <w:tr w:rsidR="009A5402" w14:paraId="7AAD3802"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5216E14"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შემოსულობები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E88A36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192.7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F23BE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EFF1D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1CB8E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9EEC89E"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134.0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893268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03A97D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133.3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DFB19A"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0.7</w:t>
            </w:r>
          </w:p>
        </w:tc>
      </w:tr>
      <w:tr w:rsidR="009A5402" w14:paraId="692C7DD4" w14:textId="77777777" w:rsidTr="00B11887">
        <w:trPr>
          <w:trHeight w:val="465"/>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AA77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შემოსავლები (დაფინანსება სახელმწიფო ბიუჯეტიდან)</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507CB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722B1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090F75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109A1D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0.7</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9207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232B58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E6B2EA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0EA578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0.7</w:t>
            </w:r>
          </w:p>
        </w:tc>
      </w:tr>
      <w:tr w:rsidR="009A5402" w14:paraId="5719DAC0"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4193C"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გრანტები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BA9103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FE05D9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73E9A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192.0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2D7D6E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5B517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3508F3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92A35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133.3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8913E8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1B17BCE8"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5E9D9AF"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გადასახდელები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4750D18F"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194.6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28443A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723217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9C707D5"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2.6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38432B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134.2</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199B8F8"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159E7E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133.3</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231CE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0.9</w:t>
            </w:r>
          </w:p>
        </w:tc>
      </w:tr>
      <w:tr w:rsidR="009A5402" w14:paraId="14D2C4AB"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B6C99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შრომის ანაზღაურება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760F110"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132.9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0CBDA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CD50E3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132.3</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48ECD0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0.6</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55BCA20"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121.1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D6605E5"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FCD49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120.6</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775949B"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0.6</w:t>
            </w:r>
          </w:p>
        </w:tc>
      </w:tr>
      <w:tr w:rsidR="009A5402" w14:paraId="0C5BEC28"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F9D1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საქონელი და მომსახურება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BCAC523"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32.8</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CF9AFB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1D633A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30.8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71886E6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002C01"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13.1</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3A4DA0A"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4D638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12.8</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1F0578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0.3</w:t>
            </w:r>
          </w:p>
        </w:tc>
      </w:tr>
      <w:tr w:rsidR="009A5402" w14:paraId="46E1ED59"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7F80E4"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სხვა ხარჯები</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F8073C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0.5</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DE7A2E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A60E4BD"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0.5</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233ED52"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24214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E1D8D5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EC50A44"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827B89C"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437C7742" w14:textId="77777777" w:rsidTr="00B11887">
        <w:trPr>
          <w:trHeight w:val="270"/>
        </w:trPr>
        <w:tc>
          <w:tcPr>
            <w:tcW w:w="278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B3D68"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არაფინანსური აქტივების ზრდა</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1B4FA2F7"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28.4</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92B8B96"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696D99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28.4</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27AAB1"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0CBFA94"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C58D509"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36F188DF"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B1C9B3E" w14:textId="77777777" w:rsidR="009A5402" w:rsidRDefault="009A5402" w:rsidP="009A5402">
            <w:pPr>
              <w:spacing w:after="0"/>
              <w:jc w:val="center"/>
              <w:rPr>
                <w:rFonts w:ascii="Sylfaen" w:hAnsi="Sylfaen" w:cs="Calibri"/>
                <w:color w:val="000000"/>
                <w:sz w:val="16"/>
                <w:szCs w:val="16"/>
              </w:rPr>
            </w:pPr>
            <w:r>
              <w:rPr>
                <w:rFonts w:ascii="Sylfaen" w:hAnsi="Sylfaen" w:cs="Calibri"/>
                <w:color w:val="000000"/>
                <w:sz w:val="16"/>
                <w:szCs w:val="16"/>
              </w:rPr>
              <w:t>0.0</w:t>
            </w:r>
          </w:p>
        </w:tc>
      </w:tr>
      <w:tr w:rsidR="009A5402" w14:paraId="0E19EE7D" w14:textId="77777777" w:rsidTr="00B11887">
        <w:trPr>
          <w:trHeight w:val="270"/>
        </w:trPr>
        <w:tc>
          <w:tcPr>
            <w:tcW w:w="2789"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vAlign w:val="center"/>
            <w:hideMark/>
          </w:tcPr>
          <w:p w14:paraId="18F801CF" w14:textId="77777777" w:rsidR="009A5402" w:rsidRDefault="009A5402" w:rsidP="009A5402">
            <w:pPr>
              <w:spacing w:after="0"/>
              <w:rPr>
                <w:rFonts w:ascii="Sylfaen" w:hAnsi="Sylfaen" w:cs="Calibri"/>
                <w:b/>
                <w:bCs/>
                <w:color w:val="000000"/>
                <w:sz w:val="16"/>
                <w:szCs w:val="16"/>
              </w:rPr>
            </w:pPr>
            <w:r>
              <w:rPr>
                <w:rFonts w:ascii="Sylfaen" w:hAnsi="Sylfaen" w:cs="Calibri"/>
                <w:b/>
                <w:bCs/>
                <w:color w:val="000000"/>
                <w:sz w:val="16"/>
                <w:szCs w:val="16"/>
              </w:rPr>
              <w:t>ნაშთი წლის დასაწყისისათვის</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6A2C13"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6D29D8D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970F816"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DEA5C8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1.9</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22ED711B"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0A18D13C"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751F95A7"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c>
          <w:tcPr>
            <w:tcW w:w="0" w:type="auto"/>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center"/>
            <w:hideMark/>
          </w:tcPr>
          <w:p w14:paraId="57BD23F9" w14:textId="77777777" w:rsidR="009A5402" w:rsidRDefault="009A5402" w:rsidP="009A5402">
            <w:pPr>
              <w:spacing w:after="0"/>
              <w:jc w:val="center"/>
              <w:rPr>
                <w:rFonts w:ascii="Sylfaen" w:hAnsi="Sylfaen" w:cs="Calibri"/>
                <w:b/>
                <w:bCs/>
                <w:color w:val="000000"/>
                <w:sz w:val="16"/>
                <w:szCs w:val="16"/>
              </w:rPr>
            </w:pPr>
            <w:r>
              <w:rPr>
                <w:rFonts w:ascii="Sylfaen" w:hAnsi="Sylfaen" w:cs="Calibri"/>
                <w:b/>
                <w:bCs/>
                <w:color w:val="000000"/>
                <w:sz w:val="16"/>
                <w:szCs w:val="16"/>
              </w:rPr>
              <w:t>0.0</w:t>
            </w:r>
          </w:p>
        </w:tc>
      </w:tr>
      <w:tr w:rsidR="009A5402" w14:paraId="428BE7F6" w14:textId="77777777" w:rsidTr="009A5402">
        <w:trPr>
          <w:trHeight w:val="196"/>
        </w:trPr>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13DEDB86" w14:textId="77777777" w:rsidR="009A5402" w:rsidRDefault="009A5402" w:rsidP="009A5402">
            <w:pPr>
              <w:spacing w:after="0"/>
              <w:rPr>
                <w:rFonts w:ascii="Sylfaen" w:hAnsi="Sylfaen" w:cs="Calibri"/>
                <w:color w:val="000000"/>
                <w:sz w:val="18"/>
                <w:szCs w:val="18"/>
              </w:rPr>
            </w:pPr>
            <w:r>
              <w:rPr>
                <w:rFonts w:ascii="Sylfaen" w:hAnsi="Sylfaen" w:cs="Calibri"/>
                <w:color w:val="000000"/>
                <w:sz w:val="18"/>
                <w:szCs w:val="18"/>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7985A4D" w14:textId="77777777" w:rsidR="009A5402" w:rsidRDefault="009A5402" w:rsidP="009A5402">
            <w:pPr>
              <w:spacing w:after="0"/>
              <w:rPr>
                <w:rFonts w:ascii="Sylfaen" w:hAnsi="Sylfaen" w:cs="Calibri"/>
                <w:color w:val="000000"/>
                <w:sz w:val="18"/>
                <w:szCs w:val="18"/>
              </w:rPr>
            </w:pPr>
            <w:r>
              <w:rPr>
                <w:rFonts w:ascii="Sylfaen" w:hAnsi="Sylfaen" w:cs="Calibri"/>
                <w:color w:val="000000"/>
                <w:sz w:val="18"/>
                <w:szCs w:val="18"/>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5ACD25C5" w14:textId="77777777" w:rsidR="009A5402" w:rsidRDefault="009A5402" w:rsidP="009A5402">
            <w:pPr>
              <w:spacing w:after="0"/>
              <w:rPr>
                <w:rFonts w:ascii="Sylfaen" w:hAnsi="Sylfaen" w:cs="Calibri"/>
                <w:color w:val="000000"/>
                <w:sz w:val="18"/>
                <w:szCs w:val="18"/>
              </w:rPr>
            </w:pPr>
            <w:r>
              <w:rPr>
                <w:rFonts w:ascii="Sylfaen" w:hAnsi="Sylfaen" w:cs="Calibri"/>
                <w:color w:val="000000"/>
                <w:sz w:val="18"/>
                <w:szCs w:val="18"/>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0B2EE2B1" w14:textId="77777777" w:rsidR="009A5402" w:rsidRDefault="009A5402" w:rsidP="009A5402">
            <w:pPr>
              <w:spacing w:after="0"/>
              <w:rPr>
                <w:rFonts w:ascii="Sylfaen" w:hAnsi="Sylfaen" w:cs="Calibri"/>
                <w:color w:val="000000"/>
                <w:sz w:val="18"/>
                <w:szCs w:val="18"/>
              </w:rPr>
            </w:pPr>
            <w:r>
              <w:rPr>
                <w:rFonts w:ascii="Sylfaen" w:hAnsi="Sylfaen" w:cs="Calibri"/>
                <w:color w:val="000000"/>
                <w:sz w:val="18"/>
                <w:szCs w:val="18"/>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0BB57E6" w14:textId="77777777" w:rsidR="009A5402" w:rsidRDefault="009A5402" w:rsidP="009A5402">
            <w:pPr>
              <w:spacing w:after="0"/>
              <w:rPr>
                <w:rFonts w:ascii="Sylfaen" w:hAnsi="Sylfaen" w:cs="Calibri"/>
                <w:color w:val="000000"/>
                <w:sz w:val="18"/>
                <w:szCs w:val="18"/>
              </w:rPr>
            </w:pPr>
            <w:r>
              <w:rPr>
                <w:rFonts w:ascii="Sylfaen" w:hAnsi="Sylfaen" w:cs="Calibri"/>
                <w:color w:val="000000"/>
                <w:sz w:val="18"/>
                <w:szCs w:val="18"/>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4E27E3DA"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B5CFF1B"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69B391A3"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c>
          <w:tcPr>
            <w:tcW w:w="0" w:type="auto"/>
            <w:tcBorders>
              <w:top w:val="nil"/>
              <w:left w:val="nil"/>
              <w:bottom w:val="nil"/>
              <w:right w:val="nil"/>
            </w:tcBorders>
            <w:shd w:val="clear" w:color="000000" w:fill="E2EFDA"/>
            <w:noWrap/>
            <w:tcMar>
              <w:top w:w="15" w:type="dxa"/>
              <w:left w:w="15" w:type="dxa"/>
              <w:bottom w:w="0" w:type="dxa"/>
              <w:right w:w="15" w:type="dxa"/>
            </w:tcMar>
            <w:vAlign w:val="bottom"/>
            <w:hideMark/>
          </w:tcPr>
          <w:p w14:paraId="28E70A89" w14:textId="77777777" w:rsidR="009A5402" w:rsidRDefault="009A5402" w:rsidP="009A5402">
            <w:pPr>
              <w:spacing w:after="0"/>
              <w:rPr>
                <w:rFonts w:ascii="Sylfaen" w:hAnsi="Sylfaen" w:cs="Calibri"/>
                <w:color w:val="000000"/>
                <w:sz w:val="16"/>
                <w:szCs w:val="16"/>
              </w:rPr>
            </w:pPr>
            <w:r>
              <w:rPr>
                <w:rFonts w:ascii="Sylfaen" w:hAnsi="Sylfaen" w:cs="Calibri"/>
                <w:color w:val="000000"/>
                <w:sz w:val="16"/>
                <w:szCs w:val="16"/>
              </w:rPr>
              <w:t> </w:t>
            </w:r>
          </w:p>
        </w:tc>
      </w:tr>
    </w:tbl>
    <w:p w14:paraId="0BE391AF" w14:textId="77777777" w:rsidR="00B11887" w:rsidRPr="00B11887" w:rsidRDefault="00B11887" w:rsidP="00B118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p>
    <w:p w14:paraId="43E46FDF" w14:textId="2FA8A279" w:rsidR="00B11887" w:rsidRPr="00B11887" w:rsidRDefault="00B11887" w:rsidP="00B118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22"/>
          <w:szCs w:val="22"/>
          <w:lang w:eastAsia="x-none"/>
        </w:rPr>
      </w:pPr>
      <w:r w:rsidRPr="00B11887">
        <w:rPr>
          <w:rFonts w:ascii="Sylfaen" w:hAnsi="Sylfaen" w:cs="Sylfaen"/>
          <w:b/>
          <w:bCs/>
          <w:sz w:val="22"/>
          <w:szCs w:val="22"/>
          <w:lang w:eastAsia="x-none"/>
        </w:rPr>
        <w:t>V თავი</w:t>
      </w:r>
    </w:p>
    <w:p w14:paraId="736DC516" w14:textId="77777777" w:rsidR="00B11887" w:rsidRDefault="00B11887" w:rsidP="00B118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14:paraId="041DF7F9" w14:textId="1BFEBB5E" w:rsidR="00B11887" w:rsidRDefault="00B11887" w:rsidP="00B118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sz w:val="16"/>
          <w:szCs w:val="16"/>
          <w:lang w:val="ka-GE" w:eastAsia="x-none"/>
        </w:rPr>
      </w:pPr>
      <w:r>
        <w:rPr>
          <w:rFonts w:ascii="Sylfaen" w:hAnsi="Sylfaen" w:cs="Sylfaen"/>
          <w:b/>
          <w:bCs/>
          <w:sz w:val="16"/>
          <w:szCs w:val="16"/>
          <w:lang w:val="ka-GE" w:eastAsia="x-none"/>
        </w:rPr>
        <w:t xml:space="preserve">ონის </w:t>
      </w:r>
      <w:r w:rsidRPr="00B11887">
        <w:rPr>
          <w:rFonts w:ascii="Sylfaen" w:hAnsi="Sylfaen" w:cs="Sylfaen"/>
          <w:b/>
          <w:bCs/>
          <w:sz w:val="16"/>
          <w:szCs w:val="16"/>
          <w:lang w:eastAsia="x-none"/>
        </w:rPr>
        <w:t xml:space="preserve">მუნიციპალიტეტის </w:t>
      </w:r>
      <w:r w:rsidRPr="00B11887">
        <w:rPr>
          <w:rFonts w:ascii="Sylfaen" w:hAnsi="Sylfaen" w:cs="Sylfaen"/>
          <w:b/>
          <w:bCs/>
          <w:sz w:val="16"/>
          <w:szCs w:val="16"/>
          <w:lang w:val="ka-GE" w:eastAsia="x-none"/>
        </w:rPr>
        <w:t>მიერ დაფუძნებულოი</w:t>
      </w:r>
      <w:r w:rsidRPr="00B11887">
        <w:rPr>
          <w:rFonts w:ascii="Sylfaen" w:hAnsi="Sylfaen" w:cs="Sylfaen"/>
          <w:b/>
          <w:bCs/>
          <w:sz w:val="16"/>
          <w:szCs w:val="16"/>
          <w:lang w:eastAsia="x-none"/>
        </w:rPr>
        <w:t xml:space="preserve"> </w:t>
      </w:r>
      <w:r w:rsidRPr="00B11887">
        <w:rPr>
          <w:rFonts w:ascii="Sylfaen" w:hAnsi="Sylfaen" w:cs="Sylfaen"/>
          <w:b/>
          <w:bCs/>
          <w:sz w:val="16"/>
          <w:szCs w:val="16"/>
          <w:lang w:val="ka-GE" w:eastAsia="x-none"/>
        </w:rPr>
        <w:t>შპს-ების ბიუჯეტების შესრულება</w:t>
      </w:r>
    </w:p>
    <w:tbl>
      <w:tblPr>
        <w:tblW w:w="11070" w:type="dxa"/>
        <w:tblLook w:val="04A0" w:firstRow="1" w:lastRow="0" w:firstColumn="1" w:lastColumn="0" w:noHBand="0" w:noVBand="1"/>
      </w:tblPr>
      <w:tblGrid>
        <w:gridCol w:w="5080"/>
        <w:gridCol w:w="2000"/>
        <w:gridCol w:w="3990"/>
      </w:tblGrid>
      <w:tr w:rsidR="00AA50AB" w:rsidRPr="00AA50AB" w14:paraId="20C0A52C" w14:textId="77777777" w:rsidTr="00E55BF9">
        <w:trPr>
          <w:trHeight w:val="300"/>
        </w:trPr>
        <w:tc>
          <w:tcPr>
            <w:tcW w:w="5080" w:type="dxa"/>
            <w:tcBorders>
              <w:top w:val="nil"/>
              <w:left w:val="nil"/>
              <w:bottom w:val="nil"/>
              <w:right w:val="nil"/>
            </w:tcBorders>
            <w:shd w:val="clear" w:color="auto" w:fill="auto"/>
            <w:noWrap/>
            <w:vAlign w:val="center"/>
            <w:hideMark/>
          </w:tcPr>
          <w:p w14:paraId="01D5C456" w14:textId="77777777" w:rsidR="00AA50AB" w:rsidRPr="00AA50AB" w:rsidRDefault="00AA50AB" w:rsidP="00AA50AB">
            <w:pPr>
              <w:spacing w:after="0" w:line="240" w:lineRule="auto"/>
              <w:rPr>
                <w:rFonts w:ascii="Sylfaen" w:eastAsia="Times New Roman" w:hAnsi="Sylfaen" w:cs="Calibri"/>
                <w:b/>
                <w:bCs/>
                <w:i/>
                <w:iCs/>
                <w:sz w:val="14"/>
                <w:szCs w:val="14"/>
              </w:rPr>
            </w:pPr>
            <w:bookmarkStart w:id="14" w:name="RANGE!B1:D106"/>
            <w:r w:rsidRPr="00AA50AB">
              <w:rPr>
                <w:rFonts w:ascii="Sylfaen" w:eastAsia="Times New Roman" w:hAnsi="Sylfaen" w:cs="Calibri"/>
                <w:b/>
                <w:bCs/>
                <w:i/>
                <w:iCs/>
                <w:sz w:val="14"/>
                <w:szCs w:val="14"/>
              </w:rPr>
              <w:t xml:space="preserve">დანართი  №1 </w:t>
            </w:r>
            <w:bookmarkEnd w:id="14"/>
          </w:p>
        </w:tc>
        <w:tc>
          <w:tcPr>
            <w:tcW w:w="2000" w:type="dxa"/>
            <w:tcBorders>
              <w:top w:val="nil"/>
              <w:left w:val="nil"/>
              <w:bottom w:val="nil"/>
              <w:right w:val="nil"/>
            </w:tcBorders>
            <w:shd w:val="clear" w:color="auto" w:fill="auto"/>
            <w:noWrap/>
            <w:vAlign w:val="center"/>
            <w:hideMark/>
          </w:tcPr>
          <w:p w14:paraId="00D9CCE5" w14:textId="77777777" w:rsidR="00AA50AB" w:rsidRPr="00AA50AB" w:rsidRDefault="00AA50AB" w:rsidP="00AA50AB">
            <w:pPr>
              <w:spacing w:after="0" w:line="240" w:lineRule="auto"/>
              <w:rPr>
                <w:rFonts w:ascii="Sylfaen" w:eastAsia="Times New Roman" w:hAnsi="Sylfaen" w:cs="Calibri"/>
                <w:b/>
                <w:bCs/>
                <w:i/>
                <w:iCs/>
                <w:sz w:val="14"/>
                <w:szCs w:val="14"/>
              </w:rPr>
            </w:pPr>
          </w:p>
        </w:tc>
        <w:tc>
          <w:tcPr>
            <w:tcW w:w="3990" w:type="dxa"/>
            <w:tcBorders>
              <w:top w:val="nil"/>
              <w:left w:val="nil"/>
              <w:bottom w:val="nil"/>
              <w:right w:val="nil"/>
            </w:tcBorders>
            <w:shd w:val="clear" w:color="auto" w:fill="auto"/>
            <w:noWrap/>
            <w:vAlign w:val="bottom"/>
            <w:hideMark/>
          </w:tcPr>
          <w:p w14:paraId="3E9622C5" w14:textId="77777777" w:rsidR="00AA50AB" w:rsidRPr="00AA50AB" w:rsidRDefault="00AA50AB" w:rsidP="00AA50AB">
            <w:pPr>
              <w:spacing w:after="0" w:line="240" w:lineRule="auto"/>
              <w:jc w:val="center"/>
              <w:rPr>
                <w:rFonts w:ascii="Times New Roman" w:eastAsia="Times New Roman" w:hAnsi="Times New Roman" w:cs="Times New Roman"/>
                <w:sz w:val="20"/>
                <w:szCs w:val="20"/>
              </w:rPr>
            </w:pPr>
          </w:p>
        </w:tc>
      </w:tr>
      <w:tr w:rsidR="00AA50AB" w:rsidRPr="00AA50AB" w14:paraId="5C0E41BF" w14:textId="77777777" w:rsidTr="00E55BF9">
        <w:trPr>
          <w:trHeight w:val="360"/>
        </w:trPr>
        <w:tc>
          <w:tcPr>
            <w:tcW w:w="5080" w:type="dxa"/>
            <w:tcBorders>
              <w:top w:val="nil"/>
              <w:left w:val="nil"/>
              <w:bottom w:val="nil"/>
              <w:right w:val="nil"/>
            </w:tcBorders>
            <w:shd w:val="clear" w:color="auto" w:fill="auto"/>
            <w:noWrap/>
            <w:vAlign w:val="bottom"/>
            <w:hideMark/>
          </w:tcPr>
          <w:p w14:paraId="198D45E7" w14:textId="77777777" w:rsidR="00AA50AB" w:rsidRPr="00AA50AB" w:rsidRDefault="00AA50AB" w:rsidP="00AA50AB">
            <w:pPr>
              <w:spacing w:after="0" w:line="240" w:lineRule="auto"/>
              <w:rPr>
                <w:rFonts w:ascii="Sylfaen" w:eastAsia="Times New Roman" w:hAnsi="Sylfaen" w:cs="Calibri"/>
                <w:b/>
                <w:bCs/>
                <w:sz w:val="14"/>
                <w:szCs w:val="14"/>
              </w:rPr>
            </w:pPr>
            <w:r w:rsidRPr="00AA50AB">
              <w:rPr>
                <w:rFonts w:ascii="Sylfaen" w:eastAsia="Times New Roman" w:hAnsi="Sylfaen" w:cs="Calibri"/>
                <w:b/>
                <w:bCs/>
                <w:sz w:val="14"/>
                <w:szCs w:val="14"/>
              </w:rPr>
              <w:t>საწარმოს დასახელება</w:t>
            </w:r>
          </w:p>
        </w:tc>
        <w:tc>
          <w:tcPr>
            <w:tcW w:w="5990" w:type="dxa"/>
            <w:gridSpan w:val="2"/>
            <w:tcBorders>
              <w:top w:val="nil"/>
              <w:left w:val="nil"/>
              <w:bottom w:val="nil"/>
              <w:right w:val="nil"/>
            </w:tcBorders>
            <w:shd w:val="clear" w:color="auto" w:fill="auto"/>
            <w:vAlign w:val="center"/>
            <w:hideMark/>
          </w:tcPr>
          <w:p w14:paraId="5BBF7C3E"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შპს ონის მუნიციპალიტეტის დასუფთავებისა და კეთილმოწყობის სამსახური</w:t>
            </w:r>
          </w:p>
        </w:tc>
      </w:tr>
      <w:tr w:rsidR="00AA50AB" w:rsidRPr="00AA50AB" w14:paraId="7142633A" w14:textId="77777777" w:rsidTr="00E55BF9">
        <w:trPr>
          <w:trHeight w:val="422"/>
        </w:trPr>
        <w:tc>
          <w:tcPr>
            <w:tcW w:w="5080" w:type="dxa"/>
            <w:tcBorders>
              <w:top w:val="single" w:sz="4" w:space="0" w:color="auto"/>
              <w:left w:val="single" w:sz="4" w:space="0" w:color="auto"/>
              <w:bottom w:val="nil"/>
              <w:right w:val="single" w:sz="4" w:space="0" w:color="A6A6A6"/>
            </w:tcBorders>
            <w:shd w:val="clear" w:color="auto" w:fill="auto"/>
            <w:noWrap/>
            <w:vAlign w:val="center"/>
            <w:hideMark/>
          </w:tcPr>
          <w:p w14:paraId="29FD1374" w14:textId="77777777" w:rsidR="00AA50AB" w:rsidRPr="00AA50AB" w:rsidRDefault="00AA50AB" w:rsidP="00AA50AB">
            <w:pPr>
              <w:spacing w:after="0" w:line="240" w:lineRule="auto"/>
              <w:jc w:val="center"/>
              <w:rPr>
                <w:rFonts w:ascii="Sylfaen" w:eastAsia="Times New Roman" w:hAnsi="Sylfaen" w:cs="Calibri"/>
                <w:b/>
                <w:bCs/>
                <w:i/>
                <w:iCs/>
                <w:sz w:val="16"/>
                <w:szCs w:val="16"/>
              </w:rPr>
            </w:pPr>
            <w:r w:rsidRPr="00AA50AB">
              <w:rPr>
                <w:rFonts w:ascii="Sylfaen" w:eastAsia="Times New Roman" w:hAnsi="Sylfaen" w:cs="Calibri"/>
                <w:b/>
                <w:bCs/>
                <w:i/>
                <w:iCs/>
                <w:sz w:val="16"/>
                <w:szCs w:val="16"/>
              </w:rPr>
              <w:t> </w:t>
            </w:r>
          </w:p>
        </w:tc>
        <w:tc>
          <w:tcPr>
            <w:tcW w:w="2000" w:type="dxa"/>
            <w:tcBorders>
              <w:top w:val="single" w:sz="4" w:space="0" w:color="auto"/>
              <w:left w:val="nil"/>
              <w:bottom w:val="nil"/>
              <w:right w:val="single" w:sz="4" w:space="0" w:color="A6A6A6"/>
            </w:tcBorders>
            <w:shd w:val="clear" w:color="auto" w:fill="auto"/>
            <w:vAlign w:val="center"/>
            <w:hideMark/>
          </w:tcPr>
          <w:p w14:paraId="6CE02586"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საკასო შესრულება* (ათასი ლარი)</w:t>
            </w:r>
          </w:p>
        </w:tc>
        <w:tc>
          <w:tcPr>
            <w:tcW w:w="3990" w:type="dxa"/>
            <w:tcBorders>
              <w:top w:val="single" w:sz="4" w:space="0" w:color="auto"/>
              <w:left w:val="nil"/>
              <w:bottom w:val="single" w:sz="4" w:space="0" w:color="auto"/>
              <w:right w:val="single" w:sz="4" w:space="0" w:color="auto"/>
            </w:tcBorders>
            <w:shd w:val="clear" w:color="auto" w:fill="auto"/>
            <w:noWrap/>
            <w:vAlign w:val="center"/>
            <w:hideMark/>
          </w:tcPr>
          <w:p w14:paraId="6E0C8475"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 xml:space="preserve">შენიშვნა/კომენტარი </w:t>
            </w:r>
          </w:p>
        </w:tc>
      </w:tr>
      <w:tr w:rsidR="00AA50AB" w:rsidRPr="00AA50AB" w14:paraId="64DDA240"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noWrap/>
            <w:vAlign w:val="bottom"/>
            <w:hideMark/>
          </w:tcPr>
          <w:p w14:paraId="1AE5A979"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სულ შემოსულობები </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77A3551B"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910357</w:t>
            </w:r>
          </w:p>
        </w:tc>
        <w:tc>
          <w:tcPr>
            <w:tcW w:w="3990" w:type="dxa"/>
            <w:tcBorders>
              <w:top w:val="nil"/>
              <w:left w:val="nil"/>
              <w:bottom w:val="single" w:sz="4" w:space="0" w:color="auto"/>
              <w:right w:val="single" w:sz="4" w:space="0" w:color="auto"/>
            </w:tcBorders>
            <w:shd w:val="clear" w:color="auto" w:fill="auto"/>
            <w:noWrap/>
            <w:vAlign w:val="bottom"/>
            <w:hideMark/>
          </w:tcPr>
          <w:p w14:paraId="5004D7F5"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005D2D0"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25A65FB2"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შემოსავლები </w:t>
            </w:r>
          </w:p>
        </w:tc>
        <w:tc>
          <w:tcPr>
            <w:tcW w:w="2000" w:type="dxa"/>
            <w:tcBorders>
              <w:top w:val="nil"/>
              <w:left w:val="nil"/>
              <w:bottom w:val="single" w:sz="4" w:space="0" w:color="auto"/>
              <w:right w:val="single" w:sz="4" w:space="0" w:color="A6A6A6"/>
            </w:tcBorders>
            <w:shd w:val="clear" w:color="auto" w:fill="auto"/>
            <w:noWrap/>
            <w:vAlign w:val="center"/>
            <w:hideMark/>
          </w:tcPr>
          <w:p w14:paraId="7AB1FF76"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910357</w:t>
            </w:r>
          </w:p>
        </w:tc>
        <w:tc>
          <w:tcPr>
            <w:tcW w:w="3990" w:type="dxa"/>
            <w:tcBorders>
              <w:top w:val="nil"/>
              <w:left w:val="nil"/>
              <w:bottom w:val="single" w:sz="4" w:space="0" w:color="auto"/>
              <w:right w:val="single" w:sz="4" w:space="0" w:color="auto"/>
            </w:tcBorders>
            <w:shd w:val="clear" w:color="auto" w:fill="auto"/>
            <w:noWrap/>
            <w:vAlign w:val="bottom"/>
            <w:hideMark/>
          </w:tcPr>
          <w:p w14:paraId="19A23CD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02AF94C" w14:textId="77777777" w:rsidTr="00E55BF9">
        <w:trPr>
          <w:trHeight w:val="179"/>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A7537F2"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მიმდინარე გრანტი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7DF03C91"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045085D5"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DED3DFC" w14:textId="77777777" w:rsidTr="00E55BF9">
        <w:trPr>
          <w:trHeight w:val="233"/>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2BAAA5F0"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კაპიტალური გრანტი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4CACAD0C"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17777C6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94B5F8D"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16FC4F6" w14:textId="77777777" w:rsidR="00AA50AB" w:rsidRPr="00AA50AB" w:rsidRDefault="00AA50AB" w:rsidP="00AA50AB">
            <w:pPr>
              <w:spacing w:after="0" w:line="240" w:lineRule="auto"/>
              <w:ind w:firstLineChars="100" w:firstLine="160"/>
              <w:rPr>
                <w:rFonts w:ascii="Sylfaen" w:eastAsia="Times New Roman" w:hAnsi="Sylfaen" w:cs="Calibri"/>
                <w:b/>
                <w:bCs/>
                <w:sz w:val="16"/>
                <w:szCs w:val="16"/>
              </w:rPr>
            </w:pPr>
            <w:r w:rsidRPr="00AA50AB">
              <w:rPr>
                <w:rFonts w:ascii="Sylfaen" w:eastAsia="Times New Roman" w:hAnsi="Sylfaen" w:cs="Calibri"/>
                <w:b/>
                <w:bCs/>
                <w:sz w:val="16"/>
                <w:szCs w:val="16"/>
              </w:rPr>
              <w:t>სხვა შემოსავლები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67E3F817"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910357</w:t>
            </w:r>
          </w:p>
        </w:tc>
        <w:tc>
          <w:tcPr>
            <w:tcW w:w="3990" w:type="dxa"/>
            <w:tcBorders>
              <w:top w:val="nil"/>
              <w:left w:val="nil"/>
              <w:bottom w:val="single" w:sz="4" w:space="0" w:color="auto"/>
              <w:right w:val="single" w:sz="4" w:space="0" w:color="auto"/>
            </w:tcBorders>
            <w:shd w:val="clear" w:color="auto" w:fill="auto"/>
            <w:noWrap/>
            <w:vAlign w:val="bottom"/>
            <w:hideMark/>
          </w:tcPr>
          <w:p w14:paraId="2FB18BC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9106DE4"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6B9D8866"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1. მ.შ. შემოსავალი მომსახურებიდან</w:t>
            </w:r>
          </w:p>
        </w:tc>
        <w:tc>
          <w:tcPr>
            <w:tcW w:w="2000" w:type="dxa"/>
            <w:tcBorders>
              <w:top w:val="nil"/>
              <w:left w:val="nil"/>
              <w:bottom w:val="single" w:sz="4" w:space="0" w:color="auto"/>
              <w:right w:val="single" w:sz="4" w:space="0" w:color="A6A6A6"/>
            </w:tcBorders>
            <w:shd w:val="clear" w:color="auto" w:fill="auto"/>
            <w:noWrap/>
            <w:vAlign w:val="center"/>
            <w:hideMark/>
          </w:tcPr>
          <w:p w14:paraId="1586ABA4"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6A736C58"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635AC2E"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3654C2AF"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2. მ.შ.</w:t>
            </w:r>
          </w:p>
        </w:tc>
        <w:tc>
          <w:tcPr>
            <w:tcW w:w="2000" w:type="dxa"/>
            <w:tcBorders>
              <w:top w:val="nil"/>
              <w:left w:val="nil"/>
              <w:bottom w:val="single" w:sz="4" w:space="0" w:color="auto"/>
              <w:right w:val="single" w:sz="4" w:space="0" w:color="A6A6A6"/>
            </w:tcBorders>
            <w:shd w:val="clear" w:color="auto" w:fill="auto"/>
            <w:noWrap/>
            <w:vAlign w:val="center"/>
            <w:hideMark/>
          </w:tcPr>
          <w:p w14:paraId="6CBD7AE7"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3C20ED2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2E968D2" w14:textId="77777777" w:rsidTr="00E55BF9">
        <w:trPr>
          <w:trHeight w:val="465"/>
        </w:trPr>
        <w:tc>
          <w:tcPr>
            <w:tcW w:w="5080" w:type="dxa"/>
            <w:tcBorders>
              <w:top w:val="nil"/>
              <w:left w:val="single" w:sz="4" w:space="0" w:color="auto"/>
              <w:bottom w:val="single" w:sz="4" w:space="0" w:color="auto"/>
              <w:right w:val="single" w:sz="4" w:space="0" w:color="A6A6A6"/>
            </w:tcBorders>
            <w:shd w:val="clear" w:color="auto" w:fill="auto"/>
            <w:vAlign w:val="bottom"/>
            <w:hideMark/>
          </w:tcPr>
          <w:p w14:paraId="641B4C75"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3. მ.შ. სხვა არაკლასიფიცირებული არასაბაზრო წესით გაყიდული საქონელი და მომსახურებ</w:t>
            </w:r>
          </w:p>
        </w:tc>
        <w:tc>
          <w:tcPr>
            <w:tcW w:w="2000" w:type="dxa"/>
            <w:tcBorders>
              <w:top w:val="nil"/>
              <w:left w:val="nil"/>
              <w:bottom w:val="single" w:sz="4" w:space="0" w:color="auto"/>
              <w:right w:val="single" w:sz="4" w:space="0" w:color="A6A6A6"/>
            </w:tcBorders>
            <w:shd w:val="clear" w:color="auto" w:fill="auto"/>
            <w:noWrap/>
            <w:vAlign w:val="center"/>
            <w:hideMark/>
          </w:tcPr>
          <w:p w14:paraId="065105FD"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910357</w:t>
            </w:r>
          </w:p>
        </w:tc>
        <w:tc>
          <w:tcPr>
            <w:tcW w:w="3990" w:type="dxa"/>
            <w:tcBorders>
              <w:top w:val="nil"/>
              <w:left w:val="nil"/>
              <w:bottom w:val="single" w:sz="4" w:space="0" w:color="auto"/>
              <w:right w:val="single" w:sz="4" w:space="0" w:color="auto"/>
            </w:tcBorders>
            <w:shd w:val="clear" w:color="auto" w:fill="auto"/>
            <w:noWrap/>
            <w:vAlign w:val="bottom"/>
            <w:hideMark/>
          </w:tcPr>
          <w:p w14:paraId="6D5F7A7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D1EB717"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4F66E813"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არაფინანსური აქტივების კლება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39E20C0E"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2FF535D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A3D588A"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4E62EC95"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ფინანსური აქტივების კლება </w:t>
            </w:r>
          </w:p>
        </w:tc>
        <w:tc>
          <w:tcPr>
            <w:tcW w:w="2000" w:type="dxa"/>
            <w:tcBorders>
              <w:top w:val="nil"/>
              <w:left w:val="nil"/>
              <w:bottom w:val="single" w:sz="4" w:space="0" w:color="auto"/>
              <w:right w:val="single" w:sz="4" w:space="0" w:color="A6A6A6"/>
            </w:tcBorders>
            <w:shd w:val="clear" w:color="auto" w:fill="auto"/>
            <w:noWrap/>
            <w:vAlign w:val="center"/>
            <w:hideMark/>
          </w:tcPr>
          <w:p w14:paraId="441AFA74"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5A07045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43D6351"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E7A7A0D"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ვალდებულებების ზრდა </w:t>
            </w:r>
          </w:p>
        </w:tc>
        <w:tc>
          <w:tcPr>
            <w:tcW w:w="2000" w:type="dxa"/>
            <w:tcBorders>
              <w:top w:val="nil"/>
              <w:left w:val="nil"/>
              <w:bottom w:val="single" w:sz="4" w:space="0" w:color="auto"/>
              <w:right w:val="single" w:sz="4" w:space="0" w:color="A6A6A6"/>
            </w:tcBorders>
            <w:shd w:val="clear" w:color="auto" w:fill="auto"/>
            <w:noWrap/>
            <w:vAlign w:val="center"/>
            <w:hideMark/>
          </w:tcPr>
          <w:p w14:paraId="3BA92F59"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648A2F1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38A69D1"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6217EBB9"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საშინაო</w:t>
            </w:r>
          </w:p>
        </w:tc>
        <w:tc>
          <w:tcPr>
            <w:tcW w:w="2000" w:type="dxa"/>
            <w:tcBorders>
              <w:top w:val="nil"/>
              <w:left w:val="nil"/>
              <w:bottom w:val="single" w:sz="4" w:space="0" w:color="auto"/>
              <w:right w:val="single" w:sz="4" w:space="0" w:color="A6A6A6"/>
            </w:tcBorders>
            <w:shd w:val="clear" w:color="auto" w:fill="auto"/>
            <w:noWrap/>
            <w:vAlign w:val="center"/>
            <w:hideMark/>
          </w:tcPr>
          <w:p w14:paraId="4ABAF51E"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15A62BC"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BA22F4E"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00A2E26"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საგარეო</w:t>
            </w:r>
          </w:p>
        </w:tc>
        <w:tc>
          <w:tcPr>
            <w:tcW w:w="2000" w:type="dxa"/>
            <w:tcBorders>
              <w:top w:val="nil"/>
              <w:left w:val="nil"/>
              <w:bottom w:val="single" w:sz="4" w:space="0" w:color="auto"/>
              <w:right w:val="single" w:sz="4" w:space="0" w:color="A6A6A6"/>
            </w:tcBorders>
            <w:shd w:val="clear" w:color="auto" w:fill="auto"/>
            <w:noWrap/>
            <w:vAlign w:val="center"/>
            <w:hideMark/>
          </w:tcPr>
          <w:p w14:paraId="5199481F"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0709F7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9ED34AC"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vAlign w:val="center"/>
            <w:hideMark/>
          </w:tcPr>
          <w:p w14:paraId="17FDC172"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სულ გადასახდელები </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7CF2E609"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939352</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0D6FED3F"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FF23BD2"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C0A7976"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შტატით განსაზღვრული მომუშავეთა რიცხოვნობა</w:t>
            </w:r>
          </w:p>
        </w:tc>
        <w:tc>
          <w:tcPr>
            <w:tcW w:w="2000" w:type="dxa"/>
            <w:tcBorders>
              <w:top w:val="nil"/>
              <w:left w:val="nil"/>
              <w:bottom w:val="single" w:sz="4" w:space="0" w:color="auto"/>
              <w:right w:val="single" w:sz="4" w:space="0" w:color="A6A6A6"/>
            </w:tcBorders>
            <w:shd w:val="clear" w:color="auto" w:fill="auto"/>
            <w:noWrap/>
            <w:vAlign w:val="center"/>
            <w:hideMark/>
          </w:tcPr>
          <w:p w14:paraId="78E26893"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80</w:t>
            </w:r>
          </w:p>
        </w:tc>
        <w:tc>
          <w:tcPr>
            <w:tcW w:w="3990" w:type="dxa"/>
            <w:tcBorders>
              <w:top w:val="nil"/>
              <w:left w:val="nil"/>
              <w:bottom w:val="single" w:sz="4" w:space="0" w:color="auto"/>
              <w:right w:val="single" w:sz="4" w:space="0" w:color="auto"/>
            </w:tcBorders>
            <w:shd w:val="clear" w:color="auto" w:fill="auto"/>
            <w:noWrap/>
            <w:vAlign w:val="bottom"/>
            <w:hideMark/>
          </w:tcPr>
          <w:p w14:paraId="20D2BEE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641B35D"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1AEDBEF5"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შტატგარეშე მომუშავეთა რიცხოვნობა</w:t>
            </w:r>
          </w:p>
        </w:tc>
        <w:tc>
          <w:tcPr>
            <w:tcW w:w="2000" w:type="dxa"/>
            <w:tcBorders>
              <w:top w:val="nil"/>
              <w:left w:val="nil"/>
              <w:bottom w:val="single" w:sz="4" w:space="0" w:color="auto"/>
              <w:right w:val="single" w:sz="4" w:space="0" w:color="A6A6A6"/>
            </w:tcBorders>
            <w:shd w:val="clear" w:color="auto" w:fill="auto"/>
            <w:noWrap/>
            <w:vAlign w:val="center"/>
            <w:hideMark/>
          </w:tcPr>
          <w:p w14:paraId="2DC38469"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40BB8DF4"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3507120"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518ADBF0"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ხარჯები </w:t>
            </w:r>
          </w:p>
        </w:tc>
        <w:tc>
          <w:tcPr>
            <w:tcW w:w="2000" w:type="dxa"/>
            <w:tcBorders>
              <w:top w:val="nil"/>
              <w:left w:val="nil"/>
              <w:bottom w:val="single" w:sz="4" w:space="0" w:color="auto"/>
              <w:right w:val="single" w:sz="4" w:space="0" w:color="A6A6A6"/>
            </w:tcBorders>
            <w:shd w:val="clear" w:color="auto" w:fill="auto"/>
            <w:noWrap/>
            <w:vAlign w:val="center"/>
            <w:hideMark/>
          </w:tcPr>
          <w:p w14:paraId="5724686B"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895852</w:t>
            </w:r>
          </w:p>
        </w:tc>
        <w:tc>
          <w:tcPr>
            <w:tcW w:w="3990" w:type="dxa"/>
            <w:tcBorders>
              <w:top w:val="nil"/>
              <w:left w:val="nil"/>
              <w:bottom w:val="single" w:sz="4" w:space="0" w:color="auto"/>
              <w:right w:val="single" w:sz="4" w:space="0" w:color="auto"/>
            </w:tcBorders>
            <w:shd w:val="clear" w:color="auto" w:fill="auto"/>
            <w:noWrap/>
            <w:vAlign w:val="bottom"/>
            <w:hideMark/>
          </w:tcPr>
          <w:p w14:paraId="2AC6AFBB"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D1D2A62"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6010AA72" w14:textId="77777777" w:rsidR="00AA50AB" w:rsidRPr="00AA50AB" w:rsidRDefault="00AA50AB" w:rsidP="00AA50AB">
            <w:pPr>
              <w:spacing w:after="0" w:line="240" w:lineRule="auto"/>
              <w:jc w:val="both"/>
              <w:rPr>
                <w:rFonts w:ascii="Sylfaen" w:eastAsia="Times New Roman" w:hAnsi="Sylfaen" w:cs="Calibri"/>
                <w:sz w:val="16"/>
                <w:szCs w:val="16"/>
              </w:rPr>
            </w:pPr>
            <w:r w:rsidRPr="00AA50AB">
              <w:rPr>
                <w:rFonts w:ascii="Sylfaen" w:eastAsia="Times New Roman" w:hAnsi="Sylfaen" w:cs="Calibri"/>
                <w:sz w:val="16"/>
                <w:szCs w:val="16"/>
              </w:rPr>
              <w:t xml:space="preserve">  შრომის ანაზღაურება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7A67BEBD"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577452</w:t>
            </w:r>
          </w:p>
        </w:tc>
        <w:tc>
          <w:tcPr>
            <w:tcW w:w="3990" w:type="dxa"/>
            <w:tcBorders>
              <w:top w:val="nil"/>
              <w:left w:val="nil"/>
              <w:bottom w:val="single" w:sz="4" w:space="0" w:color="auto"/>
              <w:right w:val="single" w:sz="4" w:space="0" w:color="auto"/>
            </w:tcBorders>
            <w:shd w:val="clear" w:color="auto" w:fill="auto"/>
            <w:noWrap/>
            <w:vAlign w:val="bottom"/>
            <w:hideMark/>
          </w:tcPr>
          <w:p w14:paraId="790D450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DE24256"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2EF9E2F"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საქონელი და მომსახურება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2D944DD6"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313044</w:t>
            </w:r>
          </w:p>
        </w:tc>
        <w:tc>
          <w:tcPr>
            <w:tcW w:w="3990" w:type="dxa"/>
            <w:tcBorders>
              <w:top w:val="nil"/>
              <w:left w:val="nil"/>
              <w:bottom w:val="single" w:sz="4" w:space="0" w:color="auto"/>
              <w:right w:val="single" w:sz="4" w:space="0" w:color="auto"/>
            </w:tcBorders>
            <w:shd w:val="clear" w:color="auto" w:fill="auto"/>
            <w:noWrap/>
            <w:vAlign w:val="bottom"/>
            <w:hideMark/>
          </w:tcPr>
          <w:p w14:paraId="2D7ADFA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FE7BF1F" w14:textId="77777777" w:rsidTr="00E55BF9">
        <w:trPr>
          <w:trHeight w:val="26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4C17BA14"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მ.შ. შტატგარეშე მომუშავეთა ანაზღაურება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454A6D21"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534958F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B54B20E" w14:textId="77777777" w:rsidTr="00E55BF9">
        <w:trPr>
          <w:trHeight w:val="224"/>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89BE09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პროცენტი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4F0453B4"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740BFF79"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3463D13" w14:textId="77777777" w:rsidTr="00E55BF9">
        <w:trPr>
          <w:trHeight w:val="179"/>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4B3F888B"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სუბსიდიები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5F6624F2"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6CA439B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0B3DEA7" w14:textId="77777777" w:rsidTr="00E55BF9">
        <w:trPr>
          <w:trHeight w:val="233"/>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68A1F2D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გრანტები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27ED31F1"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51A1A13F"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8F7A275" w14:textId="77777777" w:rsidTr="00E55BF9">
        <w:trPr>
          <w:trHeight w:val="188"/>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4F7194AB"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სოციალური უზრუნველყოფა</w:t>
            </w:r>
          </w:p>
        </w:tc>
        <w:tc>
          <w:tcPr>
            <w:tcW w:w="2000" w:type="dxa"/>
            <w:tcBorders>
              <w:top w:val="nil"/>
              <w:left w:val="nil"/>
              <w:bottom w:val="single" w:sz="4" w:space="0" w:color="auto"/>
              <w:right w:val="single" w:sz="4" w:space="0" w:color="A6A6A6"/>
            </w:tcBorders>
            <w:shd w:val="clear" w:color="auto" w:fill="auto"/>
            <w:noWrap/>
            <w:vAlign w:val="center"/>
            <w:hideMark/>
          </w:tcPr>
          <w:p w14:paraId="53614274"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553F504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454FE89"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4F206D9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სხვა ხარჯები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2A1858AD"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5356</w:t>
            </w:r>
          </w:p>
        </w:tc>
        <w:tc>
          <w:tcPr>
            <w:tcW w:w="3990" w:type="dxa"/>
            <w:tcBorders>
              <w:top w:val="nil"/>
              <w:left w:val="nil"/>
              <w:bottom w:val="single" w:sz="4" w:space="0" w:color="auto"/>
              <w:right w:val="single" w:sz="4" w:space="0" w:color="auto"/>
            </w:tcBorders>
            <w:shd w:val="clear" w:color="auto" w:fill="auto"/>
            <w:noWrap/>
            <w:vAlign w:val="bottom"/>
            <w:hideMark/>
          </w:tcPr>
          <w:p w14:paraId="030EA82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FE00F9C" w14:textId="77777777" w:rsidTr="00E55BF9">
        <w:trPr>
          <w:trHeight w:val="287"/>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2BB5B3FA"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არაფინანსური აქტივების ზრდა</w:t>
            </w:r>
          </w:p>
        </w:tc>
        <w:tc>
          <w:tcPr>
            <w:tcW w:w="2000" w:type="dxa"/>
            <w:tcBorders>
              <w:top w:val="nil"/>
              <w:left w:val="nil"/>
              <w:bottom w:val="single" w:sz="4" w:space="0" w:color="auto"/>
              <w:right w:val="single" w:sz="4" w:space="0" w:color="A6A6A6"/>
            </w:tcBorders>
            <w:shd w:val="clear" w:color="auto" w:fill="auto"/>
            <w:noWrap/>
            <w:vAlign w:val="center"/>
            <w:hideMark/>
          </w:tcPr>
          <w:p w14:paraId="74C63F01"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43500</w:t>
            </w:r>
          </w:p>
        </w:tc>
        <w:tc>
          <w:tcPr>
            <w:tcW w:w="3990" w:type="dxa"/>
            <w:tcBorders>
              <w:top w:val="nil"/>
              <w:left w:val="nil"/>
              <w:bottom w:val="single" w:sz="4" w:space="0" w:color="auto"/>
              <w:right w:val="single" w:sz="4" w:space="0" w:color="auto"/>
            </w:tcBorders>
            <w:shd w:val="clear" w:color="auto" w:fill="auto"/>
            <w:noWrap/>
            <w:vAlign w:val="bottom"/>
            <w:hideMark/>
          </w:tcPr>
          <w:p w14:paraId="746C0A9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BC09D66" w14:textId="77777777" w:rsidTr="00E55BF9">
        <w:trPr>
          <w:trHeight w:val="251"/>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01C3C724"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ფინანსური აქტივების ზრდა </w:t>
            </w:r>
          </w:p>
        </w:tc>
        <w:tc>
          <w:tcPr>
            <w:tcW w:w="2000" w:type="dxa"/>
            <w:tcBorders>
              <w:top w:val="nil"/>
              <w:left w:val="nil"/>
              <w:bottom w:val="single" w:sz="4" w:space="0" w:color="auto"/>
              <w:right w:val="single" w:sz="4" w:space="0" w:color="A6A6A6"/>
            </w:tcBorders>
            <w:shd w:val="clear" w:color="auto" w:fill="auto"/>
            <w:noWrap/>
            <w:vAlign w:val="center"/>
            <w:hideMark/>
          </w:tcPr>
          <w:p w14:paraId="4EBB601B"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562D63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2F0E04A" w14:textId="77777777" w:rsidTr="00E55BF9">
        <w:trPr>
          <w:trHeight w:val="206"/>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67632C57"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ვალდებულებების კლება </w:t>
            </w:r>
          </w:p>
        </w:tc>
        <w:tc>
          <w:tcPr>
            <w:tcW w:w="2000" w:type="dxa"/>
            <w:tcBorders>
              <w:top w:val="nil"/>
              <w:left w:val="nil"/>
              <w:bottom w:val="single" w:sz="4" w:space="0" w:color="auto"/>
              <w:right w:val="single" w:sz="4" w:space="0" w:color="A6A6A6"/>
            </w:tcBorders>
            <w:shd w:val="clear" w:color="auto" w:fill="auto"/>
            <w:noWrap/>
            <w:vAlign w:val="center"/>
            <w:hideMark/>
          </w:tcPr>
          <w:p w14:paraId="62A90116"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89B900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17C7FBB" w14:textId="77777777" w:rsidTr="00E55BF9">
        <w:trPr>
          <w:trHeight w:val="26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7DD953D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საშინაო</w:t>
            </w:r>
          </w:p>
        </w:tc>
        <w:tc>
          <w:tcPr>
            <w:tcW w:w="2000" w:type="dxa"/>
            <w:tcBorders>
              <w:top w:val="nil"/>
              <w:left w:val="nil"/>
              <w:bottom w:val="single" w:sz="4" w:space="0" w:color="auto"/>
              <w:right w:val="single" w:sz="4" w:space="0" w:color="A6A6A6"/>
            </w:tcBorders>
            <w:shd w:val="clear" w:color="auto" w:fill="auto"/>
            <w:noWrap/>
            <w:vAlign w:val="center"/>
            <w:hideMark/>
          </w:tcPr>
          <w:p w14:paraId="15735573"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4A1E28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ABF425B" w14:textId="77777777" w:rsidTr="00E55BF9">
        <w:trPr>
          <w:trHeight w:val="224"/>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03CFA3B"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საგარეო</w:t>
            </w:r>
          </w:p>
        </w:tc>
        <w:tc>
          <w:tcPr>
            <w:tcW w:w="2000" w:type="dxa"/>
            <w:tcBorders>
              <w:top w:val="nil"/>
              <w:left w:val="nil"/>
              <w:bottom w:val="single" w:sz="4" w:space="0" w:color="auto"/>
              <w:right w:val="single" w:sz="4" w:space="0" w:color="A6A6A6"/>
            </w:tcBorders>
            <w:shd w:val="clear" w:color="auto" w:fill="auto"/>
            <w:noWrap/>
            <w:vAlign w:val="center"/>
            <w:hideMark/>
          </w:tcPr>
          <w:p w14:paraId="2E588659"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1526C0C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ED1806A"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noWrap/>
            <w:vAlign w:val="bottom"/>
            <w:hideMark/>
          </w:tcPr>
          <w:p w14:paraId="6661544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lastRenderedPageBreak/>
              <w:t>ნაშთის ცვლილება</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3EEB22FA"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-28994.52</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5DA99BF9"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655D5CD" w14:textId="77777777" w:rsidTr="00E55BF9">
        <w:trPr>
          <w:trHeight w:val="300"/>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14:paraId="56383DFF"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ნაშთი პერიოდის დასაწყისისათვის</w:t>
            </w:r>
          </w:p>
        </w:tc>
        <w:tc>
          <w:tcPr>
            <w:tcW w:w="2000" w:type="dxa"/>
            <w:tcBorders>
              <w:top w:val="nil"/>
              <w:left w:val="nil"/>
              <w:bottom w:val="single" w:sz="4" w:space="0" w:color="auto"/>
              <w:right w:val="nil"/>
            </w:tcBorders>
            <w:shd w:val="clear" w:color="auto" w:fill="auto"/>
            <w:noWrap/>
            <w:vAlign w:val="center"/>
            <w:hideMark/>
          </w:tcPr>
          <w:p w14:paraId="46AF3129"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81630.87</w:t>
            </w:r>
          </w:p>
        </w:tc>
        <w:tc>
          <w:tcPr>
            <w:tcW w:w="3990" w:type="dxa"/>
            <w:tcBorders>
              <w:top w:val="nil"/>
              <w:left w:val="single" w:sz="4" w:space="0" w:color="auto"/>
              <w:bottom w:val="single" w:sz="4" w:space="0" w:color="auto"/>
              <w:right w:val="single" w:sz="4" w:space="0" w:color="auto"/>
            </w:tcBorders>
            <w:shd w:val="clear" w:color="auto" w:fill="auto"/>
            <w:vAlign w:val="bottom"/>
            <w:hideMark/>
          </w:tcPr>
          <w:p w14:paraId="49FDBD59"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8057404" w14:textId="77777777" w:rsidTr="002957A7">
        <w:trPr>
          <w:trHeight w:val="521"/>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45F7E47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ნაშთი პერიოდის ბოლოს</w:t>
            </w:r>
          </w:p>
        </w:tc>
        <w:tc>
          <w:tcPr>
            <w:tcW w:w="2000" w:type="dxa"/>
            <w:tcBorders>
              <w:top w:val="nil"/>
              <w:left w:val="nil"/>
              <w:bottom w:val="single" w:sz="4" w:space="0" w:color="auto"/>
              <w:right w:val="single" w:sz="4" w:space="0" w:color="A6A6A6"/>
            </w:tcBorders>
            <w:shd w:val="clear" w:color="auto" w:fill="auto"/>
            <w:noWrap/>
            <w:vAlign w:val="center"/>
            <w:hideMark/>
          </w:tcPr>
          <w:p w14:paraId="5204EF57"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52636.35</w:t>
            </w:r>
          </w:p>
        </w:tc>
        <w:tc>
          <w:tcPr>
            <w:tcW w:w="3990" w:type="dxa"/>
            <w:tcBorders>
              <w:top w:val="nil"/>
              <w:left w:val="nil"/>
              <w:bottom w:val="single" w:sz="4" w:space="0" w:color="auto"/>
              <w:right w:val="single" w:sz="4" w:space="0" w:color="auto"/>
            </w:tcBorders>
            <w:shd w:val="clear" w:color="auto" w:fill="auto"/>
            <w:vAlign w:val="center"/>
            <w:hideMark/>
          </w:tcPr>
          <w:p w14:paraId="225EC05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აღნიშნული ნაშთიდან 553.48 ლარი განთავსებულია კერძო ბანკის მომსახურე ანგარიშზე </w:t>
            </w:r>
          </w:p>
        </w:tc>
      </w:tr>
      <w:tr w:rsidR="00AA50AB" w:rsidRPr="00AA50AB" w14:paraId="053D1446" w14:textId="77777777" w:rsidTr="00E55BF9">
        <w:trPr>
          <w:trHeight w:val="300"/>
        </w:trPr>
        <w:tc>
          <w:tcPr>
            <w:tcW w:w="5080" w:type="dxa"/>
            <w:tcBorders>
              <w:top w:val="nil"/>
              <w:left w:val="single" w:sz="4" w:space="0" w:color="auto"/>
              <w:bottom w:val="single" w:sz="4" w:space="0" w:color="auto"/>
              <w:right w:val="nil"/>
            </w:tcBorders>
            <w:shd w:val="clear" w:color="000000" w:fill="D9E1F2"/>
            <w:noWrap/>
            <w:vAlign w:val="bottom"/>
            <w:hideMark/>
          </w:tcPr>
          <w:p w14:paraId="74408FF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c>
          <w:tcPr>
            <w:tcW w:w="2000" w:type="dxa"/>
            <w:tcBorders>
              <w:top w:val="nil"/>
              <w:left w:val="nil"/>
              <w:bottom w:val="single" w:sz="4" w:space="0" w:color="auto"/>
              <w:right w:val="nil"/>
            </w:tcBorders>
            <w:shd w:val="clear" w:color="000000" w:fill="D9E1F2"/>
            <w:noWrap/>
            <w:vAlign w:val="center"/>
            <w:hideMark/>
          </w:tcPr>
          <w:p w14:paraId="6BDF3697"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000000" w:fill="D9E1F2"/>
            <w:noWrap/>
            <w:vAlign w:val="bottom"/>
            <w:hideMark/>
          </w:tcPr>
          <w:p w14:paraId="6D3E2C79"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859B0AA" w14:textId="77777777" w:rsidTr="00E55BF9">
        <w:trPr>
          <w:trHeight w:val="300"/>
        </w:trPr>
        <w:tc>
          <w:tcPr>
            <w:tcW w:w="5080" w:type="dxa"/>
            <w:tcBorders>
              <w:top w:val="nil"/>
              <w:left w:val="single" w:sz="4" w:space="0" w:color="auto"/>
              <w:bottom w:val="nil"/>
              <w:right w:val="nil"/>
            </w:tcBorders>
            <w:shd w:val="clear" w:color="auto" w:fill="auto"/>
            <w:noWrap/>
            <w:vAlign w:val="center"/>
            <w:hideMark/>
          </w:tcPr>
          <w:p w14:paraId="133F6DB7" w14:textId="77777777" w:rsidR="00AA50AB" w:rsidRPr="00AA50AB" w:rsidRDefault="00AA50AB" w:rsidP="00AA50AB">
            <w:pPr>
              <w:spacing w:after="0" w:line="240" w:lineRule="auto"/>
              <w:rPr>
                <w:rFonts w:ascii="Sylfaen" w:eastAsia="Times New Roman" w:hAnsi="Sylfaen" w:cs="Calibri"/>
                <w:b/>
                <w:bCs/>
                <w:i/>
                <w:iCs/>
                <w:sz w:val="14"/>
                <w:szCs w:val="14"/>
              </w:rPr>
            </w:pPr>
            <w:r w:rsidRPr="00AA50AB">
              <w:rPr>
                <w:rFonts w:ascii="Sylfaen" w:eastAsia="Times New Roman" w:hAnsi="Sylfaen" w:cs="Calibri"/>
                <w:b/>
                <w:bCs/>
                <w:i/>
                <w:iCs/>
                <w:sz w:val="14"/>
                <w:szCs w:val="14"/>
              </w:rPr>
              <w:t xml:space="preserve">დანართი  №1 </w:t>
            </w:r>
          </w:p>
        </w:tc>
        <w:tc>
          <w:tcPr>
            <w:tcW w:w="2000" w:type="dxa"/>
            <w:tcBorders>
              <w:top w:val="nil"/>
              <w:left w:val="nil"/>
              <w:bottom w:val="nil"/>
              <w:right w:val="nil"/>
            </w:tcBorders>
            <w:shd w:val="clear" w:color="auto" w:fill="auto"/>
            <w:noWrap/>
            <w:vAlign w:val="center"/>
            <w:hideMark/>
          </w:tcPr>
          <w:p w14:paraId="0360C65F" w14:textId="77777777" w:rsidR="00AA50AB" w:rsidRPr="00AA50AB" w:rsidRDefault="00AA50AB" w:rsidP="00AA50AB">
            <w:pPr>
              <w:spacing w:after="0" w:line="240" w:lineRule="auto"/>
              <w:rPr>
                <w:rFonts w:ascii="Sylfaen" w:eastAsia="Times New Roman" w:hAnsi="Sylfaen" w:cs="Calibri"/>
                <w:b/>
                <w:bCs/>
                <w:i/>
                <w:iCs/>
                <w:sz w:val="14"/>
                <w:szCs w:val="14"/>
              </w:rPr>
            </w:pPr>
          </w:p>
        </w:tc>
        <w:tc>
          <w:tcPr>
            <w:tcW w:w="3990" w:type="dxa"/>
            <w:tcBorders>
              <w:top w:val="nil"/>
              <w:left w:val="nil"/>
              <w:bottom w:val="nil"/>
              <w:right w:val="single" w:sz="4" w:space="0" w:color="auto"/>
            </w:tcBorders>
            <w:shd w:val="clear" w:color="auto" w:fill="auto"/>
            <w:noWrap/>
            <w:vAlign w:val="bottom"/>
            <w:hideMark/>
          </w:tcPr>
          <w:p w14:paraId="32A6E98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0C1E414" w14:textId="77777777" w:rsidTr="00E55BF9">
        <w:trPr>
          <w:trHeight w:val="300"/>
        </w:trPr>
        <w:tc>
          <w:tcPr>
            <w:tcW w:w="5080" w:type="dxa"/>
            <w:tcBorders>
              <w:top w:val="nil"/>
              <w:left w:val="single" w:sz="4" w:space="0" w:color="auto"/>
              <w:bottom w:val="nil"/>
              <w:right w:val="nil"/>
            </w:tcBorders>
            <w:shd w:val="clear" w:color="auto" w:fill="auto"/>
            <w:noWrap/>
            <w:vAlign w:val="bottom"/>
            <w:hideMark/>
          </w:tcPr>
          <w:p w14:paraId="33DB54AE" w14:textId="77777777" w:rsidR="00AA50AB" w:rsidRPr="00AA50AB" w:rsidRDefault="00AA50AB" w:rsidP="00AA50AB">
            <w:pPr>
              <w:spacing w:after="0" w:line="240" w:lineRule="auto"/>
              <w:rPr>
                <w:rFonts w:ascii="Sylfaen" w:eastAsia="Times New Roman" w:hAnsi="Sylfaen" w:cs="Calibri"/>
                <w:b/>
                <w:bCs/>
                <w:sz w:val="14"/>
                <w:szCs w:val="14"/>
              </w:rPr>
            </w:pPr>
            <w:r w:rsidRPr="00AA50AB">
              <w:rPr>
                <w:rFonts w:ascii="Sylfaen" w:eastAsia="Times New Roman" w:hAnsi="Sylfaen" w:cs="Calibri"/>
                <w:b/>
                <w:bCs/>
                <w:sz w:val="14"/>
                <w:szCs w:val="14"/>
              </w:rPr>
              <w:t>საწარმოს დასახელება</w:t>
            </w:r>
          </w:p>
        </w:tc>
        <w:tc>
          <w:tcPr>
            <w:tcW w:w="5990" w:type="dxa"/>
            <w:gridSpan w:val="2"/>
            <w:tcBorders>
              <w:top w:val="nil"/>
              <w:left w:val="nil"/>
              <w:bottom w:val="nil"/>
              <w:right w:val="single" w:sz="4" w:space="0" w:color="000000"/>
            </w:tcBorders>
            <w:shd w:val="clear" w:color="auto" w:fill="auto"/>
            <w:noWrap/>
            <w:vAlign w:val="center"/>
            <w:hideMark/>
          </w:tcPr>
          <w:p w14:paraId="004C78C6"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შპს ონის სერვის ჯგუფი</w:t>
            </w:r>
          </w:p>
        </w:tc>
      </w:tr>
      <w:tr w:rsidR="00AA50AB" w:rsidRPr="00AA50AB" w14:paraId="255F9DE8" w14:textId="77777777" w:rsidTr="00E55BF9">
        <w:trPr>
          <w:trHeight w:val="450"/>
        </w:trPr>
        <w:tc>
          <w:tcPr>
            <w:tcW w:w="5080" w:type="dxa"/>
            <w:tcBorders>
              <w:top w:val="single" w:sz="4" w:space="0" w:color="auto"/>
              <w:left w:val="single" w:sz="4" w:space="0" w:color="auto"/>
              <w:bottom w:val="nil"/>
              <w:right w:val="single" w:sz="4" w:space="0" w:color="A6A6A6"/>
            </w:tcBorders>
            <w:shd w:val="clear" w:color="auto" w:fill="auto"/>
            <w:noWrap/>
            <w:vAlign w:val="center"/>
            <w:hideMark/>
          </w:tcPr>
          <w:p w14:paraId="795783D1" w14:textId="77777777" w:rsidR="00AA50AB" w:rsidRPr="00AA50AB" w:rsidRDefault="00AA50AB" w:rsidP="00AA50AB">
            <w:pPr>
              <w:spacing w:after="0" w:line="240" w:lineRule="auto"/>
              <w:jc w:val="center"/>
              <w:rPr>
                <w:rFonts w:ascii="Sylfaen" w:eastAsia="Times New Roman" w:hAnsi="Sylfaen" w:cs="Calibri"/>
                <w:b/>
                <w:bCs/>
                <w:i/>
                <w:iCs/>
                <w:sz w:val="16"/>
                <w:szCs w:val="16"/>
              </w:rPr>
            </w:pPr>
            <w:r w:rsidRPr="00AA50AB">
              <w:rPr>
                <w:rFonts w:ascii="Sylfaen" w:eastAsia="Times New Roman" w:hAnsi="Sylfaen" w:cs="Calibri"/>
                <w:b/>
                <w:bCs/>
                <w:i/>
                <w:iCs/>
                <w:sz w:val="16"/>
                <w:szCs w:val="16"/>
              </w:rPr>
              <w:t> </w:t>
            </w:r>
          </w:p>
        </w:tc>
        <w:tc>
          <w:tcPr>
            <w:tcW w:w="2000" w:type="dxa"/>
            <w:tcBorders>
              <w:top w:val="single" w:sz="4" w:space="0" w:color="auto"/>
              <w:left w:val="nil"/>
              <w:bottom w:val="nil"/>
              <w:right w:val="single" w:sz="4" w:space="0" w:color="A6A6A6"/>
            </w:tcBorders>
            <w:shd w:val="clear" w:color="auto" w:fill="auto"/>
            <w:vAlign w:val="center"/>
            <w:hideMark/>
          </w:tcPr>
          <w:p w14:paraId="2D68EC1C"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საკასო შესრულება* (ათასი ლარი)</w:t>
            </w:r>
          </w:p>
        </w:tc>
        <w:tc>
          <w:tcPr>
            <w:tcW w:w="3990" w:type="dxa"/>
            <w:tcBorders>
              <w:top w:val="single" w:sz="4" w:space="0" w:color="auto"/>
              <w:left w:val="nil"/>
              <w:bottom w:val="single" w:sz="4" w:space="0" w:color="auto"/>
              <w:right w:val="single" w:sz="4" w:space="0" w:color="auto"/>
            </w:tcBorders>
            <w:shd w:val="clear" w:color="auto" w:fill="auto"/>
            <w:noWrap/>
            <w:vAlign w:val="center"/>
            <w:hideMark/>
          </w:tcPr>
          <w:p w14:paraId="2D36AB8A"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 xml:space="preserve">შენიშვნა/კომენტარი </w:t>
            </w:r>
          </w:p>
        </w:tc>
      </w:tr>
      <w:tr w:rsidR="00AA50AB" w:rsidRPr="00AA50AB" w14:paraId="31340356"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noWrap/>
            <w:vAlign w:val="bottom"/>
            <w:hideMark/>
          </w:tcPr>
          <w:p w14:paraId="60399FC7"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სულ შემოსულობები </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1DB36E9C"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455123</w:t>
            </w:r>
          </w:p>
        </w:tc>
        <w:tc>
          <w:tcPr>
            <w:tcW w:w="3990" w:type="dxa"/>
            <w:tcBorders>
              <w:top w:val="nil"/>
              <w:left w:val="nil"/>
              <w:bottom w:val="single" w:sz="4" w:space="0" w:color="auto"/>
              <w:right w:val="single" w:sz="4" w:space="0" w:color="auto"/>
            </w:tcBorders>
            <w:shd w:val="clear" w:color="auto" w:fill="auto"/>
            <w:noWrap/>
            <w:vAlign w:val="bottom"/>
            <w:hideMark/>
          </w:tcPr>
          <w:p w14:paraId="07A71DEF"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3BD417C"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3370C5D9"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შემოსავლები </w:t>
            </w:r>
          </w:p>
        </w:tc>
        <w:tc>
          <w:tcPr>
            <w:tcW w:w="2000" w:type="dxa"/>
            <w:tcBorders>
              <w:top w:val="nil"/>
              <w:left w:val="nil"/>
              <w:bottom w:val="single" w:sz="4" w:space="0" w:color="auto"/>
              <w:right w:val="single" w:sz="4" w:space="0" w:color="A6A6A6"/>
            </w:tcBorders>
            <w:shd w:val="clear" w:color="auto" w:fill="auto"/>
            <w:noWrap/>
            <w:vAlign w:val="center"/>
            <w:hideMark/>
          </w:tcPr>
          <w:p w14:paraId="0862D3E0"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455123</w:t>
            </w:r>
          </w:p>
        </w:tc>
        <w:tc>
          <w:tcPr>
            <w:tcW w:w="3990" w:type="dxa"/>
            <w:tcBorders>
              <w:top w:val="nil"/>
              <w:left w:val="nil"/>
              <w:bottom w:val="single" w:sz="4" w:space="0" w:color="auto"/>
              <w:right w:val="single" w:sz="4" w:space="0" w:color="auto"/>
            </w:tcBorders>
            <w:shd w:val="clear" w:color="auto" w:fill="auto"/>
            <w:noWrap/>
            <w:vAlign w:val="bottom"/>
            <w:hideMark/>
          </w:tcPr>
          <w:p w14:paraId="5266FB2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581B6BE" w14:textId="77777777" w:rsidTr="00E55BF9">
        <w:trPr>
          <w:trHeight w:val="161"/>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1E860EBC"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მიმდინარე გრანტი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17F0103A"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6FAB30F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0067F83" w14:textId="77777777" w:rsidTr="00E55BF9">
        <w:trPr>
          <w:trHeight w:val="206"/>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2C4C5032"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კაპიტალური გრანტი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06AD5859"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4322FB1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FD72011"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0456913F" w14:textId="77777777" w:rsidR="00AA50AB" w:rsidRPr="00AA50AB" w:rsidRDefault="00AA50AB" w:rsidP="00AA50AB">
            <w:pPr>
              <w:spacing w:after="0" w:line="240" w:lineRule="auto"/>
              <w:ind w:firstLineChars="100" w:firstLine="160"/>
              <w:rPr>
                <w:rFonts w:ascii="Sylfaen" w:eastAsia="Times New Roman" w:hAnsi="Sylfaen" w:cs="Calibri"/>
                <w:b/>
                <w:bCs/>
                <w:sz w:val="16"/>
                <w:szCs w:val="16"/>
              </w:rPr>
            </w:pPr>
            <w:r w:rsidRPr="00AA50AB">
              <w:rPr>
                <w:rFonts w:ascii="Sylfaen" w:eastAsia="Times New Roman" w:hAnsi="Sylfaen" w:cs="Calibri"/>
                <w:b/>
                <w:bCs/>
                <w:sz w:val="16"/>
                <w:szCs w:val="16"/>
              </w:rPr>
              <w:t>სხვა შემოსავლები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080ECA66"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455123</w:t>
            </w:r>
          </w:p>
        </w:tc>
        <w:tc>
          <w:tcPr>
            <w:tcW w:w="3990" w:type="dxa"/>
            <w:tcBorders>
              <w:top w:val="nil"/>
              <w:left w:val="nil"/>
              <w:bottom w:val="single" w:sz="4" w:space="0" w:color="auto"/>
              <w:right w:val="single" w:sz="4" w:space="0" w:color="auto"/>
            </w:tcBorders>
            <w:shd w:val="clear" w:color="auto" w:fill="auto"/>
            <w:noWrap/>
            <w:vAlign w:val="bottom"/>
            <w:hideMark/>
          </w:tcPr>
          <w:p w14:paraId="3A775A7C"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A283BF7" w14:textId="77777777" w:rsidTr="00E55BF9">
        <w:trPr>
          <w:trHeight w:val="224"/>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4AF5D78F"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1. მ.შ.</w:t>
            </w:r>
          </w:p>
        </w:tc>
        <w:tc>
          <w:tcPr>
            <w:tcW w:w="2000" w:type="dxa"/>
            <w:tcBorders>
              <w:top w:val="nil"/>
              <w:left w:val="nil"/>
              <w:bottom w:val="single" w:sz="4" w:space="0" w:color="auto"/>
              <w:right w:val="single" w:sz="4" w:space="0" w:color="A6A6A6"/>
            </w:tcBorders>
            <w:shd w:val="clear" w:color="auto" w:fill="auto"/>
            <w:noWrap/>
            <w:vAlign w:val="center"/>
            <w:hideMark/>
          </w:tcPr>
          <w:p w14:paraId="545B694E"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51E3C5C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8031B69" w14:textId="77777777" w:rsidTr="00E55BF9">
        <w:trPr>
          <w:trHeight w:val="269"/>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64913B2F"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2. მ.შ.</w:t>
            </w:r>
          </w:p>
        </w:tc>
        <w:tc>
          <w:tcPr>
            <w:tcW w:w="2000" w:type="dxa"/>
            <w:tcBorders>
              <w:top w:val="nil"/>
              <w:left w:val="nil"/>
              <w:bottom w:val="single" w:sz="4" w:space="0" w:color="auto"/>
              <w:right w:val="single" w:sz="4" w:space="0" w:color="A6A6A6"/>
            </w:tcBorders>
            <w:shd w:val="clear" w:color="auto" w:fill="auto"/>
            <w:noWrap/>
            <w:vAlign w:val="center"/>
            <w:hideMark/>
          </w:tcPr>
          <w:p w14:paraId="32986CB7"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1C8F7EE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547CD3A" w14:textId="77777777" w:rsidTr="00E55BF9">
        <w:trPr>
          <w:trHeight w:val="465"/>
        </w:trPr>
        <w:tc>
          <w:tcPr>
            <w:tcW w:w="5080" w:type="dxa"/>
            <w:tcBorders>
              <w:top w:val="nil"/>
              <w:left w:val="single" w:sz="4" w:space="0" w:color="auto"/>
              <w:bottom w:val="single" w:sz="4" w:space="0" w:color="auto"/>
              <w:right w:val="single" w:sz="4" w:space="0" w:color="A6A6A6"/>
            </w:tcBorders>
            <w:shd w:val="clear" w:color="auto" w:fill="auto"/>
            <w:vAlign w:val="bottom"/>
            <w:hideMark/>
          </w:tcPr>
          <w:p w14:paraId="3A3F6249"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3. მ.შ. სხვა არაკლასიფიცირებული არასაბაზრო წესით გაყიდული საქონელი და მომსახურება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2CAA6DE0"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455123</w:t>
            </w:r>
          </w:p>
        </w:tc>
        <w:tc>
          <w:tcPr>
            <w:tcW w:w="3990" w:type="dxa"/>
            <w:tcBorders>
              <w:top w:val="nil"/>
              <w:left w:val="nil"/>
              <w:bottom w:val="single" w:sz="4" w:space="0" w:color="auto"/>
              <w:right w:val="single" w:sz="4" w:space="0" w:color="auto"/>
            </w:tcBorders>
            <w:shd w:val="clear" w:color="auto" w:fill="auto"/>
            <w:noWrap/>
            <w:vAlign w:val="bottom"/>
            <w:hideMark/>
          </w:tcPr>
          <w:p w14:paraId="2145FEAC"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D1EA895"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E98DB25"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არაფინანსური აქტივების კლება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491C19AB"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56119F7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7F5E00E"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1C3669F8"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ფინანსური აქტივების კლება </w:t>
            </w:r>
          </w:p>
        </w:tc>
        <w:tc>
          <w:tcPr>
            <w:tcW w:w="2000" w:type="dxa"/>
            <w:tcBorders>
              <w:top w:val="nil"/>
              <w:left w:val="nil"/>
              <w:bottom w:val="single" w:sz="4" w:space="0" w:color="auto"/>
              <w:right w:val="single" w:sz="4" w:space="0" w:color="A6A6A6"/>
            </w:tcBorders>
            <w:shd w:val="clear" w:color="auto" w:fill="auto"/>
            <w:noWrap/>
            <w:vAlign w:val="center"/>
            <w:hideMark/>
          </w:tcPr>
          <w:p w14:paraId="6E8C2316"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112AF49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0A08B69"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6EA15073"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ვალდებულებების ზრდა </w:t>
            </w:r>
          </w:p>
        </w:tc>
        <w:tc>
          <w:tcPr>
            <w:tcW w:w="2000" w:type="dxa"/>
            <w:tcBorders>
              <w:top w:val="nil"/>
              <w:left w:val="nil"/>
              <w:bottom w:val="single" w:sz="4" w:space="0" w:color="auto"/>
              <w:right w:val="single" w:sz="4" w:space="0" w:color="A6A6A6"/>
            </w:tcBorders>
            <w:shd w:val="clear" w:color="auto" w:fill="auto"/>
            <w:noWrap/>
            <w:vAlign w:val="center"/>
            <w:hideMark/>
          </w:tcPr>
          <w:p w14:paraId="3D98440A"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1576FBA4"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CA9D61C"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A1103E6"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საშინაო</w:t>
            </w:r>
          </w:p>
        </w:tc>
        <w:tc>
          <w:tcPr>
            <w:tcW w:w="2000" w:type="dxa"/>
            <w:tcBorders>
              <w:top w:val="nil"/>
              <w:left w:val="nil"/>
              <w:bottom w:val="single" w:sz="4" w:space="0" w:color="auto"/>
              <w:right w:val="single" w:sz="4" w:space="0" w:color="A6A6A6"/>
            </w:tcBorders>
            <w:shd w:val="clear" w:color="auto" w:fill="auto"/>
            <w:noWrap/>
            <w:vAlign w:val="center"/>
            <w:hideMark/>
          </w:tcPr>
          <w:p w14:paraId="79CF76B4"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2709C3D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A4804CB"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5A87B7F4"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საგარეო</w:t>
            </w:r>
          </w:p>
        </w:tc>
        <w:tc>
          <w:tcPr>
            <w:tcW w:w="2000" w:type="dxa"/>
            <w:tcBorders>
              <w:top w:val="nil"/>
              <w:left w:val="nil"/>
              <w:bottom w:val="single" w:sz="4" w:space="0" w:color="auto"/>
              <w:right w:val="single" w:sz="4" w:space="0" w:color="A6A6A6"/>
            </w:tcBorders>
            <w:shd w:val="clear" w:color="auto" w:fill="auto"/>
            <w:noWrap/>
            <w:vAlign w:val="center"/>
            <w:hideMark/>
          </w:tcPr>
          <w:p w14:paraId="23A8E5EE"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2189B095"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12BC20F"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vAlign w:val="center"/>
            <w:hideMark/>
          </w:tcPr>
          <w:p w14:paraId="77ECB037"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სულ გადასახდელები </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4E313154"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522119</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503E4D6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218C061"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06C06CEE"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შტატით განსაზღვრული მომუშავეთა რიცხოვნობა</w:t>
            </w:r>
          </w:p>
        </w:tc>
        <w:tc>
          <w:tcPr>
            <w:tcW w:w="2000" w:type="dxa"/>
            <w:tcBorders>
              <w:top w:val="nil"/>
              <w:left w:val="nil"/>
              <w:bottom w:val="single" w:sz="4" w:space="0" w:color="auto"/>
              <w:right w:val="single" w:sz="4" w:space="0" w:color="A6A6A6"/>
            </w:tcBorders>
            <w:shd w:val="clear" w:color="auto" w:fill="auto"/>
            <w:noWrap/>
            <w:vAlign w:val="center"/>
            <w:hideMark/>
          </w:tcPr>
          <w:p w14:paraId="1F1F91C6"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12</w:t>
            </w:r>
          </w:p>
        </w:tc>
        <w:tc>
          <w:tcPr>
            <w:tcW w:w="3990" w:type="dxa"/>
            <w:tcBorders>
              <w:top w:val="nil"/>
              <w:left w:val="nil"/>
              <w:bottom w:val="single" w:sz="4" w:space="0" w:color="auto"/>
              <w:right w:val="single" w:sz="4" w:space="0" w:color="auto"/>
            </w:tcBorders>
            <w:shd w:val="clear" w:color="auto" w:fill="auto"/>
            <w:noWrap/>
            <w:vAlign w:val="bottom"/>
            <w:hideMark/>
          </w:tcPr>
          <w:p w14:paraId="1928177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1E28CDEC"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7A991566"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შტატგარეშე მომუშავეთა რიცხოვნობა</w:t>
            </w:r>
          </w:p>
        </w:tc>
        <w:tc>
          <w:tcPr>
            <w:tcW w:w="2000" w:type="dxa"/>
            <w:tcBorders>
              <w:top w:val="nil"/>
              <w:left w:val="nil"/>
              <w:bottom w:val="single" w:sz="4" w:space="0" w:color="auto"/>
              <w:right w:val="single" w:sz="4" w:space="0" w:color="A6A6A6"/>
            </w:tcBorders>
            <w:shd w:val="clear" w:color="auto" w:fill="auto"/>
            <w:noWrap/>
            <w:vAlign w:val="center"/>
            <w:hideMark/>
          </w:tcPr>
          <w:p w14:paraId="5DD6EF8A"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1</w:t>
            </w:r>
          </w:p>
        </w:tc>
        <w:tc>
          <w:tcPr>
            <w:tcW w:w="3990" w:type="dxa"/>
            <w:tcBorders>
              <w:top w:val="nil"/>
              <w:left w:val="nil"/>
              <w:bottom w:val="single" w:sz="4" w:space="0" w:color="auto"/>
              <w:right w:val="single" w:sz="4" w:space="0" w:color="auto"/>
            </w:tcBorders>
            <w:shd w:val="clear" w:color="auto" w:fill="auto"/>
            <w:noWrap/>
            <w:vAlign w:val="bottom"/>
            <w:hideMark/>
          </w:tcPr>
          <w:p w14:paraId="19B05E9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9D99508"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1E70AA22"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ხარჯები </w:t>
            </w:r>
          </w:p>
        </w:tc>
        <w:tc>
          <w:tcPr>
            <w:tcW w:w="2000" w:type="dxa"/>
            <w:tcBorders>
              <w:top w:val="nil"/>
              <w:left w:val="nil"/>
              <w:bottom w:val="single" w:sz="4" w:space="0" w:color="auto"/>
              <w:right w:val="single" w:sz="4" w:space="0" w:color="A6A6A6"/>
            </w:tcBorders>
            <w:shd w:val="clear" w:color="auto" w:fill="auto"/>
            <w:noWrap/>
            <w:vAlign w:val="center"/>
            <w:hideMark/>
          </w:tcPr>
          <w:p w14:paraId="633B9432"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522119</w:t>
            </w:r>
          </w:p>
        </w:tc>
        <w:tc>
          <w:tcPr>
            <w:tcW w:w="3990" w:type="dxa"/>
            <w:tcBorders>
              <w:top w:val="nil"/>
              <w:left w:val="nil"/>
              <w:bottom w:val="single" w:sz="4" w:space="0" w:color="auto"/>
              <w:right w:val="single" w:sz="4" w:space="0" w:color="auto"/>
            </w:tcBorders>
            <w:shd w:val="clear" w:color="auto" w:fill="auto"/>
            <w:noWrap/>
            <w:vAlign w:val="bottom"/>
            <w:hideMark/>
          </w:tcPr>
          <w:p w14:paraId="7FB124B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3808F7C"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B374220" w14:textId="77777777" w:rsidR="00AA50AB" w:rsidRPr="00AA50AB" w:rsidRDefault="00AA50AB" w:rsidP="00AA50AB">
            <w:pPr>
              <w:spacing w:after="0" w:line="240" w:lineRule="auto"/>
              <w:jc w:val="both"/>
              <w:rPr>
                <w:rFonts w:ascii="Sylfaen" w:eastAsia="Times New Roman" w:hAnsi="Sylfaen" w:cs="Calibri"/>
                <w:sz w:val="16"/>
                <w:szCs w:val="16"/>
              </w:rPr>
            </w:pPr>
            <w:r w:rsidRPr="00AA50AB">
              <w:rPr>
                <w:rFonts w:ascii="Sylfaen" w:eastAsia="Times New Roman" w:hAnsi="Sylfaen" w:cs="Calibri"/>
                <w:sz w:val="16"/>
                <w:szCs w:val="16"/>
              </w:rPr>
              <w:t xml:space="preserve">  შრომის ანაზღაურება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51F0A6E2"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150595</w:t>
            </w:r>
          </w:p>
        </w:tc>
        <w:tc>
          <w:tcPr>
            <w:tcW w:w="3990" w:type="dxa"/>
            <w:tcBorders>
              <w:top w:val="nil"/>
              <w:left w:val="nil"/>
              <w:bottom w:val="single" w:sz="4" w:space="0" w:color="auto"/>
              <w:right w:val="single" w:sz="4" w:space="0" w:color="auto"/>
            </w:tcBorders>
            <w:shd w:val="clear" w:color="auto" w:fill="auto"/>
            <w:noWrap/>
            <w:vAlign w:val="bottom"/>
            <w:hideMark/>
          </w:tcPr>
          <w:p w14:paraId="183EFD1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3BC9A28"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360D5500" w14:textId="77777777" w:rsidR="00AA50AB" w:rsidRPr="00AA50AB" w:rsidRDefault="00AA50AB" w:rsidP="00AA50AB">
            <w:pPr>
              <w:spacing w:after="0" w:line="240" w:lineRule="auto"/>
              <w:ind w:firstLineChars="100" w:firstLine="160"/>
              <w:rPr>
                <w:rFonts w:ascii="Sylfaen" w:eastAsia="Times New Roman" w:hAnsi="Sylfaen" w:cs="Calibri"/>
                <w:sz w:val="16"/>
                <w:szCs w:val="16"/>
              </w:rPr>
            </w:pPr>
            <w:r w:rsidRPr="00AA50AB">
              <w:rPr>
                <w:rFonts w:ascii="Sylfaen" w:eastAsia="Times New Roman" w:hAnsi="Sylfaen" w:cs="Calibri"/>
                <w:sz w:val="16"/>
                <w:szCs w:val="16"/>
              </w:rPr>
              <w:t>საქონელი და მომსახურება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3882A962"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297937</w:t>
            </w:r>
          </w:p>
        </w:tc>
        <w:tc>
          <w:tcPr>
            <w:tcW w:w="3990" w:type="dxa"/>
            <w:tcBorders>
              <w:top w:val="nil"/>
              <w:left w:val="nil"/>
              <w:bottom w:val="single" w:sz="4" w:space="0" w:color="auto"/>
              <w:right w:val="single" w:sz="4" w:space="0" w:color="auto"/>
            </w:tcBorders>
            <w:shd w:val="clear" w:color="auto" w:fill="auto"/>
            <w:noWrap/>
            <w:vAlign w:val="bottom"/>
            <w:hideMark/>
          </w:tcPr>
          <w:p w14:paraId="07A8D9E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67C7D25"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2572DA8F" w14:textId="77777777" w:rsidR="00AA50AB" w:rsidRPr="00AA50AB" w:rsidRDefault="00AA50AB" w:rsidP="00AA50AB">
            <w:pPr>
              <w:spacing w:after="0" w:line="240" w:lineRule="auto"/>
              <w:ind w:firstLineChars="200" w:firstLine="320"/>
              <w:rPr>
                <w:rFonts w:ascii="Sylfaen" w:eastAsia="Times New Roman" w:hAnsi="Sylfaen" w:cs="Calibri"/>
                <w:sz w:val="16"/>
                <w:szCs w:val="16"/>
              </w:rPr>
            </w:pPr>
            <w:r w:rsidRPr="00AA50AB">
              <w:rPr>
                <w:rFonts w:ascii="Sylfaen" w:eastAsia="Times New Roman" w:hAnsi="Sylfaen" w:cs="Calibri"/>
                <w:sz w:val="16"/>
                <w:szCs w:val="16"/>
              </w:rPr>
              <w:t>მ.შ. შტატგარეშე მომუშავეთა ანაზღაურება</w:t>
            </w:r>
          </w:p>
        </w:tc>
        <w:tc>
          <w:tcPr>
            <w:tcW w:w="2000" w:type="dxa"/>
            <w:tcBorders>
              <w:top w:val="nil"/>
              <w:left w:val="nil"/>
              <w:bottom w:val="single" w:sz="4" w:space="0" w:color="auto"/>
              <w:right w:val="single" w:sz="4" w:space="0" w:color="A6A6A6"/>
            </w:tcBorders>
            <w:shd w:val="clear" w:color="auto" w:fill="auto"/>
            <w:noWrap/>
            <w:vAlign w:val="center"/>
            <w:hideMark/>
          </w:tcPr>
          <w:p w14:paraId="42375453"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3880</w:t>
            </w:r>
          </w:p>
        </w:tc>
        <w:tc>
          <w:tcPr>
            <w:tcW w:w="3990" w:type="dxa"/>
            <w:tcBorders>
              <w:top w:val="nil"/>
              <w:left w:val="nil"/>
              <w:bottom w:val="single" w:sz="4" w:space="0" w:color="auto"/>
              <w:right w:val="single" w:sz="4" w:space="0" w:color="auto"/>
            </w:tcBorders>
            <w:shd w:val="clear" w:color="auto" w:fill="auto"/>
            <w:noWrap/>
            <w:vAlign w:val="bottom"/>
            <w:hideMark/>
          </w:tcPr>
          <w:p w14:paraId="5FAACCB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F9CBFBF" w14:textId="77777777" w:rsidTr="00E55BF9">
        <w:trPr>
          <w:trHeight w:val="224"/>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60D9C729"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პროცენტი</w:t>
            </w:r>
          </w:p>
        </w:tc>
        <w:tc>
          <w:tcPr>
            <w:tcW w:w="2000" w:type="dxa"/>
            <w:tcBorders>
              <w:top w:val="nil"/>
              <w:left w:val="nil"/>
              <w:bottom w:val="single" w:sz="4" w:space="0" w:color="auto"/>
              <w:right w:val="single" w:sz="4" w:space="0" w:color="A6A6A6"/>
            </w:tcBorders>
            <w:shd w:val="clear" w:color="auto" w:fill="auto"/>
            <w:noWrap/>
            <w:vAlign w:val="center"/>
            <w:hideMark/>
          </w:tcPr>
          <w:p w14:paraId="1DBA5E1E"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11B95FCC"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53A5259E" w14:textId="77777777" w:rsidTr="00E55BF9">
        <w:trPr>
          <w:trHeight w:val="179"/>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0B74C36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სუბსიდიები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1979F98D"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77675E9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783EA52" w14:textId="77777777" w:rsidTr="00E55BF9">
        <w:trPr>
          <w:trHeight w:val="233"/>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01A0F8F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გრანტები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177CCC8B"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29BFA0AE"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2B7076BB" w14:textId="77777777" w:rsidTr="00E55BF9">
        <w:trPr>
          <w:trHeight w:val="188"/>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5AC1295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სოციალური უზრუნველყოფა</w:t>
            </w:r>
          </w:p>
        </w:tc>
        <w:tc>
          <w:tcPr>
            <w:tcW w:w="2000" w:type="dxa"/>
            <w:tcBorders>
              <w:top w:val="nil"/>
              <w:left w:val="nil"/>
              <w:bottom w:val="single" w:sz="4" w:space="0" w:color="auto"/>
              <w:right w:val="single" w:sz="4" w:space="0" w:color="A6A6A6"/>
            </w:tcBorders>
            <w:shd w:val="clear" w:color="auto" w:fill="auto"/>
            <w:noWrap/>
            <w:vAlign w:val="center"/>
            <w:hideMark/>
          </w:tcPr>
          <w:p w14:paraId="3F5BACCC"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3B00DECF"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00F74263"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14879B02"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სხვა ხარჯები</w:t>
            </w:r>
          </w:p>
        </w:tc>
        <w:tc>
          <w:tcPr>
            <w:tcW w:w="2000" w:type="dxa"/>
            <w:tcBorders>
              <w:top w:val="nil"/>
              <w:left w:val="nil"/>
              <w:bottom w:val="single" w:sz="4" w:space="0" w:color="auto"/>
              <w:right w:val="single" w:sz="4" w:space="0" w:color="A6A6A6"/>
            </w:tcBorders>
            <w:shd w:val="clear" w:color="auto" w:fill="auto"/>
            <w:noWrap/>
            <w:vAlign w:val="center"/>
            <w:hideMark/>
          </w:tcPr>
          <w:p w14:paraId="3152629C"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73587</w:t>
            </w:r>
          </w:p>
        </w:tc>
        <w:tc>
          <w:tcPr>
            <w:tcW w:w="3990" w:type="dxa"/>
            <w:tcBorders>
              <w:top w:val="nil"/>
              <w:left w:val="nil"/>
              <w:bottom w:val="single" w:sz="4" w:space="0" w:color="auto"/>
              <w:right w:val="single" w:sz="4" w:space="0" w:color="auto"/>
            </w:tcBorders>
            <w:shd w:val="clear" w:color="auto" w:fill="auto"/>
            <w:noWrap/>
            <w:vAlign w:val="bottom"/>
            <w:hideMark/>
          </w:tcPr>
          <w:p w14:paraId="409DCE1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AF2A879"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28BA8C22"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არაფინანსური აქტივების ზრდა</w:t>
            </w:r>
          </w:p>
        </w:tc>
        <w:tc>
          <w:tcPr>
            <w:tcW w:w="2000" w:type="dxa"/>
            <w:tcBorders>
              <w:top w:val="nil"/>
              <w:left w:val="nil"/>
              <w:bottom w:val="single" w:sz="4" w:space="0" w:color="auto"/>
              <w:right w:val="single" w:sz="4" w:space="0" w:color="A6A6A6"/>
            </w:tcBorders>
            <w:shd w:val="clear" w:color="auto" w:fill="auto"/>
            <w:noWrap/>
            <w:vAlign w:val="center"/>
            <w:hideMark/>
          </w:tcPr>
          <w:p w14:paraId="179EC8BA"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auto" w:fill="auto"/>
            <w:noWrap/>
            <w:vAlign w:val="bottom"/>
            <w:hideMark/>
          </w:tcPr>
          <w:p w14:paraId="4187346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3C1225CB"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4A3629EF"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ფინანსური აქტივების ზრდა </w:t>
            </w:r>
          </w:p>
        </w:tc>
        <w:tc>
          <w:tcPr>
            <w:tcW w:w="2000" w:type="dxa"/>
            <w:tcBorders>
              <w:top w:val="nil"/>
              <w:left w:val="nil"/>
              <w:bottom w:val="single" w:sz="4" w:space="0" w:color="auto"/>
              <w:right w:val="single" w:sz="4" w:space="0" w:color="A6A6A6"/>
            </w:tcBorders>
            <w:shd w:val="clear" w:color="auto" w:fill="auto"/>
            <w:noWrap/>
            <w:vAlign w:val="center"/>
            <w:hideMark/>
          </w:tcPr>
          <w:p w14:paraId="1AF398F5"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E3FAE6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BB542FF" w14:textId="77777777" w:rsidTr="00E55BF9">
        <w:trPr>
          <w:trHeight w:val="30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1F40B311" w14:textId="77777777" w:rsidR="00AA50AB" w:rsidRPr="00AA50AB" w:rsidRDefault="00AA50AB" w:rsidP="00AA50AB">
            <w:pPr>
              <w:spacing w:after="0" w:line="240" w:lineRule="auto"/>
              <w:rPr>
                <w:rFonts w:ascii="Sylfaen" w:eastAsia="Times New Roman" w:hAnsi="Sylfaen" w:cs="Calibri"/>
                <w:b/>
                <w:bCs/>
                <w:sz w:val="16"/>
                <w:szCs w:val="16"/>
              </w:rPr>
            </w:pPr>
            <w:r w:rsidRPr="00AA50AB">
              <w:rPr>
                <w:rFonts w:ascii="Sylfaen" w:eastAsia="Times New Roman" w:hAnsi="Sylfaen" w:cs="Calibri"/>
                <w:b/>
                <w:bCs/>
                <w:sz w:val="16"/>
                <w:szCs w:val="16"/>
              </w:rPr>
              <w:t xml:space="preserve">ვალდებულებების კლება </w:t>
            </w:r>
          </w:p>
        </w:tc>
        <w:tc>
          <w:tcPr>
            <w:tcW w:w="2000" w:type="dxa"/>
            <w:tcBorders>
              <w:top w:val="nil"/>
              <w:left w:val="nil"/>
              <w:bottom w:val="single" w:sz="4" w:space="0" w:color="auto"/>
              <w:right w:val="single" w:sz="4" w:space="0" w:color="A6A6A6"/>
            </w:tcBorders>
            <w:shd w:val="clear" w:color="auto" w:fill="auto"/>
            <w:noWrap/>
            <w:vAlign w:val="center"/>
            <w:hideMark/>
          </w:tcPr>
          <w:p w14:paraId="1022503F" w14:textId="77777777" w:rsidR="00AA50AB" w:rsidRPr="00AA50AB" w:rsidRDefault="00AA50AB" w:rsidP="00AA50AB">
            <w:pPr>
              <w:spacing w:after="0" w:line="240" w:lineRule="auto"/>
              <w:jc w:val="center"/>
              <w:rPr>
                <w:rFonts w:ascii="Sylfaen" w:eastAsia="Times New Roman" w:hAnsi="Sylfaen" w:cs="Calibri"/>
                <w:b/>
                <w:bCs/>
                <w:sz w:val="16"/>
                <w:szCs w:val="16"/>
              </w:rPr>
            </w:pPr>
            <w:r w:rsidRPr="00AA50AB">
              <w:rPr>
                <w:rFonts w:ascii="Sylfaen" w:eastAsia="Times New Roman" w:hAnsi="Sylfaen" w:cs="Calibri"/>
                <w:b/>
                <w:bCs/>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F6D35CA"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6BB6B253" w14:textId="77777777" w:rsidTr="00E55BF9">
        <w:trPr>
          <w:trHeight w:val="80"/>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23D82ED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საშინაო</w:t>
            </w:r>
          </w:p>
        </w:tc>
        <w:tc>
          <w:tcPr>
            <w:tcW w:w="2000" w:type="dxa"/>
            <w:tcBorders>
              <w:top w:val="nil"/>
              <w:left w:val="nil"/>
              <w:bottom w:val="single" w:sz="4" w:space="0" w:color="auto"/>
              <w:right w:val="single" w:sz="4" w:space="0" w:color="A6A6A6"/>
            </w:tcBorders>
            <w:shd w:val="clear" w:color="auto" w:fill="auto"/>
            <w:noWrap/>
            <w:vAlign w:val="center"/>
            <w:hideMark/>
          </w:tcPr>
          <w:p w14:paraId="3788DD45"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189D75A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1974B44" w14:textId="77777777" w:rsidTr="00E55BF9">
        <w:trPr>
          <w:trHeight w:val="224"/>
        </w:trPr>
        <w:tc>
          <w:tcPr>
            <w:tcW w:w="5080" w:type="dxa"/>
            <w:tcBorders>
              <w:top w:val="nil"/>
              <w:left w:val="single" w:sz="4" w:space="0" w:color="auto"/>
              <w:bottom w:val="single" w:sz="4" w:space="0" w:color="auto"/>
              <w:right w:val="single" w:sz="4" w:space="0" w:color="A6A6A6"/>
            </w:tcBorders>
            <w:shd w:val="clear" w:color="auto" w:fill="auto"/>
            <w:vAlign w:val="center"/>
            <w:hideMark/>
          </w:tcPr>
          <w:p w14:paraId="5AE3F84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xml:space="preserve">  საგარეო</w:t>
            </w:r>
          </w:p>
        </w:tc>
        <w:tc>
          <w:tcPr>
            <w:tcW w:w="2000" w:type="dxa"/>
            <w:tcBorders>
              <w:top w:val="nil"/>
              <w:left w:val="nil"/>
              <w:bottom w:val="single" w:sz="4" w:space="0" w:color="auto"/>
              <w:right w:val="single" w:sz="4" w:space="0" w:color="A6A6A6"/>
            </w:tcBorders>
            <w:shd w:val="clear" w:color="auto" w:fill="auto"/>
            <w:noWrap/>
            <w:vAlign w:val="center"/>
            <w:hideMark/>
          </w:tcPr>
          <w:p w14:paraId="76B80192"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0</w:t>
            </w:r>
          </w:p>
        </w:tc>
        <w:tc>
          <w:tcPr>
            <w:tcW w:w="3990" w:type="dxa"/>
            <w:tcBorders>
              <w:top w:val="nil"/>
              <w:left w:val="nil"/>
              <w:bottom w:val="single" w:sz="4" w:space="0" w:color="auto"/>
              <w:right w:val="single" w:sz="4" w:space="0" w:color="auto"/>
            </w:tcBorders>
            <w:shd w:val="clear" w:color="auto" w:fill="auto"/>
            <w:noWrap/>
            <w:vAlign w:val="bottom"/>
            <w:hideMark/>
          </w:tcPr>
          <w:p w14:paraId="0C213913"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43A9660" w14:textId="77777777" w:rsidTr="00E55BF9">
        <w:trPr>
          <w:trHeight w:val="300"/>
        </w:trPr>
        <w:tc>
          <w:tcPr>
            <w:tcW w:w="5080" w:type="dxa"/>
            <w:tcBorders>
              <w:top w:val="single" w:sz="4" w:space="0" w:color="auto"/>
              <w:left w:val="single" w:sz="4" w:space="0" w:color="auto"/>
              <w:bottom w:val="single" w:sz="4" w:space="0" w:color="auto"/>
              <w:right w:val="single" w:sz="4" w:space="0" w:color="A6A6A6"/>
            </w:tcBorders>
            <w:shd w:val="clear" w:color="auto" w:fill="auto"/>
            <w:noWrap/>
            <w:vAlign w:val="bottom"/>
            <w:hideMark/>
          </w:tcPr>
          <w:p w14:paraId="542F66D7"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ნაშთის ცვლილება</w:t>
            </w:r>
          </w:p>
        </w:tc>
        <w:tc>
          <w:tcPr>
            <w:tcW w:w="2000" w:type="dxa"/>
            <w:tcBorders>
              <w:top w:val="single" w:sz="4" w:space="0" w:color="auto"/>
              <w:left w:val="nil"/>
              <w:bottom w:val="single" w:sz="4" w:space="0" w:color="auto"/>
              <w:right w:val="single" w:sz="4" w:space="0" w:color="A6A6A6"/>
            </w:tcBorders>
            <w:shd w:val="clear" w:color="auto" w:fill="auto"/>
            <w:noWrap/>
            <w:vAlign w:val="center"/>
            <w:hideMark/>
          </w:tcPr>
          <w:p w14:paraId="398918C1"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-66996</w:t>
            </w:r>
          </w:p>
        </w:tc>
        <w:tc>
          <w:tcPr>
            <w:tcW w:w="3990" w:type="dxa"/>
            <w:tcBorders>
              <w:top w:val="single" w:sz="4" w:space="0" w:color="auto"/>
              <w:left w:val="nil"/>
              <w:bottom w:val="single" w:sz="4" w:space="0" w:color="auto"/>
              <w:right w:val="single" w:sz="4" w:space="0" w:color="auto"/>
            </w:tcBorders>
            <w:shd w:val="clear" w:color="auto" w:fill="auto"/>
            <w:noWrap/>
            <w:vAlign w:val="bottom"/>
            <w:hideMark/>
          </w:tcPr>
          <w:p w14:paraId="5B876500"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7D1DB832" w14:textId="77777777" w:rsidTr="00E55BF9">
        <w:trPr>
          <w:trHeight w:val="300"/>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14:paraId="06A7D7D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ნაშთი პერიოდის დასაწყისისათვის</w:t>
            </w:r>
          </w:p>
        </w:tc>
        <w:tc>
          <w:tcPr>
            <w:tcW w:w="2000" w:type="dxa"/>
            <w:tcBorders>
              <w:top w:val="nil"/>
              <w:left w:val="single" w:sz="4" w:space="0" w:color="A6A6A6"/>
              <w:bottom w:val="single" w:sz="4" w:space="0" w:color="auto"/>
              <w:right w:val="single" w:sz="4" w:space="0" w:color="A6A6A6"/>
            </w:tcBorders>
            <w:shd w:val="clear" w:color="auto" w:fill="auto"/>
            <w:noWrap/>
            <w:vAlign w:val="center"/>
            <w:hideMark/>
          </w:tcPr>
          <w:p w14:paraId="7010FDD8"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76077.9</w:t>
            </w:r>
          </w:p>
        </w:tc>
        <w:tc>
          <w:tcPr>
            <w:tcW w:w="3990" w:type="dxa"/>
            <w:tcBorders>
              <w:top w:val="nil"/>
              <w:left w:val="single" w:sz="4" w:space="0" w:color="auto"/>
              <w:bottom w:val="single" w:sz="4" w:space="0" w:color="auto"/>
              <w:right w:val="single" w:sz="4" w:space="0" w:color="auto"/>
            </w:tcBorders>
            <w:shd w:val="clear" w:color="auto" w:fill="auto"/>
            <w:vAlign w:val="bottom"/>
            <w:hideMark/>
          </w:tcPr>
          <w:p w14:paraId="56E72906"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r w:rsidR="00AA50AB" w:rsidRPr="00AA50AB" w14:paraId="4B741CF8" w14:textId="77777777" w:rsidTr="00E55BF9">
        <w:trPr>
          <w:trHeight w:val="450"/>
        </w:trPr>
        <w:tc>
          <w:tcPr>
            <w:tcW w:w="5080" w:type="dxa"/>
            <w:tcBorders>
              <w:top w:val="nil"/>
              <w:left w:val="single" w:sz="4" w:space="0" w:color="auto"/>
              <w:bottom w:val="single" w:sz="4" w:space="0" w:color="auto"/>
              <w:right w:val="single" w:sz="4" w:space="0" w:color="A6A6A6"/>
            </w:tcBorders>
            <w:shd w:val="clear" w:color="auto" w:fill="auto"/>
            <w:noWrap/>
            <w:vAlign w:val="bottom"/>
            <w:hideMark/>
          </w:tcPr>
          <w:p w14:paraId="78306161"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ნაშთი პერიოდის ბოლოს</w:t>
            </w:r>
          </w:p>
        </w:tc>
        <w:tc>
          <w:tcPr>
            <w:tcW w:w="2000" w:type="dxa"/>
            <w:tcBorders>
              <w:top w:val="nil"/>
              <w:left w:val="nil"/>
              <w:bottom w:val="single" w:sz="4" w:space="0" w:color="auto"/>
              <w:right w:val="single" w:sz="4" w:space="0" w:color="A6A6A6"/>
            </w:tcBorders>
            <w:shd w:val="clear" w:color="auto" w:fill="auto"/>
            <w:noWrap/>
            <w:vAlign w:val="center"/>
            <w:hideMark/>
          </w:tcPr>
          <w:p w14:paraId="7314B2F5"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9081.9</w:t>
            </w:r>
          </w:p>
        </w:tc>
        <w:tc>
          <w:tcPr>
            <w:tcW w:w="3990" w:type="dxa"/>
            <w:tcBorders>
              <w:top w:val="nil"/>
              <w:left w:val="nil"/>
              <w:bottom w:val="single" w:sz="4" w:space="0" w:color="auto"/>
              <w:right w:val="single" w:sz="4" w:space="0" w:color="auto"/>
            </w:tcBorders>
            <w:shd w:val="clear" w:color="auto" w:fill="auto"/>
            <w:vAlign w:val="center"/>
            <w:hideMark/>
          </w:tcPr>
          <w:p w14:paraId="7C22506B"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აღნიშნული ნაშთიდან 1100 ლარი განთავსებულია კერძო ბანკის მომსახურე ანგარიშზე</w:t>
            </w:r>
          </w:p>
        </w:tc>
      </w:tr>
      <w:tr w:rsidR="00AA50AB" w:rsidRPr="00AA50AB" w14:paraId="400B7B9A" w14:textId="77777777" w:rsidTr="00E55BF9">
        <w:trPr>
          <w:trHeight w:val="300"/>
        </w:trPr>
        <w:tc>
          <w:tcPr>
            <w:tcW w:w="5080" w:type="dxa"/>
            <w:tcBorders>
              <w:top w:val="nil"/>
              <w:left w:val="single" w:sz="4" w:space="0" w:color="auto"/>
              <w:bottom w:val="single" w:sz="4" w:space="0" w:color="auto"/>
              <w:right w:val="nil"/>
            </w:tcBorders>
            <w:shd w:val="clear" w:color="000000" w:fill="D9E1F2"/>
            <w:noWrap/>
            <w:vAlign w:val="bottom"/>
            <w:hideMark/>
          </w:tcPr>
          <w:p w14:paraId="408838ED"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c>
          <w:tcPr>
            <w:tcW w:w="2000" w:type="dxa"/>
            <w:tcBorders>
              <w:top w:val="nil"/>
              <w:left w:val="nil"/>
              <w:bottom w:val="single" w:sz="4" w:space="0" w:color="auto"/>
              <w:right w:val="nil"/>
            </w:tcBorders>
            <w:shd w:val="clear" w:color="000000" w:fill="D9E1F2"/>
            <w:noWrap/>
            <w:vAlign w:val="center"/>
            <w:hideMark/>
          </w:tcPr>
          <w:p w14:paraId="44FCA5FA" w14:textId="77777777" w:rsidR="00AA50AB" w:rsidRPr="00AA50AB" w:rsidRDefault="00AA50AB" w:rsidP="00AA50AB">
            <w:pPr>
              <w:spacing w:after="0" w:line="240" w:lineRule="auto"/>
              <w:jc w:val="center"/>
              <w:rPr>
                <w:rFonts w:ascii="Sylfaen" w:eastAsia="Times New Roman" w:hAnsi="Sylfaen" w:cs="Calibri"/>
                <w:sz w:val="16"/>
                <w:szCs w:val="16"/>
              </w:rPr>
            </w:pPr>
            <w:r w:rsidRPr="00AA50AB">
              <w:rPr>
                <w:rFonts w:ascii="Sylfaen" w:eastAsia="Times New Roman" w:hAnsi="Sylfaen" w:cs="Calibri"/>
                <w:sz w:val="16"/>
                <w:szCs w:val="16"/>
              </w:rPr>
              <w:t> </w:t>
            </w:r>
          </w:p>
        </w:tc>
        <w:tc>
          <w:tcPr>
            <w:tcW w:w="3990" w:type="dxa"/>
            <w:tcBorders>
              <w:top w:val="nil"/>
              <w:left w:val="nil"/>
              <w:bottom w:val="single" w:sz="4" w:space="0" w:color="auto"/>
              <w:right w:val="single" w:sz="4" w:space="0" w:color="auto"/>
            </w:tcBorders>
            <w:shd w:val="clear" w:color="000000" w:fill="D9E1F2"/>
            <w:noWrap/>
            <w:vAlign w:val="bottom"/>
            <w:hideMark/>
          </w:tcPr>
          <w:p w14:paraId="2B784568" w14:textId="77777777" w:rsidR="00AA50AB" w:rsidRPr="00AA50AB" w:rsidRDefault="00AA50AB" w:rsidP="00AA50AB">
            <w:pPr>
              <w:spacing w:after="0" w:line="240" w:lineRule="auto"/>
              <w:rPr>
                <w:rFonts w:ascii="Sylfaen" w:eastAsia="Times New Roman" w:hAnsi="Sylfaen" w:cs="Calibri"/>
                <w:sz w:val="16"/>
                <w:szCs w:val="16"/>
              </w:rPr>
            </w:pPr>
            <w:r w:rsidRPr="00AA50AB">
              <w:rPr>
                <w:rFonts w:ascii="Sylfaen" w:eastAsia="Times New Roman" w:hAnsi="Sylfaen" w:cs="Calibri"/>
                <w:sz w:val="16"/>
                <w:szCs w:val="16"/>
              </w:rPr>
              <w:t> </w:t>
            </w:r>
          </w:p>
        </w:tc>
      </w:tr>
    </w:tbl>
    <w:p w14:paraId="4ABBD82C" w14:textId="04A6F1B8" w:rsidR="00B11887" w:rsidRPr="00420C18" w:rsidRDefault="00B11887" w:rsidP="00420C18">
      <w:pPr>
        <w:rPr>
          <w:rFonts w:ascii="Sylfaen" w:hAnsi="Sylfaen"/>
          <w:b/>
          <w:noProof/>
          <w:sz w:val="18"/>
          <w:szCs w:val="18"/>
          <w:lang w:val="ka-GE"/>
        </w:rPr>
      </w:pPr>
    </w:p>
    <w:sectPr w:rsidR="00B11887" w:rsidRPr="00420C18" w:rsidSect="0094451E">
      <w:footerReference w:type="default" r:id="rId16"/>
      <w:pgSz w:w="12240" w:h="15840"/>
      <w:pgMar w:top="450" w:right="720" w:bottom="540" w:left="5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624B2" w14:textId="77777777" w:rsidR="001F6520" w:rsidRDefault="001F6520" w:rsidP="005F6A7C">
      <w:pPr>
        <w:spacing w:after="0" w:line="240" w:lineRule="auto"/>
      </w:pPr>
      <w:r>
        <w:separator/>
      </w:r>
    </w:p>
  </w:endnote>
  <w:endnote w:type="continuationSeparator" w:id="0">
    <w:p w14:paraId="7A69ECE9" w14:textId="77777777" w:rsidR="001F6520" w:rsidRDefault="001F6520" w:rsidP="005F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LitNusx">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charset w:val="00"/>
    <w:family w:val="auto"/>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Bpg_mrgvlovani_ca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09870" w14:textId="58EB3512" w:rsidR="00F311B1" w:rsidRPr="00AA50AB" w:rsidRDefault="00F311B1">
    <w:pPr>
      <w:pStyle w:val="Footer"/>
      <w:rPr>
        <w:rFonts w:ascii="Sylfaen" w:hAnsi="Sylfaen"/>
        <w:color w:val="7030A0"/>
        <w:sz w:val="16"/>
        <w:szCs w:val="16"/>
        <w:lang w:val="ka-GE"/>
      </w:rPr>
    </w:pPr>
    <w:r w:rsidRPr="00AA50AB">
      <w:rPr>
        <w:rFonts w:ascii="Sylfaen" w:hAnsi="Sylfaen"/>
        <w:color w:val="7030A0"/>
        <w:sz w:val="16"/>
        <w:szCs w:val="16"/>
        <w:lang w:val="ka-GE"/>
      </w:rPr>
      <w:t>ონის მუნიციპალიტეტის 2025 წლის შესრულების წლიური ანგარიში</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D37EC" w14:textId="77777777" w:rsidR="001F6520" w:rsidRDefault="001F6520" w:rsidP="005F6A7C">
      <w:pPr>
        <w:spacing w:after="0" w:line="240" w:lineRule="auto"/>
      </w:pPr>
      <w:r>
        <w:separator/>
      </w:r>
    </w:p>
  </w:footnote>
  <w:footnote w:type="continuationSeparator" w:id="0">
    <w:p w14:paraId="49B234CB" w14:textId="77777777" w:rsidR="001F6520" w:rsidRDefault="001F6520" w:rsidP="005F6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94E8E"/>
    <w:multiLevelType w:val="hybridMultilevel"/>
    <w:tmpl w:val="7B84F7F2"/>
    <w:lvl w:ilvl="0" w:tplc="AB1252A2">
      <w:start w:val="1"/>
      <w:numFmt w:val="decimal"/>
      <w:lvlText w:val="%1."/>
      <w:lvlJc w:val="left"/>
      <w:pPr>
        <w:ind w:left="735" w:hanging="360"/>
      </w:pPr>
      <w:rPr>
        <w:rFonts w:cs="Sylfaen"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2C269F6"/>
    <w:multiLevelType w:val="hybridMultilevel"/>
    <w:tmpl w:val="C2B6608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041727E8"/>
    <w:multiLevelType w:val="hybridMultilevel"/>
    <w:tmpl w:val="E29C2E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52F0A6A"/>
    <w:multiLevelType w:val="hybridMultilevel"/>
    <w:tmpl w:val="0DB2B484"/>
    <w:lvl w:ilvl="0" w:tplc="FF70019C">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6983803"/>
    <w:multiLevelType w:val="hybridMultilevel"/>
    <w:tmpl w:val="C77C843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0BD9443E"/>
    <w:multiLevelType w:val="hybridMultilevel"/>
    <w:tmpl w:val="78442638"/>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0DD84C1D"/>
    <w:multiLevelType w:val="hybridMultilevel"/>
    <w:tmpl w:val="BE846B5E"/>
    <w:lvl w:ilvl="0" w:tplc="34B45D60">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E4B0F39"/>
    <w:multiLevelType w:val="hybridMultilevel"/>
    <w:tmpl w:val="014ADAF6"/>
    <w:lvl w:ilvl="0" w:tplc="B16055A4">
      <w:start w:val="1"/>
      <w:numFmt w:val="decimal"/>
      <w:lvlText w:val="%1."/>
      <w:lvlJc w:val="left"/>
      <w:pPr>
        <w:ind w:left="900" w:hanging="360"/>
      </w:pPr>
      <w:rPr>
        <w:rFonts w:ascii="Sylfaen" w:hAnsi="Sylfaen"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12D1BA1"/>
    <w:multiLevelType w:val="hybridMultilevel"/>
    <w:tmpl w:val="2778B05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127D6F5D"/>
    <w:multiLevelType w:val="hybridMultilevel"/>
    <w:tmpl w:val="2F66A272"/>
    <w:lvl w:ilvl="0" w:tplc="78385CCE">
      <w:start w:val="1"/>
      <w:numFmt w:val="bullet"/>
      <w:lvlText w:val="•"/>
      <w:lvlJc w:val="left"/>
      <w:pPr>
        <w:tabs>
          <w:tab w:val="num" w:pos="720"/>
        </w:tabs>
        <w:ind w:left="720" w:hanging="360"/>
      </w:pPr>
      <w:rPr>
        <w:rFonts w:ascii="Arial" w:hAnsi="Arial" w:hint="default"/>
      </w:rPr>
    </w:lvl>
    <w:lvl w:ilvl="1" w:tplc="9F82B3E2">
      <w:start w:val="1"/>
      <w:numFmt w:val="bullet"/>
      <w:lvlText w:val="•"/>
      <w:lvlJc w:val="left"/>
      <w:pPr>
        <w:tabs>
          <w:tab w:val="num" w:pos="1440"/>
        </w:tabs>
        <w:ind w:left="1440" w:hanging="360"/>
      </w:pPr>
      <w:rPr>
        <w:rFonts w:ascii="Arial" w:hAnsi="Arial" w:hint="default"/>
      </w:rPr>
    </w:lvl>
    <w:lvl w:ilvl="2" w:tplc="7A36C65A" w:tentative="1">
      <w:start w:val="1"/>
      <w:numFmt w:val="bullet"/>
      <w:lvlText w:val="•"/>
      <w:lvlJc w:val="left"/>
      <w:pPr>
        <w:tabs>
          <w:tab w:val="num" w:pos="2160"/>
        </w:tabs>
        <w:ind w:left="2160" w:hanging="360"/>
      </w:pPr>
      <w:rPr>
        <w:rFonts w:ascii="Arial" w:hAnsi="Arial" w:hint="default"/>
      </w:rPr>
    </w:lvl>
    <w:lvl w:ilvl="3" w:tplc="16EA77A8" w:tentative="1">
      <w:start w:val="1"/>
      <w:numFmt w:val="bullet"/>
      <w:lvlText w:val="•"/>
      <w:lvlJc w:val="left"/>
      <w:pPr>
        <w:tabs>
          <w:tab w:val="num" w:pos="2880"/>
        </w:tabs>
        <w:ind w:left="2880" w:hanging="360"/>
      </w:pPr>
      <w:rPr>
        <w:rFonts w:ascii="Arial" w:hAnsi="Arial" w:hint="default"/>
      </w:rPr>
    </w:lvl>
    <w:lvl w:ilvl="4" w:tplc="C69A85BC" w:tentative="1">
      <w:start w:val="1"/>
      <w:numFmt w:val="bullet"/>
      <w:lvlText w:val="•"/>
      <w:lvlJc w:val="left"/>
      <w:pPr>
        <w:tabs>
          <w:tab w:val="num" w:pos="3600"/>
        </w:tabs>
        <w:ind w:left="3600" w:hanging="360"/>
      </w:pPr>
      <w:rPr>
        <w:rFonts w:ascii="Arial" w:hAnsi="Arial" w:hint="default"/>
      </w:rPr>
    </w:lvl>
    <w:lvl w:ilvl="5" w:tplc="19C60B2A" w:tentative="1">
      <w:start w:val="1"/>
      <w:numFmt w:val="bullet"/>
      <w:lvlText w:val="•"/>
      <w:lvlJc w:val="left"/>
      <w:pPr>
        <w:tabs>
          <w:tab w:val="num" w:pos="4320"/>
        </w:tabs>
        <w:ind w:left="4320" w:hanging="360"/>
      </w:pPr>
      <w:rPr>
        <w:rFonts w:ascii="Arial" w:hAnsi="Arial" w:hint="default"/>
      </w:rPr>
    </w:lvl>
    <w:lvl w:ilvl="6" w:tplc="ADCCD6F6" w:tentative="1">
      <w:start w:val="1"/>
      <w:numFmt w:val="bullet"/>
      <w:lvlText w:val="•"/>
      <w:lvlJc w:val="left"/>
      <w:pPr>
        <w:tabs>
          <w:tab w:val="num" w:pos="5040"/>
        </w:tabs>
        <w:ind w:left="5040" w:hanging="360"/>
      </w:pPr>
      <w:rPr>
        <w:rFonts w:ascii="Arial" w:hAnsi="Arial" w:hint="default"/>
      </w:rPr>
    </w:lvl>
    <w:lvl w:ilvl="7" w:tplc="4F469B14" w:tentative="1">
      <w:start w:val="1"/>
      <w:numFmt w:val="bullet"/>
      <w:lvlText w:val="•"/>
      <w:lvlJc w:val="left"/>
      <w:pPr>
        <w:tabs>
          <w:tab w:val="num" w:pos="5760"/>
        </w:tabs>
        <w:ind w:left="5760" w:hanging="360"/>
      </w:pPr>
      <w:rPr>
        <w:rFonts w:ascii="Arial" w:hAnsi="Arial" w:hint="default"/>
      </w:rPr>
    </w:lvl>
    <w:lvl w:ilvl="8" w:tplc="D8FE17B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2" w15:restartNumberingAfterBreak="0">
    <w:nsid w:val="13E43E99"/>
    <w:multiLevelType w:val="hybridMultilevel"/>
    <w:tmpl w:val="19DEA22E"/>
    <w:lvl w:ilvl="0" w:tplc="15524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86161F"/>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14" w15:restartNumberingAfterBreak="0">
    <w:nsid w:val="1B2D4B6A"/>
    <w:multiLevelType w:val="hybridMultilevel"/>
    <w:tmpl w:val="EF6ED3D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10FE2"/>
    <w:multiLevelType w:val="hybridMultilevel"/>
    <w:tmpl w:val="2564D94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7" w15:restartNumberingAfterBreak="0">
    <w:nsid w:val="24285AA2"/>
    <w:multiLevelType w:val="hybridMultilevel"/>
    <w:tmpl w:val="6936BE78"/>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B680B"/>
    <w:multiLevelType w:val="hybridMultilevel"/>
    <w:tmpl w:val="421829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2AAB1765"/>
    <w:multiLevelType w:val="hybridMultilevel"/>
    <w:tmpl w:val="286AD73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2C100C03"/>
    <w:multiLevelType w:val="hybridMultilevel"/>
    <w:tmpl w:val="E408AF6C"/>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435F8"/>
    <w:multiLevelType w:val="hybridMultilevel"/>
    <w:tmpl w:val="B30A2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32937CCF"/>
    <w:multiLevelType w:val="hybridMultilevel"/>
    <w:tmpl w:val="833045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387D3F8C"/>
    <w:multiLevelType w:val="hybridMultilevel"/>
    <w:tmpl w:val="83306F6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25" w15:restartNumberingAfterBreak="0">
    <w:nsid w:val="3B630B7E"/>
    <w:multiLevelType w:val="hybridMultilevel"/>
    <w:tmpl w:val="B7A0F5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3C193EC9"/>
    <w:multiLevelType w:val="hybridMultilevel"/>
    <w:tmpl w:val="B9C0A88E"/>
    <w:lvl w:ilvl="0" w:tplc="6876F4CC">
      <w:start w:val="6"/>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28" w15:restartNumberingAfterBreak="0">
    <w:nsid w:val="42E63329"/>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29" w15:restartNumberingAfterBreak="0">
    <w:nsid w:val="437F3070"/>
    <w:multiLevelType w:val="hybridMultilevel"/>
    <w:tmpl w:val="D2F8F7C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15:restartNumberingAfterBreak="0">
    <w:nsid w:val="47A55456"/>
    <w:multiLevelType w:val="hybridMultilevel"/>
    <w:tmpl w:val="9A3EAD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4A37668B"/>
    <w:multiLevelType w:val="hybridMultilevel"/>
    <w:tmpl w:val="E8BE5B7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2" w15:restartNumberingAfterBreak="0">
    <w:nsid w:val="5264086B"/>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abstractNum w:abstractNumId="33" w15:restartNumberingAfterBreak="0">
    <w:nsid w:val="581A231D"/>
    <w:multiLevelType w:val="hybridMultilevel"/>
    <w:tmpl w:val="2B0A919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5C9E72CD"/>
    <w:multiLevelType w:val="hybridMultilevel"/>
    <w:tmpl w:val="8FF406D0"/>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5" w15:restartNumberingAfterBreak="0">
    <w:nsid w:val="5E9A00E6"/>
    <w:multiLevelType w:val="hybridMultilevel"/>
    <w:tmpl w:val="3D3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947425"/>
    <w:multiLevelType w:val="hybridMultilevel"/>
    <w:tmpl w:val="9AE4AE8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7"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B3D8B"/>
    <w:multiLevelType w:val="hybridMultilevel"/>
    <w:tmpl w:val="678603B0"/>
    <w:lvl w:ilvl="0" w:tplc="4254FEA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5537B7"/>
    <w:multiLevelType w:val="hybridMultilevel"/>
    <w:tmpl w:val="CBAE8B4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1"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2" w15:restartNumberingAfterBreak="0">
    <w:nsid w:val="6F7D6FD4"/>
    <w:multiLevelType w:val="hybridMultilevel"/>
    <w:tmpl w:val="0E726ED8"/>
    <w:lvl w:ilvl="0" w:tplc="80025E32">
      <w:start w:val="2013"/>
      <w:numFmt w:val="bullet"/>
      <w:lvlText w:val="-"/>
      <w:lvlJc w:val="left"/>
      <w:pPr>
        <w:ind w:left="1080" w:hanging="360"/>
      </w:pPr>
      <w:rPr>
        <w:rFonts w:ascii="Sylfaen" w:eastAsia="Times New Roman"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1DC5583"/>
    <w:multiLevelType w:val="hybridMultilevel"/>
    <w:tmpl w:val="44D4E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A0045"/>
    <w:multiLevelType w:val="multilevel"/>
    <w:tmpl w:val="83ACFF46"/>
    <w:lvl w:ilvl="0">
      <w:start w:val="1"/>
      <w:numFmt w:val="decimal"/>
      <w:lvlText w:val="%1."/>
      <w:lvlJc w:val="left"/>
      <w:pPr>
        <w:ind w:left="840" w:hanging="360"/>
      </w:pPr>
      <w:rPr>
        <w:rFonts w:cs="Sylfaen" w:hint="default"/>
        <w:color w:val="385623"/>
      </w:rPr>
    </w:lvl>
    <w:lvl w:ilvl="1">
      <w:start w:val="1"/>
      <w:numFmt w:val="decimal"/>
      <w:isLgl/>
      <w:lvlText w:val="%1.%2."/>
      <w:lvlJc w:val="left"/>
      <w:pPr>
        <w:ind w:left="840" w:hanging="360"/>
      </w:pPr>
      <w:rPr>
        <w:rFonts w:hint="default"/>
        <w:b/>
      </w:rPr>
    </w:lvl>
    <w:lvl w:ilvl="2">
      <w:start w:val="1"/>
      <w:numFmt w:val="decimal"/>
      <w:isLgl/>
      <w:lvlText w:val="%1.%2.%3."/>
      <w:lvlJc w:val="left"/>
      <w:pPr>
        <w:ind w:left="1200" w:hanging="720"/>
      </w:pPr>
      <w:rPr>
        <w:rFonts w:hint="default"/>
        <w:b/>
      </w:rPr>
    </w:lvl>
    <w:lvl w:ilvl="3">
      <w:start w:val="1"/>
      <w:numFmt w:val="decimal"/>
      <w:isLgl/>
      <w:lvlText w:val="%1.%2.%3.%4."/>
      <w:lvlJc w:val="left"/>
      <w:pPr>
        <w:ind w:left="120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60" w:hanging="1080"/>
      </w:pPr>
      <w:rPr>
        <w:rFonts w:hint="default"/>
        <w:b/>
      </w:rPr>
    </w:lvl>
    <w:lvl w:ilvl="6">
      <w:start w:val="1"/>
      <w:numFmt w:val="decimal"/>
      <w:isLgl/>
      <w:lvlText w:val="%1.%2.%3.%4.%5.%6.%7."/>
      <w:lvlJc w:val="left"/>
      <w:pPr>
        <w:ind w:left="1560" w:hanging="1080"/>
      </w:pPr>
      <w:rPr>
        <w:rFonts w:hint="default"/>
        <w:b/>
      </w:rPr>
    </w:lvl>
    <w:lvl w:ilvl="7">
      <w:start w:val="1"/>
      <w:numFmt w:val="decimal"/>
      <w:isLgl/>
      <w:lvlText w:val="%1.%2.%3.%4.%5.%6.%7.%8."/>
      <w:lvlJc w:val="left"/>
      <w:pPr>
        <w:ind w:left="1920" w:hanging="1440"/>
      </w:pPr>
      <w:rPr>
        <w:rFonts w:hint="default"/>
        <w:b/>
      </w:rPr>
    </w:lvl>
    <w:lvl w:ilvl="8">
      <w:start w:val="1"/>
      <w:numFmt w:val="decimal"/>
      <w:isLgl/>
      <w:lvlText w:val="%1.%2.%3.%4.%5.%6.%7.%8.%9."/>
      <w:lvlJc w:val="left"/>
      <w:pPr>
        <w:ind w:left="1920" w:hanging="1440"/>
      </w:pPr>
      <w:rPr>
        <w:rFonts w:hint="default"/>
        <w:b/>
      </w:rPr>
    </w:lvl>
  </w:abstractNum>
  <w:num w:numId="1">
    <w:abstractNumId w:val="32"/>
  </w:num>
  <w:num w:numId="2">
    <w:abstractNumId w:val="37"/>
  </w:num>
  <w:num w:numId="3">
    <w:abstractNumId w:val="44"/>
  </w:num>
  <w:num w:numId="4">
    <w:abstractNumId w:val="28"/>
  </w:num>
  <w:num w:numId="5">
    <w:abstractNumId w:val="13"/>
  </w:num>
  <w:num w:numId="6">
    <w:abstractNumId w:val="7"/>
  </w:num>
  <w:num w:numId="7">
    <w:abstractNumId w:val="42"/>
  </w:num>
  <w:num w:numId="8">
    <w:abstractNumId w:val="4"/>
  </w:num>
  <w:num w:numId="9">
    <w:abstractNumId w:val="22"/>
  </w:num>
  <w:num w:numId="10">
    <w:abstractNumId w:val="30"/>
  </w:num>
  <w:num w:numId="11">
    <w:abstractNumId w:val="3"/>
  </w:num>
  <w:num w:numId="12">
    <w:abstractNumId w:val="19"/>
  </w:num>
  <w:num w:numId="13">
    <w:abstractNumId w:val="5"/>
  </w:num>
  <w:num w:numId="14">
    <w:abstractNumId w:val="25"/>
  </w:num>
  <w:num w:numId="15">
    <w:abstractNumId w:val="29"/>
  </w:num>
  <w:num w:numId="16">
    <w:abstractNumId w:val="36"/>
  </w:num>
  <w:num w:numId="17">
    <w:abstractNumId w:val="20"/>
  </w:num>
  <w:num w:numId="18">
    <w:abstractNumId w:val="27"/>
  </w:num>
  <w:num w:numId="19">
    <w:abstractNumId w:val="40"/>
  </w:num>
  <w:num w:numId="20">
    <w:abstractNumId w:val="18"/>
  </w:num>
  <w:num w:numId="21">
    <w:abstractNumId w:val="31"/>
  </w:num>
  <w:num w:numId="22">
    <w:abstractNumId w:val="9"/>
  </w:num>
  <w:num w:numId="23">
    <w:abstractNumId w:val="23"/>
  </w:num>
  <w:num w:numId="24">
    <w:abstractNumId w:val="16"/>
  </w:num>
  <w:num w:numId="25">
    <w:abstractNumId w:val="33"/>
  </w:num>
  <w:num w:numId="26">
    <w:abstractNumId w:val="14"/>
  </w:num>
  <w:num w:numId="27">
    <w:abstractNumId w:val="2"/>
  </w:num>
  <w:num w:numId="28">
    <w:abstractNumId w:val="10"/>
  </w:num>
  <w:num w:numId="29">
    <w:abstractNumId w:val="39"/>
  </w:num>
  <w:num w:numId="30">
    <w:abstractNumId w:val="6"/>
  </w:num>
  <w:num w:numId="31">
    <w:abstractNumId w:val="38"/>
  </w:num>
  <w:num w:numId="32">
    <w:abstractNumId w:val="24"/>
  </w:num>
  <w:num w:numId="33">
    <w:abstractNumId w:val="34"/>
  </w:num>
  <w:num w:numId="34">
    <w:abstractNumId w:val="35"/>
  </w:num>
  <w:num w:numId="35">
    <w:abstractNumId w:val="41"/>
  </w:num>
  <w:num w:numId="36">
    <w:abstractNumId w:val="11"/>
  </w:num>
  <w:num w:numId="37">
    <w:abstractNumId w:val="8"/>
  </w:num>
  <w:num w:numId="38">
    <w:abstractNumId w:val="0"/>
  </w:num>
  <w:num w:numId="39">
    <w:abstractNumId w:val="43"/>
  </w:num>
  <w:num w:numId="40">
    <w:abstractNumId w:val="21"/>
  </w:num>
  <w:num w:numId="41">
    <w:abstractNumId w:val="17"/>
  </w:num>
  <w:num w:numId="42">
    <w:abstractNumId w:val="26"/>
  </w:num>
  <w:num w:numId="43">
    <w:abstractNumId w:val="1"/>
  </w:num>
  <w:num w:numId="44">
    <w:abstractNumId w:val="12"/>
  </w:num>
  <w:num w:numId="4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BB"/>
    <w:rsid w:val="0000014B"/>
    <w:rsid w:val="00002A25"/>
    <w:rsid w:val="00003BD8"/>
    <w:rsid w:val="00012132"/>
    <w:rsid w:val="0001260E"/>
    <w:rsid w:val="00014D7C"/>
    <w:rsid w:val="00015201"/>
    <w:rsid w:val="00016EFA"/>
    <w:rsid w:val="0001780C"/>
    <w:rsid w:val="00027F94"/>
    <w:rsid w:val="00034D0A"/>
    <w:rsid w:val="00035270"/>
    <w:rsid w:val="00041EAE"/>
    <w:rsid w:val="000433D9"/>
    <w:rsid w:val="00043930"/>
    <w:rsid w:val="00043E00"/>
    <w:rsid w:val="0005086F"/>
    <w:rsid w:val="00050C15"/>
    <w:rsid w:val="00052248"/>
    <w:rsid w:val="000545A5"/>
    <w:rsid w:val="0005703F"/>
    <w:rsid w:val="00060261"/>
    <w:rsid w:val="00062EC2"/>
    <w:rsid w:val="00067E65"/>
    <w:rsid w:val="00074DAD"/>
    <w:rsid w:val="0007643C"/>
    <w:rsid w:val="00076D6B"/>
    <w:rsid w:val="00081C35"/>
    <w:rsid w:val="00085230"/>
    <w:rsid w:val="00085A12"/>
    <w:rsid w:val="00087F97"/>
    <w:rsid w:val="00091238"/>
    <w:rsid w:val="00091584"/>
    <w:rsid w:val="00093685"/>
    <w:rsid w:val="00096653"/>
    <w:rsid w:val="00097468"/>
    <w:rsid w:val="00097D36"/>
    <w:rsid w:val="000A0CCA"/>
    <w:rsid w:val="000A3557"/>
    <w:rsid w:val="000A440D"/>
    <w:rsid w:val="000A6637"/>
    <w:rsid w:val="000B3156"/>
    <w:rsid w:val="000B5F07"/>
    <w:rsid w:val="000B5F9C"/>
    <w:rsid w:val="000C08B8"/>
    <w:rsid w:val="000C1320"/>
    <w:rsid w:val="000C18AD"/>
    <w:rsid w:val="000C3F54"/>
    <w:rsid w:val="000C4F15"/>
    <w:rsid w:val="000D0A2C"/>
    <w:rsid w:val="000D182A"/>
    <w:rsid w:val="000D2AB1"/>
    <w:rsid w:val="000D6784"/>
    <w:rsid w:val="000D7A80"/>
    <w:rsid w:val="000E17C6"/>
    <w:rsid w:val="000E32AF"/>
    <w:rsid w:val="000E42BD"/>
    <w:rsid w:val="000E49B5"/>
    <w:rsid w:val="000E5DC1"/>
    <w:rsid w:val="000E6E9B"/>
    <w:rsid w:val="00100971"/>
    <w:rsid w:val="00100FB1"/>
    <w:rsid w:val="00101ADF"/>
    <w:rsid w:val="001039DE"/>
    <w:rsid w:val="001040B1"/>
    <w:rsid w:val="001042A6"/>
    <w:rsid w:val="00104B58"/>
    <w:rsid w:val="001056D3"/>
    <w:rsid w:val="00106993"/>
    <w:rsid w:val="00106A3D"/>
    <w:rsid w:val="00106E57"/>
    <w:rsid w:val="00111016"/>
    <w:rsid w:val="001153FB"/>
    <w:rsid w:val="00115632"/>
    <w:rsid w:val="00115D1C"/>
    <w:rsid w:val="00131149"/>
    <w:rsid w:val="00133C7F"/>
    <w:rsid w:val="00136F0C"/>
    <w:rsid w:val="0013746F"/>
    <w:rsid w:val="00137DC0"/>
    <w:rsid w:val="0014280E"/>
    <w:rsid w:val="00146F06"/>
    <w:rsid w:val="0015005D"/>
    <w:rsid w:val="00153DC4"/>
    <w:rsid w:val="0015514A"/>
    <w:rsid w:val="00156934"/>
    <w:rsid w:val="00162986"/>
    <w:rsid w:val="001666AB"/>
    <w:rsid w:val="00170840"/>
    <w:rsid w:val="00171437"/>
    <w:rsid w:val="00171ACA"/>
    <w:rsid w:val="0017598A"/>
    <w:rsid w:val="001769A3"/>
    <w:rsid w:val="00180939"/>
    <w:rsid w:val="001812BB"/>
    <w:rsid w:val="00182164"/>
    <w:rsid w:val="0018223B"/>
    <w:rsid w:val="00182490"/>
    <w:rsid w:val="00182AC5"/>
    <w:rsid w:val="00183224"/>
    <w:rsid w:val="001869C4"/>
    <w:rsid w:val="0019023B"/>
    <w:rsid w:val="00192B5D"/>
    <w:rsid w:val="00194239"/>
    <w:rsid w:val="00196C03"/>
    <w:rsid w:val="00196F93"/>
    <w:rsid w:val="00197A75"/>
    <w:rsid w:val="001A1635"/>
    <w:rsid w:val="001A5A7B"/>
    <w:rsid w:val="001B0111"/>
    <w:rsid w:val="001B1220"/>
    <w:rsid w:val="001B14ED"/>
    <w:rsid w:val="001B1CC0"/>
    <w:rsid w:val="001C7AB1"/>
    <w:rsid w:val="001D14CE"/>
    <w:rsid w:val="001D2765"/>
    <w:rsid w:val="001D2845"/>
    <w:rsid w:val="001D3537"/>
    <w:rsid w:val="001D36D2"/>
    <w:rsid w:val="001D45B7"/>
    <w:rsid w:val="001D4D81"/>
    <w:rsid w:val="001D6BC4"/>
    <w:rsid w:val="001D7AD3"/>
    <w:rsid w:val="001E0A3C"/>
    <w:rsid w:val="001E3919"/>
    <w:rsid w:val="001E5032"/>
    <w:rsid w:val="001E5F83"/>
    <w:rsid w:val="001F1AF5"/>
    <w:rsid w:val="001F2BC1"/>
    <w:rsid w:val="001F33FA"/>
    <w:rsid w:val="001F35C7"/>
    <w:rsid w:val="001F6520"/>
    <w:rsid w:val="00200BD4"/>
    <w:rsid w:val="00201460"/>
    <w:rsid w:val="002023F4"/>
    <w:rsid w:val="00203DA9"/>
    <w:rsid w:val="00205E02"/>
    <w:rsid w:val="002063F0"/>
    <w:rsid w:val="002108BA"/>
    <w:rsid w:val="00211624"/>
    <w:rsid w:val="00211736"/>
    <w:rsid w:val="00212246"/>
    <w:rsid w:val="002124A1"/>
    <w:rsid w:val="002147BC"/>
    <w:rsid w:val="00215518"/>
    <w:rsid w:val="00215A1F"/>
    <w:rsid w:val="002173A6"/>
    <w:rsid w:val="002176A4"/>
    <w:rsid w:val="00224B2E"/>
    <w:rsid w:val="00224D36"/>
    <w:rsid w:val="002259D3"/>
    <w:rsid w:val="00232805"/>
    <w:rsid w:val="00234805"/>
    <w:rsid w:val="002354C9"/>
    <w:rsid w:val="00236C9E"/>
    <w:rsid w:val="00237E1D"/>
    <w:rsid w:val="00242276"/>
    <w:rsid w:val="00243A3C"/>
    <w:rsid w:val="00247C54"/>
    <w:rsid w:val="002503CB"/>
    <w:rsid w:val="00251667"/>
    <w:rsid w:val="00253284"/>
    <w:rsid w:val="0025360F"/>
    <w:rsid w:val="0025715B"/>
    <w:rsid w:val="002607F3"/>
    <w:rsid w:val="00262EB2"/>
    <w:rsid w:val="002647B4"/>
    <w:rsid w:val="0026501B"/>
    <w:rsid w:val="00266A8B"/>
    <w:rsid w:val="00266EDC"/>
    <w:rsid w:val="00270246"/>
    <w:rsid w:val="002725A3"/>
    <w:rsid w:val="00273AA1"/>
    <w:rsid w:val="00274CCC"/>
    <w:rsid w:val="002831F2"/>
    <w:rsid w:val="002858D6"/>
    <w:rsid w:val="00291A78"/>
    <w:rsid w:val="00292A60"/>
    <w:rsid w:val="00293905"/>
    <w:rsid w:val="00293DD7"/>
    <w:rsid w:val="002957A7"/>
    <w:rsid w:val="00295971"/>
    <w:rsid w:val="002A34BE"/>
    <w:rsid w:val="002A603C"/>
    <w:rsid w:val="002A7702"/>
    <w:rsid w:val="002B0746"/>
    <w:rsid w:val="002B1AA9"/>
    <w:rsid w:val="002B3960"/>
    <w:rsid w:val="002B3E62"/>
    <w:rsid w:val="002B40CE"/>
    <w:rsid w:val="002B6B74"/>
    <w:rsid w:val="002D1330"/>
    <w:rsid w:val="002D14CB"/>
    <w:rsid w:val="002D5D87"/>
    <w:rsid w:val="002E1F77"/>
    <w:rsid w:val="002E49D8"/>
    <w:rsid w:val="002E4BDA"/>
    <w:rsid w:val="002E4C83"/>
    <w:rsid w:val="002E58F8"/>
    <w:rsid w:val="002E59A4"/>
    <w:rsid w:val="002F1DCC"/>
    <w:rsid w:val="002F7020"/>
    <w:rsid w:val="00300B65"/>
    <w:rsid w:val="0030499A"/>
    <w:rsid w:val="00311C21"/>
    <w:rsid w:val="00312941"/>
    <w:rsid w:val="00324BEB"/>
    <w:rsid w:val="003254AB"/>
    <w:rsid w:val="00325BEB"/>
    <w:rsid w:val="00326D37"/>
    <w:rsid w:val="0032717E"/>
    <w:rsid w:val="0032729D"/>
    <w:rsid w:val="00327E08"/>
    <w:rsid w:val="003330E5"/>
    <w:rsid w:val="00333302"/>
    <w:rsid w:val="00334459"/>
    <w:rsid w:val="003371D8"/>
    <w:rsid w:val="003426B0"/>
    <w:rsid w:val="00344069"/>
    <w:rsid w:val="0034421B"/>
    <w:rsid w:val="00346C33"/>
    <w:rsid w:val="0034709E"/>
    <w:rsid w:val="00351EE3"/>
    <w:rsid w:val="00360258"/>
    <w:rsid w:val="00361B8D"/>
    <w:rsid w:val="003656BD"/>
    <w:rsid w:val="0037285D"/>
    <w:rsid w:val="00372FF4"/>
    <w:rsid w:val="00373F45"/>
    <w:rsid w:val="00375520"/>
    <w:rsid w:val="00377D8D"/>
    <w:rsid w:val="003809C9"/>
    <w:rsid w:val="00380B02"/>
    <w:rsid w:val="003825F5"/>
    <w:rsid w:val="003847F8"/>
    <w:rsid w:val="00386F5F"/>
    <w:rsid w:val="00390694"/>
    <w:rsid w:val="0039163A"/>
    <w:rsid w:val="00391813"/>
    <w:rsid w:val="00392068"/>
    <w:rsid w:val="003A1779"/>
    <w:rsid w:val="003A1E21"/>
    <w:rsid w:val="003A593D"/>
    <w:rsid w:val="003A66B5"/>
    <w:rsid w:val="003A7B27"/>
    <w:rsid w:val="003B0B5F"/>
    <w:rsid w:val="003B1D5C"/>
    <w:rsid w:val="003B6495"/>
    <w:rsid w:val="003B6F14"/>
    <w:rsid w:val="003B7496"/>
    <w:rsid w:val="003C10CE"/>
    <w:rsid w:val="003C28F8"/>
    <w:rsid w:val="003C6BDB"/>
    <w:rsid w:val="003C6CFA"/>
    <w:rsid w:val="003C7E65"/>
    <w:rsid w:val="003D691A"/>
    <w:rsid w:val="003D737C"/>
    <w:rsid w:val="003E069C"/>
    <w:rsid w:val="003E0CA1"/>
    <w:rsid w:val="003E3399"/>
    <w:rsid w:val="003E6882"/>
    <w:rsid w:val="003E73EE"/>
    <w:rsid w:val="003F1BCE"/>
    <w:rsid w:val="00400BAD"/>
    <w:rsid w:val="0040368F"/>
    <w:rsid w:val="0040455D"/>
    <w:rsid w:val="00410AD5"/>
    <w:rsid w:val="0041264B"/>
    <w:rsid w:val="004137C8"/>
    <w:rsid w:val="00420C18"/>
    <w:rsid w:val="00421744"/>
    <w:rsid w:val="00421AAD"/>
    <w:rsid w:val="00426ABA"/>
    <w:rsid w:val="00430F88"/>
    <w:rsid w:val="00432349"/>
    <w:rsid w:val="00433BFF"/>
    <w:rsid w:val="00435721"/>
    <w:rsid w:val="00436E15"/>
    <w:rsid w:val="004379B8"/>
    <w:rsid w:val="004424CB"/>
    <w:rsid w:val="00442D24"/>
    <w:rsid w:val="004454C3"/>
    <w:rsid w:val="004530F9"/>
    <w:rsid w:val="00454113"/>
    <w:rsid w:val="004542A5"/>
    <w:rsid w:val="004600BE"/>
    <w:rsid w:val="0046084C"/>
    <w:rsid w:val="004610E8"/>
    <w:rsid w:val="0046279A"/>
    <w:rsid w:val="004672DC"/>
    <w:rsid w:val="0047074F"/>
    <w:rsid w:val="0047135B"/>
    <w:rsid w:val="0047184B"/>
    <w:rsid w:val="00472D9A"/>
    <w:rsid w:val="00472FDB"/>
    <w:rsid w:val="004866CA"/>
    <w:rsid w:val="004867D3"/>
    <w:rsid w:val="00487760"/>
    <w:rsid w:val="00487BD2"/>
    <w:rsid w:val="0049017F"/>
    <w:rsid w:val="0049269F"/>
    <w:rsid w:val="00494252"/>
    <w:rsid w:val="0049532F"/>
    <w:rsid w:val="004A41D6"/>
    <w:rsid w:val="004A6A27"/>
    <w:rsid w:val="004A7EFC"/>
    <w:rsid w:val="004B17C7"/>
    <w:rsid w:val="004B69AF"/>
    <w:rsid w:val="004C00D0"/>
    <w:rsid w:val="004C21C7"/>
    <w:rsid w:val="004C6957"/>
    <w:rsid w:val="004C7963"/>
    <w:rsid w:val="004C7B32"/>
    <w:rsid w:val="004D026A"/>
    <w:rsid w:val="004D0B56"/>
    <w:rsid w:val="004D1EA0"/>
    <w:rsid w:val="004D2F66"/>
    <w:rsid w:val="004D6FD7"/>
    <w:rsid w:val="004E644A"/>
    <w:rsid w:val="004F2648"/>
    <w:rsid w:val="004F49D7"/>
    <w:rsid w:val="004F7129"/>
    <w:rsid w:val="00500924"/>
    <w:rsid w:val="00501AA0"/>
    <w:rsid w:val="00501D60"/>
    <w:rsid w:val="00503D78"/>
    <w:rsid w:val="00505588"/>
    <w:rsid w:val="0050652C"/>
    <w:rsid w:val="0050751F"/>
    <w:rsid w:val="00507555"/>
    <w:rsid w:val="00517104"/>
    <w:rsid w:val="00517D35"/>
    <w:rsid w:val="00520DCE"/>
    <w:rsid w:val="005257CF"/>
    <w:rsid w:val="00525B1F"/>
    <w:rsid w:val="00526D20"/>
    <w:rsid w:val="00537790"/>
    <w:rsid w:val="005409A7"/>
    <w:rsid w:val="005414A2"/>
    <w:rsid w:val="005416EF"/>
    <w:rsid w:val="00541AB2"/>
    <w:rsid w:val="00552619"/>
    <w:rsid w:val="0055289F"/>
    <w:rsid w:val="00553E6A"/>
    <w:rsid w:val="0055469A"/>
    <w:rsid w:val="00555303"/>
    <w:rsid w:val="00555A0F"/>
    <w:rsid w:val="0056277E"/>
    <w:rsid w:val="00564F6E"/>
    <w:rsid w:val="00565600"/>
    <w:rsid w:val="00565A7A"/>
    <w:rsid w:val="00567B85"/>
    <w:rsid w:val="005713AA"/>
    <w:rsid w:val="00571F1E"/>
    <w:rsid w:val="0057265F"/>
    <w:rsid w:val="00573302"/>
    <w:rsid w:val="00573EA4"/>
    <w:rsid w:val="00576B46"/>
    <w:rsid w:val="005806FF"/>
    <w:rsid w:val="005810A2"/>
    <w:rsid w:val="0058245F"/>
    <w:rsid w:val="00586C72"/>
    <w:rsid w:val="00592EA7"/>
    <w:rsid w:val="0059358C"/>
    <w:rsid w:val="0059489F"/>
    <w:rsid w:val="00595C4C"/>
    <w:rsid w:val="00595FFC"/>
    <w:rsid w:val="00596C97"/>
    <w:rsid w:val="00597473"/>
    <w:rsid w:val="005A55A6"/>
    <w:rsid w:val="005A5B32"/>
    <w:rsid w:val="005A6F85"/>
    <w:rsid w:val="005B0046"/>
    <w:rsid w:val="005B0E38"/>
    <w:rsid w:val="005B0EC1"/>
    <w:rsid w:val="005B13D0"/>
    <w:rsid w:val="005B3A4B"/>
    <w:rsid w:val="005B489C"/>
    <w:rsid w:val="005B772B"/>
    <w:rsid w:val="005B7C3A"/>
    <w:rsid w:val="005C0F54"/>
    <w:rsid w:val="005C1C52"/>
    <w:rsid w:val="005C7F25"/>
    <w:rsid w:val="005D17D8"/>
    <w:rsid w:val="005D2623"/>
    <w:rsid w:val="005D450B"/>
    <w:rsid w:val="005D4798"/>
    <w:rsid w:val="005D47AB"/>
    <w:rsid w:val="005D4CB4"/>
    <w:rsid w:val="005D513B"/>
    <w:rsid w:val="005D6483"/>
    <w:rsid w:val="005E189F"/>
    <w:rsid w:val="005E46B4"/>
    <w:rsid w:val="005E4799"/>
    <w:rsid w:val="005E7169"/>
    <w:rsid w:val="005F05FC"/>
    <w:rsid w:val="005F388C"/>
    <w:rsid w:val="005F4318"/>
    <w:rsid w:val="005F6A7C"/>
    <w:rsid w:val="00602609"/>
    <w:rsid w:val="00603408"/>
    <w:rsid w:val="0060445A"/>
    <w:rsid w:val="0060488D"/>
    <w:rsid w:val="006068B4"/>
    <w:rsid w:val="00607E79"/>
    <w:rsid w:val="00610B1B"/>
    <w:rsid w:val="00615730"/>
    <w:rsid w:val="00616B12"/>
    <w:rsid w:val="00617AB7"/>
    <w:rsid w:val="00621A61"/>
    <w:rsid w:val="00622F49"/>
    <w:rsid w:val="006275DF"/>
    <w:rsid w:val="00631FF1"/>
    <w:rsid w:val="0063417B"/>
    <w:rsid w:val="00636687"/>
    <w:rsid w:val="00636D61"/>
    <w:rsid w:val="00637155"/>
    <w:rsid w:val="00637410"/>
    <w:rsid w:val="00640012"/>
    <w:rsid w:val="00641463"/>
    <w:rsid w:val="00645457"/>
    <w:rsid w:val="0065379F"/>
    <w:rsid w:val="00655457"/>
    <w:rsid w:val="00655A5F"/>
    <w:rsid w:val="00657280"/>
    <w:rsid w:val="00661868"/>
    <w:rsid w:val="006630FE"/>
    <w:rsid w:val="006656C8"/>
    <w:rsid w:val="00665801"/>
    <w:rsid w:val="00666E16"/>
    <w:rsid w:val="00672B27"/>
    <w:rsid w:val="00675503"/>
    <w:rsid w:val="0067581A"/>
    <w:rsid w:val="00682C24"/>
    <w:rsid w:val="006841D8"/>
    <w:rsid w:val="00684355"/>
    <w:rsid w:val="00687C18"/>
    <w:rsid w:val="006910F4"/>
    <w:rsid w:val="00691774"/>
    <w:rsid w:val="006A13C3"/>
    <w:rsid w:val="006A3C61"/>
    <w:rsid w:val="006B01AE"/>
    <w:rsid w:val="006B53F1"/>
    <w:rsid w:val="006B5C0E"/>
    <w:rsid w:val="006B5C35"/>
    <w:rsid w:val="006B6347"/>
    <w:rsid w:val="006B70F8"/>
    <w:rsid w:val="006C2AC0"/>
    <w:rsid w:val="006C5160"/>
    <w:rsid w:val="006C6E55"/>
    <w:rsid w:val="006C775D"/>
    <w:rsid w:val="006D091C"/>
    <w:rsid w:val="006D0A5D"/>
    <w:rsid w:val="006D10D6"/>
    <w:rsid w:val="006D2A19"/>
    <w:rsid w:val="006D3A69"/>
    <w:rsid w:val="006D3EC6"/>
    <w:rsid w:val="006D722C"/>
    <w:rsid w:val="006E02BD"/>
    <w:rsid w:val="006F071B"/>
    <w:rsid w:val="006F1AE5"/>
    <w:rsid w:val="006F696D"/>
    <w:rsid w:val="007000F6"/>
    <w:rsid w:val="007003ED"/>
    <w:rsid w:val="0071358E"/>
    <w:rsid w:val="0071668E"/>
    <w:rsid w:val="00724A71"/>
    <w:rsid w:val="00730F43"/>
    <w:rsid w:val="0073260B"/>
    <w:rsid w:val="007327AF"/>
    <w:rsid w:val="007329F5"/>
    <w:rsid w:val="00740507"/>
    <w:rsid w:val="007406AA"/>
    <w:rsid w:val="007411F0"/>
    <w:rsid w:val="00742090"/>
    <w:rsid w:val="007425DA"/>
    <w:rsid w:val="007460D4"/>
    <w:rsid w:val="00751D2F"/>
    <w:rsid w:val="00752D71"/>
    <w:rsid w:val="00754298"/>
    <w:rsid w:val="0075446F"/>
    <w:rsid w:val="007629B1"/>
    <w:rsid w:val="00766032"/>
    <w:rsid w:val="00770A69"/>
    <w:rsid w:val="00771D71"/>
    <w:rsid w:val="00775D1B"/>
    <w:rsid w:val="00777252"/>
    <w:rsid w:val="0078098B"/>
    <w:rsid w:val="00780B08"/>
    <w:rsid w:val="00781F72"/>
    <w:rsid w:val="007854E2"/>
    <w:rsid w:val="00785B47"/>
    <w:rsid w:val="007868F5"/>
    <w:rsid w:val="00786F0E"/>
    <w:rsid w:val="00787EA8"/>
    <w:rsid w:val="0079421A"/>
    <w:rsid w:val="00796FAC"/>
    <w:rsid w:val="007A46F5"/>
    <w:rsid w:val="007A6CDC"/>
    <w:rsid w:val="007A6D1A"/>
    <w:rsid w:val="007A7F25"/>
    <w:rsid w:val="007B1AB2"/>
    <w:rsid w:val="007B6170"/>
    <w:rsid w:val="007B6E56"/>
    <w:rsid w:val="007B7A48"/>
    <w:rsid w:val="007B7B54"/>
    <w:rsid w:val="007C1148"/>
    <w:rsid w:val="007C6219"/>
    <w:rsid w:val="007C77CF"/>
    <w:rsid w:val="007D2D4F"/>
    <w:rsid w:val="007D41C0"/>
    <w:rsid w:val="007E00AD"/>
    <w:rsid w:val="007E17F6"/>
    <w:rsid w:val="007E3200"/>
    <w:rsid w:val="007F0515"/>
    <w:rsid w:val="007F0826"/>
    <w:rsid w:val="007F0915"/>
    <w:rsid w:val="007F0FAB"/>
    <w:rsid w:val="007F33FA"/>
    <w:rsid w:val="007F5821"/>
    <w:rsid w:val="00802621"/>
    <w:rsid w:val="00803992"/>
    <w:rsid w:val="00804699"/>
    <w:rsid w:val="008069B5"/>
    <w:rsid w:val="008069EF"/>
    <w:rsid w:val="008107C9"/>
    <w:rsid w:val="00817B80"/>
    <w:rsid w:val="00822E54"/>
    <w:rsid w:val="00826D07"/>
    <w:rsid w:val="00826ED3"/>
    <w:rsid w:val="0082729F"/>
    <w:rsid w:val="00830348"/>
    <w:rsid w:val="00833A4F"/>
    <w:rsid w:val="00837AD5"/>
    <w:rsid w:val="0084583C"/>
    <w:rsid w:val="008463FE"/>
    <w:rsid w:val="00846F18"/>
    <w:rsid w:val="00853A76"/>
    <w:rsid w:val="0085503B"/>
    <w:rsid w:val="0085522A"/>
    <w:rsid w:val="00856BD4"/>
    <w:rsid w:val="00866D16"/>
    <w:rsid w:val="00870371"/>
    <w:rsid w:val="008740A6"/>
    <w:rsid w:val="008765F9"/>
    <w:rsid w:val="008800C4"/>
    <w:rsid w:val="00880991"/>
    <w:rsid w:val="00880C91"/>
    <w:rsid w:val="00881926"/>
    <w:rsid w:val="008926B4"/>
    <w:rsid w:val="0089275A"/>
    <w:rsid w:val="0089391D"/>
    <w:rsid w:val="008945FF"/>
    <w:rsid w:val="00895B32"/>
    <w:rsid w:val="00896ADF"/>
    <w:rsid w:val="008A1CC9"/>
    <w:rsid w:val="008A5F0B"/>
    <w:rsid w:val="008A6F3F"/>
    <w:rsid w:val="008A773B"/>
    <w:rsid w:val="008A7C0B"/>
    <w:rsid w:val="008B0D2E"/>
    <w:rsid w:val="008B1897"/>
    <w:rsid w:val="008B1EDB"/>
    <w:rsid w:val="008B29A7"/>
    <w:rsid w:val="008B2FD6"/>
    <w:rsid w:val="008B6076"/>
    <w:rsid w:val="008B6D2A"/>
    <w:rsid w:val="008B7AA8"/>
    <w:rsid w:val="008C0FD8"/>
    <w:rsid w:val="008C1461"/>
    <w:rsid w:val="008C4E60"/>
    <w:rsid w:val="008C6A1D"/>
    <w:rsid w:val="008C6ADB"/>
    <w:rsid w:val="008C6B99"/>
    <w:rsid w:val="008C7D58"/>
    <w:rsid w:val="008D0EFC"/>
    <w:rsid w:val="008D1089"/>
    <w:rsid w:val="008D15FE"/>
    <w:rsid w:val="008D277F"/>
    <w:rsid w:val="008E1649"/>
    <w:rsid w:val="008F21D5"/>
    <w:rsid w:val="008F3F52"/>
    <w:rsid w:val="008F42C5"/>
    <w:rsid w:val="008F4668"/>
    <w:rsid w:val="008F7B53"/>
    <w:rsid w:val="00900688"/>
    <w:rsid w:val="00901CD0"/>
    <w:rsid w:val="0090201A"/>
    <w:rsid w:val="00902CEB"/>
    <w:rsid w:val="00902D09"/>
    <w:rsid w:val="00906512"/>
    <w:rsid w:val="0091344A"/>
    <w:rsid w:val="009141BD"/>
    <w:rsid w:val="009160B8"/>
    <w:rsid w:val="0092345B"/>
    <w:rsid w:val="0092402D"/>
    <w:rsid w:val="00931D86"/>
    <w:rsid w:val="0093293E"/>
    <w:rsid w:val="00935BD6"/>
    <w:rsid w:val="00936D25"/>
    <w:rsid w:val="00940894"/>
    <w:rsid w:val="00940EE1"/>
    <w:rsid w:val="00941F1E"/>
    <w:rsid w:val="009428A2"/>
    <w:rsid w:val="0094451E"/>
    <w:rsid w:val="0094587E"/>
    <w:rsid w:val="00946226"/>
    <w:rsid w:val="00947B5F"/>
    <w:rsid w:val="00950302"/>
    <w:rsid w:val="009507CC"/>
    <w:rsid w:val="0095195E"/>
    <w:rsid w:val="00952460"/>
    <w:rsid w:val="009546F7"/>
    <w:rsid w:val="009566D1"/>
    <w:rsid w:val="00962E84"/>
    <w:rsid w:val="00963980"/>
    <w:rsid w:val="009643A1"/>
    <w:rsid w:val="009667DB"/>
    <w:rsid w:val="00966AB1"/>
    <w:rsid w:val="00971F89"/>
    <w:rsid w:val="00972EE7"/>
    <w:rsid w:val="00974668"/>
    <w:rsid w:val="00981E85"/>
    <w:rsid w:val="0098218C"/>
    <w:rsid w:val="009855C5"/>
    <w:rsid w:val="00985ADF"/>
    <w:rsid w:val="009876B0"/>
    <w:rsid w:val="0099302A"/>
    <w:rsid w:val="00996722"/>
    <w:rsid w:val="00996B16"/>
    <w:rsid w:val="009A308D"/>
    <w:rsid w:val="009A5402"/>
    <w:rsid w:val="009A7490"/>
    <w:rsid w:val="009B3362"/>
    <w:rsid w:val="009B358E"/>
    <w:rsid w:val="009B5751"/>
    <w:rsid w:val="009B6982"/>
    <w:rsid w:val="009B7F55"/>
    <w:rsid w:val="009B7F89"/>
    <w:rsid w:val="009C164E"/>
    <w:rsid w:val="009C1755"/>
    <w:rsid w:val="009C4E97"/>
    <w:rsid w:val="009D1F66"/>
    <w:rsid w:val="009D3516"/>
    <w:rsid w:val="009D503B"/>
    <w:rsid w:val="009D685C"/>
    <w:rsid w:val="009E0C5B"/>
    <w:rsid w:val="009E106F"/>
    <w:rsid w:val="009E246F"/>
    <w:rsid w:val="009E2515"/>
    <w:rsid w:val="009E3C78"/>
    <w:rsid w:val="009E4517"/>
    <w:rsid w:val="009E58CD"/>
    <w:rsid w:val="009F0318"/>
    <w:rsid w:val="009F147A"/>
    <w:rsid w:val="009F4265"/>
    <w:rsid w:val="009F5C07"/>
    <w:rsid w:val="00A02768"/>
    <w:rsid w:val="00A02A59"/>
    <w:rsid w:val="00A02B44"/>
    <w:rsid w:val="00A07AA8"/>
    <w:rsid w:val="00A102CC"/>
    <w:rsid w:val="00A11605"/>
    <w:rsid w:val="00A149D6"/>
    <w:rsid w:val="00A15BE0"/>
    <w:rsid w:val="00A16A02"/>
    <w:rsid w:val="00A17572"/>
    <w:rsid w:val="00A219BE"/>
    <w:rsid w:val="00A226F5"/>
    <w:rsid w:val="00A22866"/>
    <w:rsid w:val="00A264AA"/>
    <w:rsid w:val="00A277A8"/>
    <w:rsid w:val="00A277DA"/>
    <w:rsid w:val="00A279B2"/>
    <w:rsid w:val="00A27CE9"/>
    <w:rsid w:val="00A3031D"/>
    <w:rsid w:val="00A30678"/>
    <w:rsid w:val="00A3397C"/>
    <w:rsid w:val="00A3453E"/>
    <w:rsid w:val="00A35195"/>
    <w:rsid w:val="00A37A4F"/>
    <w:rsid w:val="00A4033F"/>
    <w:rsid w:val="00A433B1"/>
    <w:rsid w:val="00A44566"/>
    <w:rsid w:val="00A44C23"/>
    <w:rsid w:val="00A50A3D"/>
    <w:rsid w:val="00A510AC"/>
    <w:rsid w:val="00A523BB"/>
    <w:rsid w:val="00A52ECB"/>
    <w:rsid w:val="00A54756"/>
    <w:rsid w:val="00A564AE"/>
    <w:rsid w:val="00A600D7"/>
    <w:rsid w:val="00A63C95"/>
    <w:rsid w:val="00A67339"/>
    <w:rsid w:val="00A67625"/>
    <w:rsid w:val="00A7198B"/>
    <w:rsid w:val="00A72279"/>
    <w:rsid w:val="00A74B04"/>
    <w:rsid w:val="00A80F1C"/>
    <w:rsid w:val="00A81169"/>
    <w:rsid w:val="00A83325"/>
    <w:rsid w:val="00A83DD1"/>
    <w:rsid w:val="00A8512F"/>
    <w:rsid w:val="00A901A9"/>
    <w:rsid w:val="00A91738"/>
    <w:rsid w:val="00A92195"/>
    <w:rsid w:val="00A92DC7"/>
    <w:rsid w:val="00AA1171"/>
    <w:rsid w:val="00AA12BE"/>
    <w:rsid w:val="00AA50AB"/>
    <w:rsid w:val="00AA7A64"/>
    <w:rsid w:val="00AB180B"/>
    <w:rsid w:val="00AB379C"/>
    <w:rsid w:val="00AB3FBA"/>
    <w:rsid w:val="00AB5A74"/>
    <w:rsid w:val="00AC002E"/>
    <w:rsid w:val="00AC1B5F"/>
    <w:rsid w:val="00AC1D34"/>
    <w:rsid w:val="00AC2035"/>
    <w:rsid w:val="00AC33F4"/>
    <w:rsid w:val="00AC4351"/>
    <w:rsid w:val="00AC4888"/>
    <w:rsid w:val="00AC531B"/>
    <w:rsid w:val="00AD1A30"/>
    <w:rsid w:val="00AD31DE"/>
    <w:rsid w:val="00AD7411"/>
    <w:rsid w:val="00AE350E"/>
    <w:rsid w:val="00AE3F1E"/>
    <w:rsid w:val="00AE5D1A"/>
    <w:rsid w:val="00AE5DA1"/>
    <w:rsid w:val="00AF2142"/>
    <w:rsid w:val="00AF2E5D"/>
    <w:rsid w:val="00AF57B8"/>
    <w:rsid w:val="00B01716"/>
    <w:rsid w:val="00B01AE1"/>
    <w:rsid w:val="00B02D90"/>
    <w:rsid w:val="00B0324A"/>
    <w:rsid w:val="00B033D6"/>
    <w:rsid w:val="00B11887"/>
    <w:rsid w:val="00B1270E"/>
    <w:rsid w:val="00B16ADE"/>
    <w:rsid w:val="00B20E01"/>
    <w:rsid w:val="00B238C5"/>
    <w:rsid w:val="00B23B59"/>
    <w:rsid w:val="00B24759"/>
    <w:rsid w:val="00B263F2"/>
    <w:rsid w:val="00B311C4"/>
    <w:rsid w:val="00B34821"/>
    <w:rsid w:val="00B35A73"/>
    <w:rsid w:val="00B3782A"/>
    <w:rsid w:val="00B37AE0"/>
    <w:rsid w:val="00B37FD5"/>
    <w:rsid w:val="00B4219B"/>
    <w:rsid w:val="00B4285F"/>
    <w:rsid w:val="00B44A03"/>
    <w:rsid w:val="00B45113"/>
    <w:rsid w:val="00B45E70"/>
    <w:rsid w:val="00B47625"/>
    <w:rsid w:val="00B51A08"/>
    <w:rsid w:val="00B53E5C"/>
    <w:rsid w:val="00B57FC3"/>
    <w:rsid w:val="00B611AB"/>
    <w:rsid w:val="00B6265D"/>
    <w:rsid w:val="00B6285F"/>
    <w:rsid w:val="00B665D8"/>
    <w:rsid w:val="00B66DF6"/>
    <w:rsid w:val="00B71A19"/>
    <w:rsid w:val="00B7205D"/>
    <w:rsid w:val="00B740D7"/>
    <w:rsid w:val="00B819E8"/>
    <w:rsid w:val="00B86523"/>
    <w:rsid w:val="00B90593"/>
    <w:rsid w:val="00B90AE8"/>
    <w:rsid w:val="00B95C56"/>
    <w:rsid w:val="00B960BB"/>
    <w:rsid w:val="00B963EC"/>
    <w:rsid w:val="00B96CD0"/>
    <w:rsid w:val="00BA133B"/>
    <w:rsid w:val="00BA1B18"/>
    <w:rsid w:val="00BA244C"/>
    <w:rsid w:val="00BA4979"/>
    <w:rsid w:val="00BA5C60"/>
    <w:rsid w:val="00BA620E"/>
    <w:rsid w:val="00BB0BCF"/>
    <w:rsid w:val="00BB464D"/>
    <w:rsid w:val="00BB4848"/>
    <w:rsid w:val="00BC0590"/>
    <w:rsid w:val="00BC1BDA"/>
    <w:rsid w:val="00BC3CC1"/>
    <w:rsid w:val="00BC547B"/>
    <w:rsid w:val="00BC58E3"/>
    <w:rsid w:val="00BD0316"/>
    <w:rsid w:val="00BD542A"/>
    <w:rsid w:val="00BE0D6E"/>
    <w:rsid w:val="00BE15EA"/>
    <w:rsid w:val="00BE2D6F"/>
    <w:rsid w:val="00BE4A6E"/>
    <w:rsid w:val="00BE4EB9"/>
    <w:rsid w:val="00BE53A1"/>
    <w:rsid w:val="00BE5900"/>
    <w:rsid w:val="00BE63EA"/>
    <w:rsid w:val="00BE6F06"/>
    <w:rsid w:val="00BF1B59"/>
    <w:rsid w:val="00BF2110"/>
    <w:rsid w:val="00BF3421"/>
    <w:rsid w:val="00BF3EBA"/>
    <w:rsid w:val="00BF61C6"/>
    <w:rsid w:val="00BF7CBE"/>
    <w:rsid w:val="00C028C5"/>
    <w:rsid w:val="00C035D1"/>
    <w:rsid w:val="00C039E8"/>
    <w:rsid w:val="00C0456B"/>
    <w:rsid w:val="00C04A1F"/>
    <w:rsid w:val="00C04A77"/>
    <w:rsid w:val="00C122CE"/>
    <w:rsid w:val="00C12E30"/>
    <w:rsid w:val="00C20325"/>
    <w:rsid w:val="00C224C8"/>
    <w:rsid w:val="00C2623C"/>
    <w:rsid w:val="00C268BB"/>
    <w:rsid w:val="00C268E6"/>
    <w:rsid w:val="00C26B0E"/>
    <w:rsid w:val="00C275E0"/>
    <w:rsid w:val="00C313D6"/>
    <w:rsid w:val="00C34E3C"/>
    <w:rsid w:val="00C3565B"/>
    <w:rsid w:val="00C36F1A"/>
    <w:rsid w:val="00C41E3D"/>
    <w:rsid w:val="00C45442"/>
    <w:rsid w:val="00C46970"/>
    <w:rsid w:val="00C505D3"/>
    <w:rsid w:val="00C51C65"/>
    <w:rsid w:val="00C51E61"/>
    <w:rsid w:val="00C52D11"/>
    <w:rsid w:val="00C555C1"/>
    <w:rsid w:val="00C5625B"/>
    <w:rsid w:val="00C62512"/>
    <w:rsid w:val="00C6277E"/>
    <w:rsid w:val="00C63589"/>
    <w:rsid w:val="00C639A8"/>
    <w:rsid w:val="00C717D3"/>
    <w:rsid w:val="00C71E9D"/>
    <w:rsid w:val="00C75ACA"/>
    <w:rsid w:val="00C76120"/>
    <w:rsid w:val="00C76270"/>
    <w:rsid w:val="00C76EBA"/>
    <w:rsid w:val="00C804E3"/>
    <w:rsid w:val="00C81105"/>
    <w:rsid w:val="00C83DEB"/>
    <w:rsid w:val="00C85FF9"/>
    <w:rsid w:val="00C87C13"/>
    <w:rsid w:val="00C91D10"/>
    <w:rsid w:val="00C931F8"/>
    <w:rsid w:val="00C93FC6"/>
    <w:rsid w:val="00C963B3"/>
    <w:rsid w:val="00C96C23"/>
    <w:rsid w:val="00CA667F"/>
    <w:rsid w:val="00CA6D78"/>
    <w:rsid w:val="00CB225E"/>
    <w:rsid w:val="00CB34A5"/>
    <w:rsid w:val="00CB3A93"/>
    <w:rsid w:val="00CB3DA0"/>
    <w:rsid w:val="00CB52C1"/>
    <w:rsid w:val="00CB5C07"/>
    <w:rsid w:val="00CC1547"/>
    <w:rsid w:val="00CC2097"/>
    <w:rsid w:val="00CC2368"/>
    <w:rsid w:val="00CC728E"/>
    <w:rsid w:val="00CC7D82"/>
    <w:rsid w:val="00CD0BC7"/>
    <w:rsid w:val="00CD266E"/>
    <w:rsid w:val="00CD3CCE"/>
    <w:rsid w:val="00CD6A6F"/>
    <w:rsid w:val="00CE0D3B"/>
    <w:rsid w:val="00CE2EBF"/>
    <w:rsid w:val="00CE50A1"/>
    <w:rsid w:val="00CE5A42"/>
    <w:rsid w:val="00CE6695"/>
    <w:rsid w:val="00CE7035"/>
    <w:rsid w:val="00CF0BE2"/>
    <w:rsid w:val="00CF4D28"/>
    <w:rsid w:val="00CF7EDB"/>
    <w:rsid w:val="00D03A4D"/>
    <w:rsid w:val="00D06F2E"/>
    <w:rsid w:val="00D14B70"/>
    <w:rsid w:val="00D1746C"/>
    <w:rsid w:val="00D22141"/>
    <w:rsid w:val="00D2339E"/>
    <w:rsid w:val="00D23E3B"/>
    <w:rsid w:val="00D25574"/>
    <w:rsid w:val="00D329F5"/>
    <w:rsid w:val="00D37448"/>
    <w:rsid w:val="00D37F95"/>
    <w:rsid w:val="00D42988"/>
    <w:rsid w:val="00D442AE"/>
    <w:rsid w:val="00D45098"/>
    <w:rsid w:val="00D477C1"/>
    <w:rsid w:val="00D51E3A"/>
    <w:rsid w:val="00D5703F"/>
    <w:rsid w:val="00D65A46"/>
    <w:rsid w:val="00D668F6"/>
    <w:rsid w:val="00D66BDF"/>
    <w:rsid w:val="00D71B22"/>
    <w:rsid w:val="00D71F56"/>
    <w:rsid w:val="00D72ABD"/>
    <w:rsid w:val="00D739A4"/>
    <w:rsid w:val="00D764C8"/>
    <w:rsid w:val="00D823E6"/>
    <w:rsid w:val="00D827DA"/>
    <w:rsid w:val="00D838BA"/>
    <w:rsid w:val="00D92CC2"/>
    <w:rsid w:val="00D9425A"/>
    <w:rsid w:val="00DA0044"/>
    <w:rsid w:val="00DA046A"/>
    <w:rsid w:val="00DA06D8"/>
    <w:rsid w:val="00DA0D1B"/>
    <w:rsid w:val="00DA375E"/>
    <w:rsid w:val="00DA6AE6"/>
    <w:rsid w:val="00DA7597"/>
    <w:rsid w:val="00DB06AF"/>
    <w:rsid w:val="00DB230C"/>
    <w:rsid w:val="00DB7758"/>
    <w:rsid w:val="00DB7F6F"/>
    <w:rsid w:val="00DC093A"/>
    <w:rsid w:val="00DC1EA6"/>
    <w:rsid w:val="00DC42E0"/>
    <w:rsid w:val="00DC5819"/>
    <w:rsid w:val="00DC7A45"/>
    <w:rsid w:val="00DD0380"/>
    <w:rsid w:val="00DD1596"/>
    <w:rsid w:val="00DD2BF4"/>
    <w:rsid w:val="00DD3C09"/>
    <w:rsid w:val="00DD7056"/>
    <w:rsid w:val="00DD76B1"/>
    <w:rsid w:val="00DD7AAC"/>
    <w:rsid w:val="00DE0788"/>
    <w:rsid w:val="00DE305D"/>
    <w:rsid w:val="00DE39E3"/>
    <w:rsid w:val="00DE4F30"/>
    <w:rsid w:val="00DE5D31"/>
    <w:rsid w:val="00DE7F6B"/>
    <w:rsid w:val="00DF16B3"/>
    <w:rsid w:val="00DF399A"/>
    <w:rsid w:val="00E01100"/>
    <w:rsid w:val="00E012B7"/>
    <w:rsid w:val="00E0474B"/>
    <w:rsid w:val="00E076A0"/>
    <w:rsid w:val="00E121E0"/>
    <w:rsid w:val="00E12247"/>
    <w:rsid w:val="00E13B69"/>
    <w:rsid w:val="00E1591F"/>
    <w:rsid w:val="00E16E82"/>
    <w:rsid w:val="00E20B90"/>
    <w:rsid w:val="00E215F0"/>
    <w:rsid w:val="00E22685"/>
    <w:rsid w:val="00E27FFA"/>
    <w:rsid w:val="00E31926"/>
    <w:rsid w:val="00E37C7F"/>
    <w:rsid w:val="00E42BCA"/>
    <w:rsid w:val="00E446C9"/>
    <w:rsid w:val="00E457D4"/>
    <w:rsid w:val="00E458EB"/>
    <w:rsid w:val="00E46C2B"/>
    <w:rsid w:val="00E47161"/>
    <w:rsid w:val="00E5203D"/>
    <w:rsid w:val="00E5272E"/>
    <w:rsid w:val="00E53DBE"/>
    <w:rsid w:val="00E543C4"/>
    <w:rsid w:val="00E545B2"/>
    <w:rsid w:val="00E55103"/>
    <w:rsid w:val="00E55BF9"/>
    <w:rsid w:val="00E571D9"/>
    <w:rsid w:val="00E57E6A"/>
    <w:rsid w:val="00E61AE9"/>
    <w:rsid w:val="00E653D4"/>
    <w:rsid w:val="00E65DFA"/>
    <w:rsid w:val="00E7008D"/>
    <w:rsid w:val="00E700B0"/>
    <w:rsid w:val="00E726DA"/>
    <w:rsid w:val="00E74429"/>
    <w:rsid w:val="00E76BED"/>
    <w:rsid w:val="00E829CC"/>
    <w:rsid w:val="00E846E8"/>
    <w:rsid w:val="00E8598C"/>
    <w:rsid w:val="00E86251"/>
    <w:rsid w:val="00E91413"/>
    <w:rsid w:val="00E956FD"/>
    <w:rsid w:val="00E9589C"/>
    <w:rsid w:val="00EA1D0E"/>
    <w:rsid w:val="00EA480E"/>
    <w:rsid w:val="00EB2008"/>
    <w:rsid w:val="00EB5871"/>
    <w:rsid w:val="00EB592A"/>
    <w:rsid w:val="00EB63C6"/>
    <w:rsid w:val="00EB6554"/>
    <w:rsid w:val="00EC4A86"/>
    <w:rsid w:val="00ED098A"/>
    <w:rsid w:val="00ED1A0A"/>
    <w:rsid w:val="00ED3665"/>
    <w:rsid w:val="00ED619D"/>
    <w:rsid w:val="00ED7219"/>
    <w:rsid w:val="00ED72CB"/>
    <w:rsid w:val="00EE086A"/>
    <w:rsid w:val="00EE1B6C"/>
    <w:rsid w:val="00EE27B3"/>
    <w:rsid w:val="00EE3A21"/>
    <w:rsid w:val="00EE4207"/>
    <w:rsid w:val="00EF00DB"/>
    <w:rsid w:val="00EF1723"/>
    <w:rsid w:val="00EF1BE4"/>
    <w:rsid w:val="00EF21C0"/>
    <w:rsid w:val="00EF437C"/>
    <w:rsid w:val="00EF4670"/>
    <w:rsid w:val="00EF5514"/>
    <w:rsid w:val="00EF5962"/>
    <w:rsid w:val="00EF6F19"/>
    <w:rsid w:val="00F0103B"/>
    <w:rsid w:val="00F057DF"/>
    <w:rsid w:val="00F106BB"/>
    <w:rsid w:val="00F11B65"/>
    <w:rsid w:val="00F13855"/>
    <w:rsid w:val="00F155B3"/>
    <w:rsid w:val="00F163D1"/>
    <w:rsid w:val="00F20EB7"/>
    <w:rsid w:val="00F23D3E"/>
    <w:rsid w:val="00F258D1"/>
    <w:rsid w:val="00F26671"/>
    <w:rsid w:val="00F26C93"/>
    <w:rsid w:val="00F311B1"/>
    <w:rsid w:val="00F33E97"/>
    <w:rsid w:val="00F33F04"/>
    <w:rsid w:val="00F364EA"/>
    <w:rsid w:val="00F4170B"/>
    <w:rsid w:val="00F425D4"/>
    <w:rsid w:val="00F470FB"/>
    <w:rsid w:val="00F47BEA"/>
    <w:rsid w:val="00F55452"/>
    <w:rsid w:val="00F5572E"/>
    <w:rsid w:val="00F56131"/>
    <w:rsid w:val="00F563BF"/>
    <w:rsid w:val="00F56590"/>
    <w:rsid w:val="00F674D8"/>
    <w:rsid w:val="00F676F3"/>
    <w:rsid w:val="00F71B47"/>
    <w:rsid w:val="00F71B5B"/>
    <w:rsid w:val="00F7498A"/>
    <w:rsid w:val="00F74DFC"/>
    <w:rsid w:val="00F809E0"/>
    <w:rsid w:val="00F81C4E"/>
    <w:rsid w:val="00F8323F"/>
    <w:rsid w:val="00F860C6"/>
    <w:rsid w:val="00F9384E"/>
    <w:rsid w:val="00F93EFB"/>
    <w:rsid w:val="00F957E4"/>
    <w:rsid w:val="00FA1087"/>
    <w:rsid w:val="00FA1176"/>
    <w:rsid w:val="00FA29CF"/>
    <w:rsid w:val="00FA3553"/>
    <w:rsid w:val="00FA5B94"/>
    <w:rsid w:val="00FA75B1"/>
    <w:rsid w:val="00FB2203"/>
    <w:rsid w:val="00FB5C3C"/>
    <w:rsid w:val="00FB66B1"/>
    <w:rsid w:val="00FB6DAB"/>
    <w:rsid w:val="00FB709E"/>
    <w:rsid w:val="00FC0097"/>
    <w:rsid w:val="00FC139F"/>
    <w:rsid w:val="00FC193D"/>
    <w:rsid w:val="00FC274E"/>
    <w:rsid w:val="00FD50CC"/>
    <w:rsid w:val="00FD6B6A"/>
    <w:rsid w:val="00FD6C0F"/>
    <w:rsid w:val="00FD7B7E"/>
    <w:rsid w:val="00FE2F7B"/>
    <w:rsid w:val="00FE4AAA"/>
    <w:rsid w:val="00FF124E"/>
    <w:rsid w:val="00FF1F89"/>
    <w:rsid w:val="00FF365D"/>
    <w:rsid w:val="00FF5F97"/>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B20CE"/>
  <w15:chartTrackingRefBased/>
  <w15:docId w15:val="{98115B16-E6F0-4632-8326-A8AC5756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BB"/>
  </w:style>
  <w:style w:type="paragraph" w:styleId="Heading1">
    <w:name w:val="heading 1"/>
    <w:basedOn w:val="Normal"/>
    <w:next w:val="Normal"/>
    <w:link w:val="Heading1Char"/>
    <w:uiPriority w:val="9"/>
    <w:qFormat/>
    <w:rsid w:val="00F106BB"/>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F106B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106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86F5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86F5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86F5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86F5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86F5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86F5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6BB"/>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F106B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106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86F5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86F5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86F5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86F5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86F5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86F5F"/>
    <w:rPr>
      <w:rFonts w:asciiTheme="majorHAnsi" w:eastAsiaTheme="majorEastAsia" w:hAnsiTheme="majorHAnsi" w:cstheme="majorBidi"/>
      <w:i/>
      <w:iCs/>
      <w:color w:val="1F4E79" w:themeColor="accent1" w:themeShade="80"/>
    </w:rPr>
  </w:style>
  <w:style w:type="paragraph" w:styleId="BalloonText">
    <w:name w:val="Balloon Text"/>
    <w:basedOn w:val="Normal"/>
    <w:link w:val="BalloonTextChar"/>
    <w:uiPriority w:val="99"/>
    <w:unhideWhenUsed/>
    <w:rsid w:val="00F10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06BB"/>
    <w:rPr>
      <w:rFonts w:ascii="Tahoma" w:hAnsi="Tahoma" w:cs="Tahoma"/>
      <w:sz w:val="16"/>
      <w:szCs w:val="16"/>
    </w:rPr>
  </w:style>
  <w:style w:type="paragraph" w:styleId="ListParagraph">
    <w:name w:val="List Paragraph"/>
    <w:basedOn w:val="Normal"/>
    <w:link w:val="ListParagraphChar"/>
    <w:uiPriority w:val="34"/>
    <w:qFormat/>
    <w:rsid w:val="00F106BB"/>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uiPriority w:val="34"/>
    <w:locked/>
    <w:rsid w:val="00F106BB"/>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F106BB"/>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F106BB"/>
    <w:rPr>
      <w:rFonts w:ascii="Sylfaen" w:eastAsia="Times New Roman" w:hAnsi="Sylfaen" w:cs="Times New Roman"/>
      <w:color w:val="000000"/>
      <w:sz w:val="24"/>
      <w:szCs w:val="20"/>
      <w:lang w:val="ka-GE" w:eastAsia="ru-RU"/>
    </w:rPr>
  </w:style>
  <w:style w:type="character" w:styleId="Strong">
    <w:name w:val="Strong"/>
    <w:basedOn w:val="DefaultParagraphFont"/>
    <w:qFormat/>
    <w:rsid w:val="00F106BB"/>
    <w:rPr>
      <w:b/>
      <w:bCs/>
    </w:rPr>
  </w:style>
  <w:style w:type="paragraph" w:customStyle="1" w:styleId="Default">
    <w:name w:val="Default"/>
    <w:rsid w:val="00F106BB"/>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F106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06BB"/>
    <w:rPr>
      <w:color w:val="0000FF"/>
      <w:u w:val="single"/>
    </w:rPr>
  </w:style>
  <w:style w:type="character" w:customStyle="1" w:styleId="mw-headline">
    <w:name w:val="mw-headline"/>
    <w:basedOn w:val="DefaultParagraphFont"/>
    <w:rsid w:val="00F106BB"/>
  </w:style>
  <w:style w:type="paragraph" w:styleId="Title">
    <w:name w:val="Title"/>
    <w:basedOn w:val="Normal"/>
    <w:next w:val="Normal"/>
    <w:link w:val="TitleChar"/>
    <w:uiPriority w:val="10"/>
    <w:qFormat/>
    <w:rsid w:val="00F106BB"/>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uiPriority w:val="10"/>
    <w:rsid w:val="00F106BB"/>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F106BB"/>
    <w:rPr>
      <w:rFonts w:ascii="AcadNusx" w:eastAsia="Times New Roman" w:hAnsi="AcadNusx" w:cs="Times New Roman"/>
      <w:sz w:val="24"/>
      <w:szCs w:val="24"/>
      <w:lang w:val="ru-RU" w:eastAsia="ru-RU"/>
    </w:rPr>
  </w:style>
  <w:style w:type="paragraph" w:styleId="Footer">
    <w:name w:val="footer"/>
    <w:basedOn w:val="Normal"/>
    <w:link w:val="FooterChar"/>
    <w:uiPriority w:val="99"/>
    <w:rsid w:val="00F106BB"/>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F106BB"/>
    <w:rPr>
      <w:rFonts w:ascii="AcadNusx" w:eastAsia="Times New Roman" w:hAnsi="AcadNusx" w:cs="Times New Roman"/>
      <w:sz w:val="24"/>
      <w:szCs w:val="24"/>
      <w:lang w:val="ru-RU" w:eastAsia="ru-RU"/>
    </w:rPr>
  </w:style>
  <w:style w:type="paragraph" w:styleId="NoSpacing">
    <w:name w:val="No Spacing"/>
    <w:link w:val="NoSpacingChar"/>
    <w:uiPriority w:val="1"/>
    <w:qFormat/>
    <w:rsid w:val="00F106B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106BB"/>
    <w:rPr>
      <w:rFonts w:ascii="Calibri" w:eastAsia="Times New Roman" w:hAnsi="Calibri" w:cs="Times New Roman"/>
    </w:rPr>
  </w:style>
  <w:style w:type="paragraph" w:styleId="TOC1">
    <w:name w:val="toc 1"/>
    <w:basedOn w:val="Normal"/>
    <w:next w:val="Normal"/>
    <w:autoRedefine/>
    <w:uiPriority w:val="39"/>
    <w:qFormat/>
    <w:rsid w:val="00F106BB"/>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F106BB"/>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uiPriority w:val="11"/>
    <w:qFormat/>
    <w:rsid w:val="00F106BB"/>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uiPriority w:val="11"/>
    <w:rsid w:val="00F106BB"/>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F106BB"/>
    <w:pPr>
      <w:tabs>
        <w:tab w:val="right" w:leader="dot" w:pos="9912"/>
      </w:tabs>
      <w:spacing w:after="0" w:line="360" w:lineRule="auto"/>
      <w:ind w:left="240"/>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F106BB"/>
    <w:rPr>
      <w:i/>
      <w:iCs/>
      <w:color w:val="808080" w:themeColor="text1" w:themeTint="7F"/>
    </w:rPr>
  </w:style>
  <w:style w:type="paragraph" w:styleId="TOCHeading">
    <w:name w:val="TOC Heading"/>
    <w:basedOn w:val="Heading1"/>
    <w:next w:val="Normal"/>
    <w:uiPriority w:val="39"/>
    <w:unhideWhenUsed/>
    <w:qFormat/>
    <w:rsid w:val="00F106BB"/>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FootnoteText">
    <w:name w:val="footnote text"/>
    <w:basedOn w:val="Normal"/>
    <w:link w:val="FootnoteTextChar"/>
    <w:uiPriority w:val="99"/>
    <w:semiHidden/>
    <w:unhideWhenUsed/>
    <w:rsid w:val="00386F5F"/>
    <w:rPr>
      <w:rFonts w:eastAsiaTheme="minorEastAsia"/>
      <w:sz w:val="20"/>
    </w:rPr>
  </w:style>
  <w:style w:type="character" w:customStyle="1" w:styleId="FootnoteTextChar">
    <w:name w:val="Footnote Text Char"/>
    <w:basedOn w:val="DefaultParagraphFont"/>
    <w:link w:val="FootnoteText"/>
    <w:uiPriority w:val="99"/>
    <w:semiHidden/>
    <w:rsid w:val="00386F5F"/>
    <w:rPr>
      <w:rFonts w:eastAsiaTheme="minorEastAsia"/>
      <w:sz w:val="20"/>
    </w:rPr>
  </w:style>
  <w:style w:type="character" w:styleId="Emphasis">
    <w:name w:val="Emphasis"/>
    <w:basedOn w:val="DefaultParagraphFont"/>
    <w:uiPriority w:val="20"/>
    <w:qFormat/>
    <w:rsid w:val="00386F5F"/>
    <w:rPr>
      <w:i/>
      <w:iCs/>
    </w:rPr>
  </w:style>
  <w:style w:type="paragraph" w:styleId="Quote">
    <w:name w:val="Quote"/>
    <w:basedOn w:val="Normal"/>
    <w:next w:val="Normal"/>
    <w:link w:val="QuoteChar"/>
    <w:uiPriority w:val="29"/>
    <w:qFormat/>
    <w:rsid w:val="00386F5F"/>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386F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386F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86F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386F5F"/>
    <w:rPr>
      <w:b/>
      <w:bCs/>
      <w:i/>
      <w:iCs/>
    </w:rPr>
  </w:style>
  <w:style w:type="character" w:styleId="SubtleReference">
    <w:name w:val="Subtle Reference"/>
    <w:basedOn w:val="DefaultParagraphFont"/>
    <w:uiPriority w:val="31"/>
    <w:qFormat/>
    <w:rsid w:val="00386F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86F5F"/>
    <w:rPr>
      <w:b/>
      <w:bCs/>
      <w:smallCaps/>
      <w:color w:val="44546A" w:themeColor="text2"/>
      <w:u w:val="single"/>
    </w:rPr>
  </w:style>
  <w:style w:type="character" w:styleId="BookTitle">
    <w:name w:val="Book Title"/>
    <w:basedOn w:val="DefaultParagraphFont"/>
    <w:uiPriority w:val="33"/>
    <w:qFormat/>
    <w:rsid w:val="00386F5F"/>
    <w:rPr>
      <w:b/>
      <w:bCs/>
      <w:smallCaps/>
      <w:spacing w:val="10"/>
    </w:rPr>
  </w:style>
  <w:style w:type="numbering" w:customStyle="1" w:styleId="NoList1">
    <w:name w:val="No List1"/>
    <w:next w:val="NoList"/>
    <w:uiPriority w:val="99"/>
    <w:semiHidden/>
    <w:unhideWhenUsed/>
    <w:rsid w:val="001A5A7B"/>
  </w:style>
  <w:style w:type="paragraph" w:customStyle="1" w:styleId="abzacixml">
    <w:name w:val="abzaci_xml"/>
    <w:basedOn w:val="PlainText"/>
    <w:link w:val="abzacixmlChar"/>
    <w:autoRedefine/>
    <w:rsid w:val="001A5A7B"/>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1A5A7B"/>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rsid w:val="001A5A7B"/>
    <w:rPr>
      <w:rFonts w:ascii="Courier New" w:eastAsia="Calibri" w:hAnsi="Courier New" w:cs="Courier New"/>
      <w:sz w:val="20"/>
      <w:szCs w:val="20"/>
    </w:rPr>
  </w:style>
  <w:style w:type="character" w:styleId="FollowedHyperlink">
    <w:name w:val="FollowedHyperlink"/>
    <w:uiPriority w:val="99"/>
    <w:rsid w:val="001A5A7B"/>
    <w:rPr>
      <w:rFonts w:cs="Times New Roman"/>
      <w:color w:val="800080"/>
      <w:u w:val="single"/>
    </w:rPr>
  </w:style>
  <w:style w:type="paragraph" w:customStyle="1" w:styleId="font5">
    <w:name w:val="font5"/>
    <w:basedOn w:val="Normal"/>
    <w:rsid w:val="001A5A7B"/>
    <w:pPr>
      <w:spacing w:before="100" w:beforeAutospacing="1" w:after="100" w:afterAutospacing="1" w:line="240" w:lineRule="auto"/>
    </w:pPr>
    <w:rPr>
      <w:rFonts w:ascii="Sylfaen" w:eastAsia="Calibri" w:hAnsi="Sylfaen" w:cs="Times New Roman"/>
      <w:b/>
      <w:bCs/>
      <w:sz w:val="24"/>
      <w:szCs w:val="24"/>
    </w:rPr>
  </w:style>
  <w:style w:type="paragraph" w:customStyle="1" w:styleId="font6">
    <w:name w:val="font6"/>
    <w:basedOn w:val="Normal"/>
    <w:rsid w:val="001A5A7B"/>
    <w:pPr>
      <w:spacing w:before="100" w:beforeAutospacing="1" w:after="100" w:afterAutospacing="1" w:line="240" w:lineRule="auto"/>
    </w:pPr>
    <w:rPr>
      <w:rFonts w:ascii="Times New Roman" w:eastAsia="Calibri" w:hAnsi="Times New Roman" w:cs="Times New Roman"/>
      <w:b/>
      <w:bCs/>
      <w:sz w:val="14"/>
      <w:szCs w:val="14"/>
    </w:rPr>
  </w:style>
  <w:style w:type="paragraph" w:customStyle="1" w:styleId="xl77">
    <w:name w:val="xl7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78">
    <w:name w:val="xl7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800080"/>
      <w:sz w:val="26"/>
      <w:szCs w:val="26"/>
    </w:rPr>
  </w:style>
  <w:style w:type="paragraph" w:customStyle="1" w:styleId="xl79">
    <w:name w:val="xl7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80">
    <w:name w:val="xl80"/>
    <w:basedOn w:val="Normal"/>
    <w:rsid w:val="001A5A7B"/>
    <w:pP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1">
    <w:name w:val="xl81"/>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b/>
      <w:bCs/>
      <w:color w:val="000000"/>
    </w:rPr>
  </w:style>
  <w:style w:type="paragraph" w:customStyle="1" w:styleId="xl82">
    <w:name w:val="xl82"/>
    <w:basedOn w:val="Normal"/>
    <w:rsid w:val="001A5A7B"/>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eastAsia="Calibri" w:hAnsi="Sylfaen" w:cs="Times New Roman"/>
      <w:b/>
      <w:bCs/>
      <w:color w:val="800080"/>
    </w:rPr>
  </w:style>
  <w:style w:type="paragraph" w:customStyle="1" w:styleId="xl83">
    <w:name w:val="xl83"/>
    <w:basedOn w:val="Normal"/>
    <w:rsid w:val="001A5A7B"/>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4">
    <w:name w:val="xl8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rPr>
  </w:style>
  <w:style w:type="paragraph" w:customStyle="1" w:styleId="xl85">
    <w:name w:val="xl85"/>
    <w:basedOn w:val="Normal"/>
    <w:rsid w:val="001A5A7B"/>
    <w:pPr>
      <w:pBdr>
        <w:left w:val="single" w:sz="8" w:space="0" w:color="auto"/>
        <w:right w:val="single" w:sz="8" w:space="0" w:color="auto"/>
      </w:pBdr>
      <w:spacing w:before="100" w:beforeAutospacing="1" w:after="100" w:afterAutospacing="1" w:line="240" w:lineRule="auto"/>
      <w:textAlignment w:val="center"/>
    </w:pPr>
    <w:rPr>
      <w:rFonts w:ascii="Sylfaen" w:eastAsia="Calibri" w:hAnsi="Sylfaen" w:cs="Times New Roman"/>
      <w:b/>
      <w:bCs/>
      <w:color w:val="008000"/>
    </w:rPr>
  </w:style>
  <w:style w:type="paragraph" w:customStyle="1" w:styleId="xl86">
    <w:name w:val="xl86"/>
    <w:basedOn w:val="Normal"/>
    <w:rsid w:val="001A5A7B"/>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87">
    <w:name w:val="xl87"/>
    <w:basedOn w:val="Normal"/>
    <w:rsid w:val="001A5A7B"/>
    <w:pPr>
      <w:pBdr>
        <w:right w:val="single" w:sz="8" w:space="0" w:color="auto"/>
      </w:pBdr>
      <w:spacing w:before="100" w:beforeAutospacing="1" w:after="100" w:afterAutospacing="1" w:line="240" w:lineRule="auto"/>
      <w:ind w:firstLineChars="300" w:firstLine="300"/>
      <w:textAlignment w:val="center"/>
    </w:pPr>
    <w:rPr>
      <w:rFonts w:ascii="Sylfaen" w:eastAsia="Calibri" w:hAnsi="Sylfaen" w:cs="Times New Roman"/>
      <w:b/>
      <w:bCs/>
      <w:color w:val="008000"/>
    </w:rPr>
  </w:style>
  <w:style w:type="paragraph" w:customStyle="1" w:styleId="xl88">
    <w:name w:val="xl88"/>
    <w:basedOn w:val="Normal"/>
    <w:rsid w:val="001A5A7B"/>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eastAsia="Calibri" w:hAnsi="Sylfaen" w:cs="Times New Roman"/>
    </w:rPr>
  </w:style>
  <w:style w:type="paragraph" w:customStyle="1" w:styleId="xl89">
    <w:name w:val="xl89"/>
    <w:basedOn w:val="Normal"/>
    <w:rsid w:val="001A5A7B"/>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eastAsia="Calibri" w:hAnsi="Sylfaen" w:cs="Times New Roman"/>
      <w:i/>
      <w:iCs/>
      <w:color w:val="000000"/>
    </w:rPr>
  </w:style>
  <w:style w:type="paragraph" w:customStyle="1" w:styleId="xl90">
    <w:name w:val="xl9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i/>
      <w:iCs/>
      <w:color w:val="000000"/>
    </w:rPr>
  </w:style>
  <w:style w:type="paragraph" w:customStyle="1" w:styleId="xl91">
    <w:name w:val="xl91"/>
    <w:basedOn w:val="Normal"/>
    <w:rsid w:val="001A5A7B"/>
    <w:pPr>
      <w:pBdr>
        <w:right w:val="single" w:sz="8" w:space="0" w:color="auto"/>
      </w:pBdr>
      <w:spacing w:before="100" w:beforeAutospacing="1" w:after="100" w:afterAutospacing="1" w:line="240" w:lineRule="auto"/>
      <w:ind w:firstLineChars="100" w:firstLine="100"/>
      <w:textAlignment w:val="center"/>
    </w:pPr>
    <w:rPr>
      <w:rFonts w:ascii="Sylfaen" w:eastAsia="Calibri" w:hAnsi="Sylfaen" w:cs="Times New Roman"/>
      <w:b/>
      <w:bCs/>
      <w:color w:val="FF0000"/>
    </w:rPr>
  </w:style>
  <w:style w:type="paragraph" w:customStyle="1" w:styleId="xl92">
    <w:name w:val="xl92"/>
    <w:basedOn w:val="Normal"/>
    <w:rsid w:val="001A5A7B"/>
    <w:pPr>
      <w:spacing w:before="100" w:beforeAutospacing="1" w:after="100" w:afterAutospacing="1" w:line="240" w:lineRule="auto"/>
      <w:textAlignment w:val="center"/>
    </w:pPr>
    <w:rPr>
      <w:rFonts w:ascii="Sylfaen" w:eastAsia="Calibri" w:hAnsi="Sylfaen" w:cs="Times New Roman"/>
      <w:b/>
      <w:bCs/>
      <w:color w:val="FF0000"/>
      <w:sz w:val="24"/>
      <w:szCs w:val="24"/>
    </w:rPr>
  </w:style>
  <w:style w:type="paragraph" w:customStyle="1" w:styleId="xl93">
    <w:name w:val="xl93"/>
    <w:basedOn w:val="Normal"/>
    <w:rsid w:val="001A5A7B"/>
    <w:pPr>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4">
    <w:name w:val="xl94"/>
    <w:basedOn w:val="Normal"/>
    <w:rsid w:val="001A5A7B"/>
    <w:pPr>
      <w:shd w:val="clear" w:color="000000" w:fill="C0C0C0"/>
      <w:spacing w:before="100" w:beforeAutospacing="1" w:after="100" w:afterAutospacing="1" w:line="240" w:lineRule="auto"/>
      <w:textAlignment w:val="center"/>
    </w:pPr>
    <w:rPr>
      <w:rFonts w:ascii="Sylfaen" w:eastAsia="Calibri" w:hAnsi="Sylfaen" w:cs="Times New Roman"/>
      <w:sz w:val="24"/>
      <w:szCs w:val="24"/>
    </w:rPr>
  </w:style>
  <w:style w:type="paragraph" w:customStyle="1" w:styleId="xl95">
    <w:name w:val="xl95"/>
    <w:basedOn w:val="Normal"/>
    <w:rsid w:val="001A5A7B"/>
    <w:pPr>
      <w:spacing w:before="100" w:beforeAutospacing="1" w:after="100" w:afterAutospacing="1" w:line="240" w:lineRule="auto"/>
      <w:jc w:val="center"/>
    </w:pPr>
    <w:rPr>
      <w:rFonts w:ascii="Sylfaen" w:eastAsia="Calibri" w:hAnsi="Sylfaen" w:cs="Times New Roman"/>
      <w:b/>
      <w:bCs/>
      <w:sz w:val="28"/>
      <w:szCs w:val="28"/>
    </w:rPr>
  </w:style>
  <w:style w:type="paragraph" w:customStyle="1" w:styleId="xl96">
    <w:name w:val="xl9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7">
    <w:name w:val="xl9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98">
    <w:name w:val="xl98"/>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99">
    <w:name w:val="xl9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00">
    <w:name w:val="xl10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1">
    <w:name w:val="xl101"/>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2">
    <w:name w:val="xl10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03">
    <w:name w:val="xl10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4">
    <w:name w:val="xl10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5">
    <w:name w:val="xl10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6">
    <w:name w:val="xl10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7">
    <w:name w:val="xl10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08">
    <w:name w:val="xl10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09">
    <w:name w:val="xl10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6"/>
      <w:szCs w:val="26"/>
    </w:rPr>
  </w:style>
  <w:style w:type="paragraph" w:customStyle="1" w:styleId="xl110">
    <w:name w:val="xl11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1">
    <w:name w:val="xl11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12">
    <w:name w:val="xl112"/>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13">
    <w:name w:val="xl11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4">
    <w:name w:val="xl114"/>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15">
    <w:name w:val="xl115"/>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4"/>
      <w:szCs w:val="24"/>
    </w:rPr>
  </w:style>
  <w:style w:type="paragraph" w:customStyle="1" w:styleId="xl116">
    <w:name w:val="xl11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7">
    <w:name w:val="xl117"/>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18">
    <w:name w:val="xl11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19">
    <w:name w:val="xl119"/>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6"/>
      <w:szCs w:val="26"/>
    </w:rPr>
  </w:style>
  <w:style w:type="paragraph" w:customStyle="1" w:styleId="xl120">
    <w:name w:val="xl12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1">
    <w:name w:val="xl12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008000"/>
      <w:sz w:val="24"/>
      <w:szCs w:val="24"/>
    </w:rPr>
  </w:style>
  <w:style w:type="paragraph" w:customStyle="1" w:styleId="xl122">
    <w:name w:val="xl12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3">
    <w:name w:val="xl12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24">
    <w:name w:val="xl124"/>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5">
    <w:name w:val="xl125"/>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26">
    <w:name w:val="xl126"/>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7">
    <w:name w:val="xl127"/>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8">
    <w:name w:val="xl128"/>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29">
    <w:name w:val="xl129"/>
    <w:basedOn w:val="Normal"/>
    <w:rsid w:val="001A5A7B"/>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eastAsia="Calibri" w:hAnsi="Sylfaen" w:cs="Times New Roman"/>
      <w:b/>
      <w:bCs/>
      <w:color w:val="800080"/>
      <w:sz w:val="26"/>
      <w:szCs w:val="26"/>
    </w:rPr>
  </w:style>
  <w:style w:type="paragraph" w:customStyle="1" w:styleId="xl130">
    <w:name w:val="xl130"/>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1">
    <w:name w:val="xl131"/>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b/>
      <w:bCs/>
      <w:color w:val="FF0000"/>
      <w:sz w:val="28"/>
      <w:szCs w:val="28"/>
    </w:rPr>
  </w:style>
  <w:style w:type="paragraph" w:customStyle="1" w:styleId="xl132">
    <w:name w:val="xl132"/>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33">
    <w:name w:val="xl133"/>
    <w:basedOn w:val="Normal"/>
    <w:rsid w:val="001A5A7B"/>
    <w:pPr>
      <w:pBdr>
        <w:left w:val="single" w:sz="8" w:space="0" w:color="auto"/>
        <w:right w:val="single" w:sz="8" w:space="0" w:color="auto"/>
      </w:pBdr>
      <w:spacing w:before="100" w:beforeAutospacing="1" w:after="100" w:afterAutospacing="1" w:line="240" w:lineRule="auto"/>
      <w:jc w:val="center"/>
      <w:textAlignment w:val="center"/>
    </w:pPr>
    <w:rPr>
      <w:rFonts w:ascii="Sylfaen" w:eastAsia="Calibri" w:hAnsi="Sylfaen" w:cs="Times New Roman"/>
      <w:sz w:val="26"/>
      <w:szCs w:val="26"/>
    </w:rPr>
  </w:style>
  <w:style w:type="paragraph" w:customStyle="1" w:styleId="xl134">
    <w:name w:val="xl134"/>
    <w:basedOn w:val="Normal"/>
    <w:rsid w:val="001A5A7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5">
    <w:name w:val="xl135"/>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36">
    <w:name w:val="xl136"/>
    <w:basedOn w:val="Normal"/>
    <w:rsid w:val="001A5A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7">
    <w:name w:val="xl137"/>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38">
    <w:name w:val="xl138"/>
    <w:basedOn w:val="Normal"/>
    <w:rsid w:val="001A5A7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39">
    <w:name w:val="xl13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0">
    <w:name w:val="xl14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1">
    <w:name w:val="xl141"/>
    <w:basedOn w:val="Normal"/>
    <w:rsid w:val="001A5A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2">
    <w:name w:val="xl142"/>
    <w:basedOn w:val="Normal"/>
    <w:rsid w:val="001A5A7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4"/>
      <w:szCs w:val="24"/>
    </w:rPr>
  </w:style>
  <w:style w:type="paragraph" w:customStyle="1" w:styleId="xl143">
    <w:name w:val="xl143"/>
    <w:basedOn w:val="Normal"/>
    <w:rsid w:val="001A5A7B"/>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4">
    <w:name w:val="xl144"/>
    <w:basedOn w:val="Normal"/>
    <w:rsid w:val="001A5A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rPr>
  </w:style>
  <w:style w:type="paragraph" w:customStyle="1" w:styleId="xl145">
    <w:name w:val="xl145"/>
    <w:basedOn w:val="Normal"/>
    <w:rsid w:val="001A5A7B"/>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eastAsia="Calibri" w:hAnsi="LitNusx" w:cs="Times New Roman"/>
      <w:b/>
      <w:bCs/>
      <w:sz w:val="26"/>
      <w:szCs w:val="26"/>
    </w:rPr>
  </w:style>
  <w:style w:type="paragraph" w:customStyle="1" w:styleId="xl146">
    <w:name w:val="xl146"/>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47">
    <w:name w:val="xl147"/>
    <w:basedOn w:val="Normal"/>
    <w:rsid w:val="001A5A7B"/>
    <w:pP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48">
    <w:name w:val="xl14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49">
    <w:name w:val="xl14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6"/>
      <w:szCs w:val="26"/>
    </w:rPr>
  </w:style>
  <w:style w:type="paragraph" w:customStyle="1" w:styleId="xl150">
    <w:name w:val="xl15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sz w:val="24"/>
      <w:szCs w:val="24"/>
    </w:rPr>
  </w:style>
  <w:style w:type="paragraph" w:customStyle="1" w:styleId="xl151">
    <w:name w:val="xl15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4"/>
      <w:szCs w:val="24"/>
    </w:rPr>
  </w:style>
  <w:style w:type="paragraph" w:customStyle="1" w:styleId="xl152">
    <w:name w:val="xl15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Calibri" w:hAnsi="Arial" w:cs="Arial"/>
      <w:b/>
      <w:bCs/>
      <w:sz w:val="28"/>
      <w:szCs w:val="28"/>
    </w:rPr>
  </w:style>
  <w:style w:type="paragraph" w:customStyle="1" w:styleId="xl153">
    <w:name w:val="xl153"/>
    <w:basedOn w:val="Normal"/>
    <w:rsid w:val="001A5A7B"/>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4">
    <w:name w:val="xl154"/>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5">
    <w:name w:val="xl155"/>
    <w:basedOn w:val="Normal"/>
    <w:rsid w:val="001A5A7B"/>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9"/>
      <w:szCs w:val="29"/>
    </w:rPr>
  </w:style>
  <w:style w:type="paragraph" w:customStyle="1" w:styleId="xl156">
    <w:name w:val="xl156"/>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7">
    <w:name w:val="xl157"/>
    <w:basedOn w:val="Normal"/>
    <w:rsid w:val="001A5A7B"/>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58">
    <w:name w:val="xl158"/>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59">
    <w:name w:val="xl159"/>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160">
    <w:name w:val="xl160"/>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1">
    <w:name w:val="xl161"/>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Calibri" w:hAnsi="Sylfaen" w:cs="Times New Roman"/>
      <w:b/>
      <w:bCs/>
      <w:sz w:val="24"/>
      <w:szCs w:val="24"/>
    </w:rPr>
  </w:style>
  <w:style w:type="paragraph" w:customStyle="1" w:styleId="xl162">
    <w:name w:val="xl162"/>
    <w:basedOn w:val="Normal"/>
    <w:rsid w:val="001A5A7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3">
    <w:name w:val="xl163"/>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8"/>
      <w:szCs w:val="28"/>
    </w:rPr>
  </w:style>
  <w:style w:type="paragraph" w:customStyle="1" w:styleId="xl164">
    <w:name w:val="xl164"/>
    <w:basedOn w:val="Normal"/>
    <w:rsid w:val="001A5A7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Calibri" w:hAnsi="Sylfaen" w:cs="Times New Roman"/>
      <w:b/>
      <w:bCs/>
      <w:sz w:val="26"/>
      <w:szCs w:val="26"/>
    </w:rPr>
  </w:style>
  <w:style w:type="paragraph" w:customStyle="1" w:styleId="xl65">
    <w:name w:val="xl65"/>
    <w:basedOn w:val="Normal"/>
    <w:rsid w:val="001A5A7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1A5A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165">
    <w:name w:val="xl16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666699"/>
      <w:sz w:val="18"/>
      <w:szCs w:val="18"/>
      <w:lang w:val="ru-RU" w:eastAsia="ru-RU"/>
    </w:rPr>
  </w:style>
  <w:style w:type="paragraph" w:customStyle="1" w:styleId="xl166">
    <w:name w:val="xl16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993366"/>
      <w:sz w:val="24"/>
      <w:szCs w:val="24"/>
      <w:lang w:val="ru-RU" w:eastAsia="ru-RU"/>
    </w:rPr>
  </w:style>
  <w:style w:type="paragraph" w:customStyle="1" w:styleId="xl170">
    <w:name w:val="xl170"/>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lang w:val="ru-RU" w:eastAsia="ru-RU"/>
    </w:rPr>
  </w:style>
  <w:style w:type="paragraph" w:customStyle="1" w:styleId="xl171">
    <w:name w:val="xl171"/>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2">
    <w:name w:val="xl17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val="ru-RU" w:eastAsia="ru-RU"/>
    </w:rPr>
  </w:style>
  <w:style w:type="paragraph" w:customStyle="1" w:styleId="xl173">
    <w:name w:val="xl17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333399"/>
      <w:sz w:val="24"/>
      <w:szCs w:val="24"/>
      <w:lang w:val="ru-RU" w:eastAsia="ru-RU"/>
    </w:rPr>
  </w:style>
  <w:style w:type="paragraph" w:customStyle="1" w:styleId="xl174">
    <w:name w:val="xl174"/>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1A5A7B"/>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178">
    <w:name w:val="xl178"/>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1">
    <w:name w:val="xl181"/>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93300"/>
      <w:sz w:val="24"/>
      <w:szCs w:val="24"/>
      <w:lang w:val="ru-RU" w:eastAsia="ru-RU"/>
    </w:rPr>
  </w:style>
  <w:style w:type="paragraph" w:customStyle="1" w:styleId="xl182">
    <w:name w:val="xl182"/>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80"/>
      <w:sz w:val="18"/>
      <w:szCs w:val="18"/>
      <w:lang w:val="ru-RU" w:eastAsia="ru-RU"/>
    </w:rPr>
  </w:style>
  <w:style w:type="paragraph" w:customStyle="1" w:styleId="xl184">
    <w:name w:val="xl184"/>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538ED5"/>
      <w:sz w:val="24"/>
      <w:szCs w:val="24"/>
      <w:lang w:val="ru-RU" w:eastAsia="ru-RU"/>
    </w:rPr>
  </w:style>
  <w:style w:type="paragraph" w:customStyle="1" w:styleId="xl185">
    <w:name w:val="xl185"/>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6">
    <w:name w:val="xl186"/>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customStyle="1" w:styleId="xl187">
    <w:name w:val="xl187"/>
    <w:basedOn w:val="Normal"/>
    <w:rsid w:val="001A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ru-RU" w:eastAsia="ru-RU"/>
    </w:rPr>
  </w:style>
  <w:style w:type="paragraph" w:styleId="BodyTextIndent">
    <w:name w:val="Body Text Indent"/>
    <w:basedOn w:val="Normal"/>
    <w:link w:val="BodyTextIndentChar"/>
    <w:uiPriority w:val="99"/>
    <w:rsid w:val="001A5A7B"/>
    <w:pPr>
      <w:spacing w:after="0" w:line="240" w:lineRule="auto"/>
      <w:ind w:firstLine="851"/>
      <w:jc w:val="both"/>
    </w:pPr>
    <w:rPr>
      <w:rFonts w:ascii="Grigolia" w:eastAsia="Times New Roman" w:hAnsi="Grigolia" w:cs="Times New Roman"/>
      <w:sz w:val="24"/>
      <w:szCs w:val="20"/>
      <w:lang w:val="x-none" w:eastAsia="ru-RU"/>
    </w:rPr>
  </w:style>
  <w:style w:type="character" w:customStyle="1" w:styleId="BodyTextIndentChar">
    <w:name w:val="Body Text Indent Char"/>
    <w:basedOn w:val="DefaultParagraphFont"/>
    <w:link w:val="BodyTextIndent"/>
    <w:uiPriority w:val="99"/>
    <w:rsid w:val="001A5A7B"/>
    <w:rPr>
      <w:rFonts w:ascii="Grigolia" w:eastAsia="Times New Roman" w:hAnsi="Grigolia" w:cs="Times New Roman"/>
      <w:sz w:val="24"/>
      <w:szCs w:val="20"/>
      <w:lang w:val="x-none" w:eastAsia="ru-RU"/>
    </w:rPr>
  </w:style>
  <w:style w:type="paragraph" w:styleId="Revision">
    <w:name w:val="Revision"/>
    <w:hidden/>
    <w:uiPriority w:val="99"/>
    <w:semiHidden/>
    <w:rsid w:val="001A5A7B"/>
    <w:pPr>
      <w:spacing w:after="0" w:line="240" w:lineRule="auto"/>
    </w:pPr>
    <w:rPr>
      <w:rFonts w:ascii="Calibri" w:eastAsia="Times New Roman" w:hAnsi="Calibri" w:cs="Times New Roman"/>
    </w:rPr>
  </w:style>
  <w:style w:type="character" w:styleId="CommentReference">
    <w:name w:val="annotation reference"/>
    <w:uiPriority w:val="99"/>
    <w:unhideWhenUsed/>
    <w:rsid w:val="001A5A7B"/>
    <w:rPr>
      <w:sz w:val="16"/>
      <w:szCs w:val="16"/>
    </w:rPr>
  </w:style>
  <w:style w:type="paragraph" w:styleId="CommentText">
    <w:name w:val="annotation text"/>
    <w:basedOn w:val="Normal"/>
    <w:link w:val="Comment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1A5A7B"/>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unhideWhenUsed/>
    <w:rsid w:val="001A5A7B"/>
    <w:rPr>
      <w:b/>
      <w:bCs/>
    </w:rPr>
  </w:style>
  <w:style w:type="character" w:customStyle="1" w:styleId="CommentSubjectChar">
    <w:name w:val="Comment Subject Char"/>
    <w:basedOn w:val="CommentTextChar"/>
    <w:link w:val="CommentSubject"/>
    <w:uiPriority w:val="99"/>
    <w:rsid w:val="001A5A7B"/>
    <w:rPr>
      <w:rFonts w:ascii="Calibri" w:eastAsia="Times New Roman" w:hAnsi="Calibri" w:cs="Times New Roman"/>
      <w:b/>
      <w:bCs/>
      <w:sz w:val="20"/>
      <w:szCs w:val="20"/>
      <w:lang w:val="x-none" w:eastAsia="x-none"/>
    </w:rPr>
  </w:style>
  <w:style w:type="paragraph" w:customStyle="1" w:styleId="sataurixml">
    <w:name w:val="satauri_xml"/>
    <w:basedOn w:val="abzacixml"/>
    <w:autoRedefine/>
    <w:rsid w:val="001A5A7B"/>
    <w:pPr>
      <w:spacing w:before="240" w:after="120"/>
      <w:jc w:val="center"/>
    </w:pPr>
    <w:rPr>
      <w:rFonts w:eastAsia="Times New Roman"/>
      <w:b/>
      <w:sz w:val="24"/>
      <w:szCs w:val="20"/>
    </w:rPr>
  </w:style>
  <w:style w:type="paragraph" w:customStyle="1" w:styleId="Normal0">
    <w:name w:val="[Normal]"/>
    <w:uiPriority w:val="99"/>
    <w:rsid w:val="001A5A7B"/>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39"/>
    <w:rsid w:val="001A5A7B"/>
    <w:pPr>
      <w:spacing w:after="0" w:line="240" w:lineRule="auto"/>
    </w:pPr>
    <w:rPr>
      <w:rFonts w:ascii="Calibri" w:eastAsia="Calibri"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A5A7B"/>
    <w:pPr>
      <w:spacing w:before="100" w:beforeAutospacing="1" w:after="100" w:afterAutospacing="1" w:line="240" w:lineRule="auto"/>
    </w:pPr>
    <w:rPr>
      <w:rFonts w:ascii="LitNusx" w:eastAsia="Times New Roman" w:hAnsi="LitNusx" w:cs="Times New Roman"/>
      <w:sz w:val="28"/>
      <w:szCs w:val="28"/>
    </w:rPr>
  </w:style>
  <w:style w:type="paragraph" w:customStyle="1" w:styleId="font8">
    <w:name w:val="font8"/>
    <w:basedOn w:val="Normal"/>
    <w:rsid w:val="001A5A7B"/>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1A5A7B"/>
    <w:pPr>
      <w:spacing w:after="200" w:line="276" w:lineRule="auto"/>
      <w:ind w:left="720"/>
      <w:contextualSpacing/>
    </w:pPr>
    <w:rPr>
      <w:rFonts w:ascii="Calibri" w:eastAsia="Calibri" w:hAnsi="Calibri" w:cs="Times New Roman"/>
    </w:rPr>
  </w:style>
  <w:style w:type="character" w:styleId="PageNumber">
    <w:name w:val="page number"/>
    <w:rsid w:val="001A5A7B"/>
  </w:style>
  <w:style w:type="character" w:customStyle="1" w:styleId="apple-style-span">
    <w:name w:val="apple-style-span"/>
    <w:rsid w:val="001A5A7B"/>
  </w:style>
  <w:style w:type="character" w:customStyle="1" w:styleId="abzacixmlChar">
    <w:name w:val="abzaci_xml Char"/>
    <w:link w:val="abzacixml"/>
    <w:locked/>
    <w:rsid w:val="001A5A7B"/>
    <w:rPr>
      <w:rFonts w:ascii="Sylfaen" w:eastAsia="Calibri" w:hAnsi="Sylfaen" w:cs="Times New Roman"/>
      <w:szCs w:val="24"/>
      <w:lang w:val="x-none" w:eastAsia="x-none"/>
    </w:rPr>
  </w:style>
  <w:style w:type="paragraph" w:customStyle="1" w:styleId="2">
    <w:name w:val="Абзац списка2"/>
    <w:basedOn w:val="Normal"/>
    <w:uiPriority w:val="34"/>
    <w:qFormat/>
    <w:rsid w:val="001A5A7B"/>
    <w:pPr>
      <w:spacing w:after="200" w:line="276" w:lineRule="auto"/>
      <w:ind w:left="720"/>
      <w:contextualSpacing/>
    </w:pPr>
    <w:rPr>
      <w:rFonts w:ascii="Calibri" w:eastAsia="Calibri" w:hAnsi="Calibri" w:cs="Times New Roman"/>
    </w:rPr>
  </w:style>
  <w:style w:type="paragraph" w:customStyle="1" w:styleId="abzacixml0">
    <w:name w:val="abzacixm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_xml"/>
    <w:basedOn w:val="Normal"/>
    <w:autoRedefine/>
    <w:uiPriority w:val="99"/>
    <w:rsid w:val="001A5A7B"/>
    <w:pPr>
      <w:keepNext/>
      <w:keepLines/>
      <w:tabs>
        <w:tab w:val="left" w:pos="360"/>
      </w:tabs>
      <w:suppressAutoHyphens/>
      <w:spacing w:after="0" w:line="240" w:lineRule="auto"/>
    </w:pPr>
    <w:rPr>
      <w:rFonts w:ascii="Sylfaen" w:eastAsia="Times New Roman" w:hAnsi="Sylfaen" w:cs="Times New Roman"/>
      <w:b/>
      <w:lang w:val="ka-GE"/>
    </w:rPr>
  </w:style>
  <w:style w:type="paragraph" w:customStyle="1" w:styleId="RDAPBox">
    <w:name w:val="RDAP Box"/>
    <w:basedOn w:val="Normal"/>
    <w:rsid w:val="001A5A7B"/>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1A5A7B"/>
    <w:pPr>
      <w:numPr>
        <w:numId w:val="38"/>
      </w:numPr>
      <w:spacing w:after="200" w:line="276" w:lineRule="auto"/>
      <w:contextualSpacing/>
    </w:pPr>
    <w:rPr>
      <w:rFonts w:ascii="Calibri" w:eastAsia="Times New Roman" w:hAnsi="Calibri" w:cs="Times New Roman"/>
    </w:rPr>
  </w:style>
  <w:style w:type="paragraph" w:styleId="BodyText">
    <w:name w:val="Body Text"/>
    <w:basedOn w:val="Normal"/>
    <w:link w:val="BodyTextChar"/>
    <w:uiPriority w:val="99"/>
    <w:unhideWhenUsed/>
    <w:rsid w:val="001A5A7B"/>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99"/>
    <w:rsid w:val="001A5A7B"/>
    <w:rPr>
      <w:rFonts w:ascii="Calibri" w:eastAsia="Times New Roman" w:hAnsi="Calibri" w:cs="Times New Roman"/>
      <w:sz w:val="20"/>
      <w:szCs w:val="20"/>
      <w:lang w:val="x-none" w:eastAsia="x-none"/>
    </w:rPr>
  </w:style>
  <w:style w:type="paragraph" w:styleId="BodyTextFirstIndent">
    <w:name w:val="Body Text First Indent"/>
    <w:basedOn w:val="BodyText"/>
    <w:link w:val="BodyTextFirstIndentChar"/>
    <w:uiPriority w:val="99"/>
    <w:unhideWhenUsed/>
    <w:rsid w:val="001A5A7B"/>
    <w:pPr>
      <w:ind w:firstLine="210"/>
    </w:pPr>
  </w:style>
  <w:style w:type="character" w:customStyle="1" w:styleId="BodyTextFirstIndentChar">
    <w:name w:val="Body Text First Indent Char"/>
    <w:basedOn w:val="BodyTextChar"/>
    <w:link w:val="BodyTextFirstIndent"/>
    <w:uiPriority w:val="99"/>
    <w:rsid w:val="001A5A7B"/>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1A5A7B"/>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1A5A7B"/>
    <w:rPr>
      <w:rFonts w:ascii="Calibri" w:eastAsia="Times New Roman" w:hAnsi="Calibri" w:cs="Times New Roman"/>
      <w:sz w:val="24"/>
      <w:szCs w:val="20"/>
      <w:lang w:val="x-none" w:eastAsia="x-none"/>
    </w:rPr>
  </w:style>
  <w:style w:type="character" w:customStyle="1" w:styleId="apple-converted-space">
    <w:name w:val="apple-converted-space"/>
    <w:rsid w:val="001A5A7B"/>
  </w:style>
  <w:style w:type="paragraph" w:styleId="EndnoteText">
    <w:name w:val="endnote text"/>
    <w:basedOn w:val="Normal"/>
    <w:link w:val="EndnoteTextChar"/>
    <w:uiPriority w:val="99"/>
    <w:unhideWhenUsed/>
    <w:rsid w:val="001A5A7B"/>
    <w:pPr>
      <w:spacing w:after="200" w:line="276"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1A5A7B"/>
    <w:rPr>
      <w:rFonts w:ascii="Calibri" w:eastAsia="Times New Roman" w:hAnsi="Calibri" w:cs="Times New Roman"/>
      <w:sz w:val="20"/>
      <w:szCs w:val="20"/>
      <w:lang w:val="x-none" w:eastAsia="x-none"/>
    </w:rPr>
  </w:style>
  <w:style w:type="character" w:styleId="EndnoteReference">
    <w:name w:val="endnote reference"/>
    <w:uiPriority w:val="99"/>
    <w:unhideWhenUsed/>
    <w:rsid w:val="001A5A7B"/>
    <w:rPr>
      <w:vertAlign w:val="superscript"/>
    </w:rPr>
  </w:style>
  <w:style w:type="paragraph" w:customStyle="1" w:styleId="msonormal0">
    <w:name w:val="msonormal"/>
    <w:basedOn w:val="Normal"/>
    <w:rsid w:val="001A5A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Normal"/>
    <w:rsid w:val="001A5A7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1A5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1A5A7B"/>
    <w:pPr>
      <w:spacing w:before="100" w:beforeAutospacing="1" w:after="100" w:afterAutospacing="1" w:line="240" w:lineRule="auto"/>
    </w:pPr>
    <w:rPr>
      <w:rFonts w:ascii="Sylfaen" w:eastAsia="Times New Roman" w:hAnsi="Sylfaen" w:cs="Times New Roman"/>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0">
      <w:bodyDiv w:val="1"/>
      <w:marLeft w:val="0"/>
      <w:marRight w:val="0"/>
      <w:marTop w:val="0"/>
      <w:marBottom w:val="0"/>
      <w:divBdr>
        <w:top w:val="none" w:sz="0" w:space="0" w:color="auto"/>
        <w:left w:val="none" w:sz="0" w:space="0" w:color="auto"/>
        <w:bottom w:val="none" w:sz="0" w:space="0" w:color="auto"/>
        <w:right w:val="none" w:sz="0" w:space="0" w:color="auto"/>
      </w:divBdr>
    </w:div>
    <w:div w:id="4676264">
      <w:bodyDiv w:val="1"/>
      <w:marLeft w:val="0"/>
      <w:marRight w:val="0"/>
      <w:marTop w:val="0"/>
      <w:marBottom w:val="0"/>
      <w:divBdr>
        <w:top w:val="none" w:sz="0" w:space="0" w:color="auto"/>
        <w:left w:val="none" w:sz="0" w:space="0" w:color="auto"/>
        <w:bottom w:val="none" w:sz="0" w:space="0" w:color="auto"/>
        <w:right w:val="none" w:sz="0" w:space="0" w:color="auto"/>
      </w:divBdr>
    </w:div>
    <w:div w:id="13651854">
      <w:bodyDiv w:val="1"/>
      <w:marLeft w:val="0"/>
      <w:marRight w:val="0"/>
      <w:marTop w:val="0"/>
      <w:marBottom w:val="0"/>
      <w:divBdr>
        <w:top w:val="none" w:sz="0" w:space="0" w:color="auto"/>
        <w:left w:val="none" w:sz="0" w:space="0" w:color="auto"/>
        <w:bottom w:val="none" w:sz="0" w:space="0" w:color="auto"/>
        <w:right w:val="none" w:sz="0" w:space="0" w:color="auto"/>
      </w:divBdr>
    </w:div>
    <w:div w:id="13768369">
      <w:bodyDiv w:val="1"/>
      <w:marLeft w:val="0"/>
      <w:marRight w:val="0"/>
      <w:marTop w:val="0"/>
      <w:marBottom w:val="0"/>
      <w:divBdr>
        <w:top w:val="none" w:sz="0" w:space="0" w:color="auto"/>
        <w:left w:val="none" w:sz="0" w:space="0" w:color="auto"/>
        <w:bottom w:val="none" w:sz="0" w:space="0" w:color="auto"/>
        <w:right w:val="none" w:sz="0" w:space="0" w:color="auto"/>
      </w:divBdr>
    </w:div>
    <w:div w:id="16007458">
      <w:bodyDiv w:val="1"/>
      <w:marLeft w:val="0"/>
      <w:marRight w:val="0"/>
      <w:marTop w:val="0"/>
      <w:marBottom w:val="0"/>
      <w:divBdr>
        <w:top w:val="none" w:sz="0" w:space="0" w:color="auto"/>
        <w:left w:val="none" w:sz="0" w:space="0" w:color="auto"/>
        <w:bottom w:val="none" w:sz="0" w:space="0" w:color="auto"/>
        <w:right w:val="none" w:sz="0" w:space="0" w:color="auto"/>
      </w:divBdr>
    </w:div>
    <w:div w:id="20518004">
      <w:bodyDiv w:val="1"/>
      <w:marLeft w:val="0"/>
      <w:marRight w:val="0"/>
      <w:marTop w:val="0"/>
      <w:marBottom w:val="0"/>
      <w:divBdr>
        <w:top w:val="none" w:sz="0" w:space="0" w:color="auto"/>
        <w:left w:val="none" w:sz="0" w:space="0" w:color="auto"/>
        <w:bottom w:val="none" w:sz="0" w:space="0" w:color="auto"/>
        <w:right w:val="none" w:sz="0" w:space="0" w:color="auto"/>
      </w:divBdr>
    </w:div>
    <w:div w:id="23022551">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30540332">
      <w:bodyDiv w:val="1"/>
      <w:marLeft w:val="0"/>
      <w:marRight w:val="0"/>
      <w:marTop w:val="0"/>
      <w:marBottom w:val="0"/>
      <w:divBdr>
        <w:top w:val="none" w:sz="0" w:space="0" w:color="auto"/>
        <w:left w:val="none" w:sz="0" w:space="0" w:color="auto"/>
        <w:bottom w:val="none" w:sz="0" w:space="0" w:color="auto"/>
        <w:right w:val="none" w:sz="0" w:space="0" w:color="auto"/>
      </w:divBdr>
    </w:div>
    <w:div w:id="38478570">
      <w:bodyDiv w:val="1"/>
      <w:marLeft w:val="0"/>
      <w:marRight w:val="0"/>
      <w:marTop w:val="0"/>
      <w:marBottom w:val="0"/>
      <w:divBdr>
        <w:top w:val="none" w:sz="0" w:space="0" w:color="auto"/>
        <w:left w:val="none" w:sz="0" w:space="0" w:color="auto"/>
        <w:bottom w:val="none" w:sz="0" w:space="0" w:color="auto"/>
        <w:right w:val="none" w:sz="0" w:space="0" w:color="auto"/>
      </w:divBdr>
    </w:div>
    <w:div w:id="45836123">
      <w:bodyDiv w:val="1"/>
      <w:marLeft w:val="0"/>
      <w:marRight w:val="0"/>
      <w:marTop w:val="0"/>
      <w:marBottom w:val="0"/>
      <w:divBdr>
        <w:top w:val="none" w:sz="0" w:space="0" w:color="auto"/>
        <w:left w:val="none" w:sz="0" w:space="0" w:color="auto"/>
        <w:bottom w:val="none" w:sz="0" w:space="0" w:color="auto"/>
        <w:right w:val="none" w:sz="0" w:space="0" w:color="auto"/>
      </w:divBdr>
    </w:div>
    <w:div w:id="45960644">
      <w:bodyDiv w:val="1"/>
      <w:marLeft w:val="0"/>
      <w:marRight w:val="0"/>
      <w:marTop w:val="0"/>
      <w:marBottom w:val="0"/>
      <w:divBdr>
        <w:top w:val="none" w:sz="0" w:space="0" w:color="auto"/>
        <w:left w:val="none" w:sz="0" w:space="0" w:color="auto"/>
        <w:bottom w:val="none" w:sz="0" w:space="0" w:color="auto"/>
        <w:right w:val="none" w:sz="0" w:space="0" w:color="auto"/>
      </w:divBdr>
    </w:div>
    <w:div w:id="46497543">
      <w:bodyDiv w:val="1"/>
      <w:marLeft w:val="0"/>
      <w:marRight w:val="0"/>
      <w:marTop w:val="0"/>
      <w:marBottom w:val="0"/>
      <w:divBdr>
        <w:top w:val="none" w:sz="0" w:space="0" w:color="auto"/>
        <w:left w:val="none" w:sz="0" w:space="0" w:color="auto"/>
        <w:bottom w:val="none" w:sz="0" w:space="0" w:color="auto"/>
        <w:right w:val="none" w:sz="0" w:space="0" w:color="auto"/>
      </w:divBdr>
    </w:div>
    <w:div w:id="51005172">
      <w:bodyDiv w:val="1"/>
      <w:marLeft w:val="0"/>
      <w:marRight w:val="0"/>
      <w:marTop w:val="0"/>
      <w:marBottom w:val="0"/>
      <w:divBdr>
        <w:top w:val="none" w:sz="0" w:space="0" w:color="auto"/>
        <w:left w:val="none" w:sz="0" w:space="0" w:color="auto"/>
        <w:bottom w:val="none" w:sz="0" w:space="0" w:color="auto"/>
        <w:right w:val="none" w:sz="0" w:space="0" w:color="auto"/>
      </w:divBdr>
    </w:div>
    <w:div w:id="51124998">
      <w:bodyDiv w:val="1"/>
      <w:marLeft w:val="0"/>
      <w:marRight w:val="0"/>
      <w:marTop w:val="0"/>
      <w:marBottom w:val="0"/>
      <w:divBdr>
        <w:top w:val="none" w:sz="0" w:space="0" w:color="auto"/>
        <w:left w:val="none" w:sz="0" w:space="0" w:color="auto"/>
        <w:bottom w:val="none" w:sz="0" w:space="0" w:color="auto"/>
        <w:right w:val="none" w:sz="0" w:space="0" w:color="auto"/>
      </w:divBdr>
    </w:div>
    <w:div w:id="51778643">
      <w:bodyDiv w:val="1"/>
      <w:marLeft w:val="0"/>
      <w:marRight w:val="0"/>
      <w:marTop w:val="0"/>
      <w:marBottom w:val="0"/>
      <w:divBdr>
        <w:top w:val="none" w:sz="0" w:space="0" w:color="auto"/>
        <w:left w:val="none" w:sz="0" w:space="0" w:color="auto"/>
        <w:bottom w:val="none" w:sz="0" w:space="0" w:color="auto"/>
        <w:right w:val="none" w:sz="0" w:space="0" w:color="auto"/>
      </w:divBdr>
    </w:div>
    <w:div w:id="64257904">
      <w:bodyDiv w:val="1"/>
      <w:marLeft w:val="0"/>
      <w:marRight w:val="0"/>
      <w:marTop w:val="0"/>
      <w:marBottom w:val="0"/>
      <w:divBdr>
        <w:top w:val="none" w:sz="0" w:space="0" w:color="auto"/>
        <w:left w:val="none" w:sz="0" w:space="0" w:color="auto"/>
        <w:bottom w:val="none" w:sz="0" w:space="0" w:color="auto"/>
        <w:right w:val="none" w:sz="0" w:space="0" w:color="auto"/>
      </w:divBdr>
    </w:div>
    <w:div w:id="66192922">
      <w:bodyDiv w:val="1"/>
      <w:marLeft w:val="0"/>
      <w:marRight w:val="0"/>
      <w:marTop w:val="0"/>
      <w:marBottom w:val="0"/>
      <w:divBdr>
        <w:top w:val="none" w:sz="0" w:space="0" w:color="auto"/>
        <w:left w:val="none" w:sz="0" w:space="0" w:color="auto"/>
        <w:bottom w:val="none" w:sz="0" w:space="0" w:color="auto"/>
        <w:right w:val="none" w:sz="0" w:space="0" w:color="auto"/>
      </w:divBdr>
    </w:div>
    <w:div w:id="67001011">
      <w:bodyDiv w:val="1"/>
      <w:marLeft w:val="0"/>
      <w:marRight w:val="0"/>
      <w:marTop w:val="0"/>
      <w:marBottom w:val="0"/>
      <w:divBdr>
        <w:top w:val="none" w:sz="0" w:space="0" w:color="auto"/>
        <w:left w:val="none" w:sz="0" w:space="0" w:color="auto"/>
        <w:bottom w:val="none" w:sz="0" w:space="0" w:color="auto"/>
        <w:right w:val="none" w:sz="0" w:space="0" w:color="auto"/>
      </w:divBdr>
    </w:div>
    <w:div w:id="70398846">
      <w:bodyDiv w:val="1"/>
      <w:marLeft w:val="0"/>
      <w:marRight w:val="0"/>
      <w:marTop w:val="0"/>
      <w:marBottom w:val="0"/>
      <w:divBdr>
        <w:top w:val="none" w:sz="0" w:space="0" w:color="auto"/>
        <w:left w:val="none" w:sz="0" w:space="0" w:color="auto"/>
        <w:bottom w:val="none" w:sz="0" w:space="0" w:color="auto"/>
        <w:right w:val="none" w:sz="0" w:space="0" w:color="auto"/>
      </w:divBdr>
    </w:div>
    <w:div w:id="74473601">
      <w:bodyDiv w:val="1"/>
      <w:marLeft w:val="0"/>
      <w:marRight w:val="0"/>
      <w:marTop w:val="0"/>
      <w:marBottom w:val="0"/>
      <w:divBdr>
        <w:top w:val="none" w:sz="0" w:space="0" w:color="auto"/>
        <w:left w:val="none" w:sz="0" w:space="0" w:color="auto"/>
        <w:bottom w:val="none" w:sz="0" w:space="0" w:color="auto"/>
        <w:right w:val="none" w:sz="0" w:space="0" w:color="auto"/>
      </w:divBdr>
    </w:div>
    <w:div w:id="76706235">
      <w:bodyDiv w:val="1"/>
      <w:marLeft w:val="0"/>
      <w:marRight w:val="0"/>
      <w:marTop w:val="0"/>
      <w:marBottom w:val="0"/>
      <w:divBdr>
        <w:top w:val="none" w:sz="0" w:space="0" w:color="auto"/>
        <w:left w:val="none" w:sz="0" w:space="0" w:color="auto"/>
        <w:bottom w:val="none" w:sz="0" w:space="0" w:color="auto"/>
        <w:right w:val="none" w:sz="0" w:space="0" w:color="auto"/>
      </w:divBdr>
    </w:div>
    <w:div w:id="86391484">
      <w:bodyDiv w:val="1"/>
      <w:marLeft w:val="0"/>
      <w:marRight w:val="0"/>
      <w:marTop w:val="0"/>
      <w:marBottom w:val="0"/>
      <w:divBdr>
        <w:top w:val="none" w:sz="0" w:space="0" w:color="auto"/>
        <w:left w:val="none" w:sz="0" w:space="0" w:color="auto"/>
        <w:bottom w:val="none" w:sz="0" w:space="0" w:color="auto"/>
        <w:right w:val="none" w:sz="0" w:space="0" w:color="auto"/>
      </w:divBdr>
    </w:div>
    <w:div w:id="87971757">
      <w:bodyDiv w:val="1"/>
      <w:marLeft w:val="0"/>
      <w:marRight w:val="0"/>
      <w:marTop w:val="0"/>
      <w:marBottom w:val="0"/>
      <w:divBdr>
        <w:top w:val="none" w:sz="0" w:space="0" w:color="auto"/>
        <w:left w:val="none" w:sz="0" w:space="0" w:color="auto"/>
        <w:bottom w:val="none" w:sz="0" w:space="0" w:color="auto"/>
        <w:right w:val="none" w:sz="0" w:space="0" w:color="auto"/>
      </w:divBdr>
    </w:div>
    <w:div w:id="92671688">
      <w:bodyDiv w:val="1"/>
      <w:marLeft w:val="0"/>
      <w:marRight w:val="0"/>
      <w:marTop w:val="0"/>
      <w:marBottom w:val="0"/>
      <w:divBdr>
        <w:top w:val="none" w:sz="0" w:space="0" w:color="auto"/>
        <w:left w:val="none" w:sz="0" w:space="0" w:color="auto"/>
        <w:bottom w:val="none" w:sz="0" w:space="0" w:color="auto"/>
        <w:right w:val="none" w:sz="0" w:space="0" w:color="auto"/>
      </w:divBdr>
    </w:div>
    <w:div w:id="92674474">
      <w:bodyDiv w:val="1"/>
      <w:marLeft w:val="0"/>
      <w:marRight w:val="0"/>
      <w:marTop w:val="0"/>
      <w:marBottom w:val="0"/>
      <w:divBdr>
        <w:top w:val="none" w:sz="0" w:space="0" w:color="auto"/>
        <w:left w:val="none" w:sz="0" w:space="0" w:color="auto"/>
        <w:bottom w:val="none" w:sz="0" w:space="0" w:color="auto"/>
        <w:right w:val="none" w:sz="0" w:space="0" w:color="auto"/>
      </w:divBdr>
    </w:div>
    <w:div w:id="93400606">
      <w:bodyDiv w:val="1"/>
      <w:marLeft w:val="0"/>
      <w:marRight w:val="0"/>
      <w:marTop w:val="0"/>
      <w:marBottom w:val="0"/>
      <w:divBdr>
        <w:top w:val="none" w:sz="0" w:space="0" w:color="auto"/>
        <w:left w:val="none" w:sz="0" w:space="0" w:color="auto"/>
        <w:bottom w:val="none" w:sz="0" w:space="0" w:color="auto"/>
        <w:right w:val="none" w:sz="0" w:space="0" w:color="auto"/>
      </w:divBdr>
    </w:div>
    <w:div w:id="96024984">
      <w:bodyDiv w:val="1"/>
      <w:marLeft w:val="0"/>
      <w:marRight w:val="0"/>
      <w:marTop w:val="0"/>
      <w:marBottom w:val="0"/>
      <w:divBdr>
        <w:top w:val="none" w:sz="0" w:space="0" w:color="auto"/>
        <w:left w:val="none" w:sz="0" w:space="0" w:color="auto"/>
        <w:bottom w:val="none" w:sz="0" w:space="0" w:color="auto"/>
        <w:right w:val="none" w:sz="0" w:space="0" w:color="auto"/>
      </w:divBdr>
    </w:div>
    <w:div w:id="99767212">
      <w:bodyDiv w:val="1"/>
      <w:marLeft w:val="0"/>
      <w:marRight w:val="0"/>
      <w:marTop w:val="0"/>
      <w:marBottom w:val="0"/>
      <w:divBdr>
        <w:top w:val="none" w:sz="0" w:space="0" w:color="auto"/>
        <w:left w:val="none" w:sz="0" w:space="0" w:color="auto"/>
        <w:bottom w:val="none" w:sz="0" w:space="0" w:color="auto"/>
        <w:right w:val="none" w:sz="0" w:space="0" w:color="auto"/>
      </w:divBdr>
    </w:div>
    <w:div w:id="109053489">
      <w:bodyDiv w:val="1"/>
      <w:marLeft w:val="0"/>
      <w:marRight w:val="0"/>
      <w:marTop w:val="0"/>
      <w:marBottom w:val="0"/>
      <w:divBdr>
        <w:top w:val="none" w:sz="0" w:space="0" w:color="auto"/>
        <w:left w:val="none" w:sz="0" w:space="0" w:color="auto"/>
        <w:bottom w:val="none" w:sz="0" w:space="0" w:color="auto"/>
        <w:right w:val="none" w:sz="0" w:space="0" w:color="auto"/>
      </w:divBdr>
    </w:div>
    <w:div w:id="112142317">
      <w:bodyDiv w:val="1"/>
      <w:marLeft w:val="0"/>
      <w:marRight w:val="0"/>
      <w:marTop w:val="0"/>
      <w:marBottom w:val="0"/>
      <w:divBdr>
        <w:top w:val="none" w:sz="0" w:space="0" w:color="auto"/>
        <w:left w:val="none" w:sz="0" w:space="0" w:color="auto"/>
        <w:bottom w:val="none" w:sz="0" w:space="0" w:color="auto"/>
        <w:right w:val="none" w:sz="0" w:space="0" w:color="auto"/>
      </w:divBdr>
    </w:div>
    <w:div w:id="113602989">
      <w:bodyDiv w:val="1"/>
      <w:marLeft w:val="0"/>
      <w:marRight w:val="0"/>
      <w:marTop w:val="0"/>
      <w:marBottom w:val="0"/>
      <w:divBdr>
        <w:top w:val="none" w:sz="0" w:space="0" w:color="auto"/>
        <w:left w:val="none" w:sz="0" w:space="0" w:color="auto"/>
        <w:bottom w:val="none" w:sz="0" w:space="0" w:color="auto"/>
        <w:right w:val="none" w:sz="0" w:space="0" w:color="auto"/>
      </w:divBdr>
    </w:div>
    <w:div w:id="116411187">
      <w:bodyDiv w:val="1"/>
      <w:marLeft w:val="0"/>
      <w:marRight w:val="0"/>
      <w:marTop w:val="0"/>
      <w:marBottom w:val="0"/>
      <w:divBdr>
        <w:top w:val="none" w:sz="0" w:space="0" w:color="auto"/>
        <w:left w:val="none" w:sz="0" w:space="0" w:color="auto"/>
        <w:bottom w:val="none" w:sz="0" w:space="0" w:color="auto"/>
        <w:right w:val="none" w:sz="0" w:space="0" w:color="auto"/>
      </w:divBdr>
    </w:div>
    <w:div w:id="119613236">
      <w:bodyDiv w:val="1"/>
      <w:marLeft w:val="0"/>
      <w:marRight w:val="0"/>
      <w:marTop w:val="0"/>
      <w:marBottom w:val="0"/>
      <w:divBdr>
        <w:top w:val="none" w:sz="0" w:space="0" w:color="auto"/>
        <w:left w:val="none" w:sz="0" w:space="0" w:color="auto"/>
        <w:bottom w:val="none" w:sz="0" w:space="0" w:color="auto"/>
        <w:right w:val="none" w:sz="0" w:space="0" w:color="auto"/>
      </w:divBdr>
    </w:div>
    <w:div w:id="126095730">
      <w:bodyDiv w:val="1"/>
      <w:marLeft w:val="0"/>
      <w:marRight w:val="0"/>
      <w:marTop w:val="0"/>
      <w:marBottom w:val="0"/>
      <w:divBdr>
        <w:top w:val="none" w:sz="0" w:space="0" w:color="auto"/>
        <w:left w:val="none" w:sz="0" w:space="0" w:color="auto"/>
        <w:bottom w:val="none" w:sz="0" w:space="0" w:color="auto"/>
        <w:right w:val="none" w:sz="0" w:space="0" w:color="auto"/>
      </w:divBdr>
    </w:div>
    <w:div w:id="126365587">
      <w:bodyDiv w:val="1"/>
      <w:marLeft w:val="0"/>
      <w:marRight w:val="0"/>
      <w:marTop w:val="0"/>
      <w:marBottom w:val="0"/>
      <w:divBdr>
        <w:top w:val="none" w:sz="0" w:space="0" w:color="auto"/>
        <w:left w:val="none" w:sz="0" w:space="0" w:color="auto"/>
        <w:bottom w:val="none" w:sz="0" w:space="0" w:color="auto"/>
        <w:right w:val="none" w:sz="0" w:space="0" w:color="auto"/>
      </w:divBdr>
    </w:div>
    <w:div w:id="128132477">
      <w:bodyDiv w:val="1"/>
      <w:marLeft w:val="0"/>
      <w:marRight w:val="0"/>
      <w:marTop w:val="0"/>
      <w:marBottom w:val="0"/>
      <w:divBdr>
        <w:top w:val="none" w:sz="0" w:space="0" w:color="auto"/>
        <w:left w:val="none" w:sz="0" w:space="0" w:color="auto"/>
        <w:bottom w:val="none" w:sz="0" w:space="0" w:color="auto"/>
        <w:right w:val="none" w:sz="0" w:space="0" w:color="auto"/>
      </w:divBdr>
    </w:div>
    <w:div w:id="128279509">
      <w:bodyDiv w:val="1"/>
      <w:marLeft w:val="0"/>
      <w:marRight w:val="0"/>
      <w:marTop w:val="0"/>
      <w:marBottom w:val="0"/>
      <w:divBdr>
        <w:top w:val="none" w:sz="0" w:space="0" w:color="auto"/>
        <w:left w:val="none" w:sz="0" w:space="0" w:color="auto"/>
        <w:bottom w:val="none" w:sz="0" w:space="0" w:color="auto"/>
        <w:right w:val="none" w:sz="0" w:space="0" w:color="auto"/>
      </w:divBdr>
    </w:div>
    <w:div w:id="128715996">
      <w:bodyDiv w:val="1"/>
      <w:marLeft w:val="0"/>
      <w:marRight w:val="0"/>
      <w:marTop w:val="0"/>
      <w:marBottom w:val="0"/>
      <w:divBdr>
        <w:top w:val="none" w:sz="0" w:space="0" w:color="auto"/>
        <w:left w:val="none" w:sz="0" w:space="0" w:color="auto"/>
        <w:bottom w:val="none" w:sz="0" w:space="0" w:color="auto"/>
        <w:right w:val="none" w:sz="0" w:space="0" w:color="auto"/>
      </w:divBdr>
    </w:div>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5030970">
      <w:bodyDiv w:val="1"/>
      <w:marLeft w:val="0"/>
      <w:marRight w:val="0"/>
      <w:marTop w:val="0"/>
      <w:marBottom w:val="0"/>
      <w:divBdr>
        <w:top w:val="none" w:sz="0" w:space="0" w:color="auto"/>
        <w:left w:val="none" w:sz="0" w:space="0" w:color="auto"/>
        <w:bottom w:val="none" w:sz="0" w:space="0" w:color="auto"/>
        <w:right w:val="none" w:sz="0" w:space="0" w:color="auto"/>
      </w:divBdr>
    </w:div>
    <w:div w:id="139424752">
      <w:bodyDiv w:val="1"/>
      <w:marLeft w:val="0"/>
      <w:marRight w:val="0"/>
      <w:marTop w:val="0"/>
      <w:marBottom w:val="0"/>
      <w:divBdr>
        <w:top w:val="none" w:sz="0" w:space="0" w:color="auto"/>
        <w:left w:val="none" w:sz="0" w:space="0" w:color="auto"/>
        <w:bottom w:val="none" w:sz="0" w:space="0" w:color="auto"/>
        <w:right w:val="none" w:sz="0" w:space="0" w:color="auto"/>
      </w:divBdr>
    </w:div>
    <w:div w:id="144706870">
      <w:bodyDiv w:val="1"/>
      <w:marLeft w:val="0"/>
      <w:marRight w:val="0"/>
      <w:marTop w:val="0"/>
      <w:marBottom w:val="0"/>
      <w:divBdr>
        <w:top w:val="none" w:sz="0" w:space="0" w:color="auto"/>
        <w:left w:val="none" w:sz="0" w:space="0" w:color="auto"/>
        <w:bottom w:val="none" w:sz="0" w:space="0" w:color="auto"/>
        <w:right w:val="none" w:sz="0" w:space="0" w:color="auto"/>
      </w:divBdr>
    </w:div>
    <w:div w:id="156312065">
      <w:bodyDiv w:val="1"/>
      <w:marLeft w:val="0"/>
      <w:marRight w:val="0"/>
      <w:marTop w:val="0"/>
      <w:marBottom w:val="0"/>
      <w:divBdr>
        <w:top w:val="none" w:sz="0" w:space="0" w:color="auto"/>
        <w:left w:val="none" w:sz="0" w:space="0" w:color="auto"/>
        <w:bottom w:val="none" w:sz="0" w:space="0" w:color="auto"/>
        <w:right w:val="none" w:sz="0" w:space="0" w:color="auto"/>
      </w:divBdr>
    </w:div>
    <w:div w:id="159929015">
      <w:bodyDiv w:val="1"/>
      <w:marLeft w:val="0"/>
      <w:marRight w:val="0"/>
      <w:marTop w:val="0"/>
      <w:marBottom w:val="0"/>
      <w:divBdr>
        <w:top w:val="none" w:sz="0" w:space="0" w:color="auto"/>
        <w:left w:val="none" w:sz="0" w:space="0" w:color="auto"/>
        <w:bottom w:val="none" w:sz="0" w:space="0" w:color="auto"/>
        <w:right w:val="none" w:sz="0" w:space="0" w:color="auto"/>
      </w:divBdr>
    </w:div>
    <w:div w:id="168713815">
      <w:bodyDiv w:val="1"/>
      <w:marLeft w:val="0"/>
      <w:marRight w:val="0"/>
      <w:marTop w:val="0"/>
      <w:marBottom w:val="0"/>
      <w:divBdr>
        <w:top w:val="none" w:sz="0" w:space="0" w:color="auto"/>
        <w:left w:val="none" w:sz="0" w:space="0" w:color="auto"/>
        <w:bottom w:val="none" w:sz="0" w:space="0" w:color="auto"/>
        <w:right w:val="none" w:sz="0" w:space="0" w:color="auto"/>
      </w:divBdr>
    </w:div>
    <w:div w:id="179243095">
      <w:bodyDiv w:val="1"/>
      <w:marLeft w:val="0"/>
      <w:marRight w:val="0"/>
      <w:marTop w:val="0"/>
      <w:marBottom w:val="0"/>
      <w:divBdr>
        <w:top w:val="none" w:sz="0" w:space="0" w:color="auto"/>
        <w:left w:val="none" w:sz="0" w:space="0" w:color="auto"/>
        <w:bottom w:val="none" w:sz="0" w:space="0" w:color="auto"/>
        <w:right w:val="none" w:sz="0" w:space="0" w:color="auto"/>
      </w:divBdr>
    </w:div>
    <w:div w:id="193927026">
      <w:bodyDiv w:val="1"/>
      <w:marLeft w:val="0"/>
      <w:marRight w:val="0"/>
      <w:marTop w:val="0"/>
      <w:marBottom w:val="0"/>
      <w:divBdr>
        <w:top w:val="none" w:sz="0" w:space="0" w:color="auto"/>
        <w:left w:val="none" w:sz="0" w:space="0" w:color="auto"/>
        <w:bottom w:val="none" w:sz="0" w:space="0" w:color="auto"/>
        <w:right w:val="none" w:sz="0" w:space="0" w:color="auto"/>
      </w:divBdr>
    </w:div>
    <w:div w:id="198132148">
      <w:bodyDiv w:val="1"/>
      <w:marLeft w:val="0"/>
      <w:marRight w:val="0"/>
      <w:marTop w:val="0"/>
      <w:marBottom w:val="0"/>
      <w:divBdr>
        <w:top w:val="none" w:sz="0" w:space="0" w:color="auto"/>
        <w:left w:val="none" w:sz="0" w:space="0" w:color="auto"/>
        <w:bottom w:val="none" w:sz="0" w:space="0" w:color="auto"/>
        <w:right w:val="none" w:sz="0" w:space="0" w:color="auto"/>
      </w:divBdr>
    </w:div>
    <w:div w:id="202718655">
      <w:bodyDiv w:val="1"/>
      <w:marLeft w:val="0"/>
      <w:marRight w:val="0"/>
      <w:marTop w:val="0"/>
      <w:marBottom w:val="0"/>
      <w:divBdr>
        <w:top w:val="none" w:sz="0" w:space="0" w:color="auto"/>
        <w:left w:val="none" w:sz="0" w:space="0" w:color="auto"/>
        <w:bottom w:val="none" w:sz="0" w:space="0" w:color="auto"/>
        <w:right w:val="none" w:sz="0" w:space="0" w:color="auto"/>
      </w:divBdr>
    </w:div>
    <w:div w:id="210849329">
      <w:bodyDiv w:val="1"/>
      <w:marLeft w:val="0"/>
      <w:marRight w:val="0"/>
      <w:marTop w:val="0"/>
      <w:marBottom w:val="0"/>
      <w:divBdr>
        <w:top w:val="none" w:sz="0" w:space="0" w:color="auto"/>
        <w:left w:val="none" w:sz="0" w:space="0" w:color="auto"/>
        <w:bottom w:val="none" w:sz="0" w:space="0" w:color="auto"/>
        <w:right w:val="none" w:sz="0" w:space="0" w:color="auto"/>
      </w:divBdr>
    </w:div>
    <w:div w:id="212739718">
      <w:bodyDiv w:val="1"/>
      <w:marLeft w:val="0"/>
      <w:marRight w:val="0"/>
      <w:marTop w:val="0"/>
      <w:marBottom w:val="0"/>
      <w:divBdr>
        <w:top w:val="none" w:sz="0" w:space="0" w:color="auto"/>
        <w:left w:val="none" w:sz="0" w:space="0" w:color="auto"/>
        <w:bottom w:val="none" w:sz="0" w:space="0" w:color="auto"/>
        <w:right w:val="none" w:sz="0" w:space="0" w:color="auto"/>
      </w:divBdr>
    </w:div>
    <w:div w:id="213784187">
      <w:bodyDiv w:val="1"/>
      <w:marLeft w:val="0"/>
      <w:marRight w:val="0"/>
      <w:marTop w:val="0"/>
      <w:marBottom w:val="0"/>
      <w:divBdr>
        <w:top w:val="none" w:sz="0" w:space="0" w:color="auto"/>
        <w:left w:val="none" w:sz="0" w:space="0" w:color="auto"/>
        <w:bottom w:val="none" w:sz="0" w:space="0" w:color="auto"/>
        <w:right w:val="none" w:sz="0" w:space="0" w:color="auto"/>
      </w:divBdr>
    </w:div>
    <w:div w:id="217864540">
      <w:bodyDiv w:val="1"/>
      <w:marLeft w:val="0"/>
      <w:marRight w:val="0"/>
      <w:marTop w:val="0"/>
      <w:marBottom w:val="0"/>
      <w:divBdr>
        <w:top w:val="none" w:sz="0" w:space="0" w:color="auto"/>
        <w:left w:val="none" w:sz="0" w:space="0" w:color="auto"/>
        <w:bottom w:val="none" w:sz="0" w:space="0" w:color="auto"/>
        <w:right w:val="none" w:sz="0" w:space="0" w:color="auto"/>
      </w:divBdr>
    </w:div>
    <w:div w:id="224535362">
      <w:bodyDiv w:val="1"/>
      <w:marLeft w:val="0"/>
      <w:marRight w:val="0"/>
      <w:marTop w:val="0"/>
      <w:marBottom w:val="0"/>
      <w:divBdr>
        <w:top w:val="none" w:sz="0" w:space="0" w:color="auto"/>
        <w:left w:val="none" w:sz="0" w:space="0" w:color="auto"/>
        <w:bottom w:val="none" w:sz="0" w:space="0" w:color="auto"/>
        <w:right w:val="none" w:sz="0" w:space="0" w:color="auto"/>
      </w:divBdr>
    </w:div>
    <w:div w:id="225143955">
      <w:bodyDiv w:val="1"/>
      <w:marLeft w:val="0"/>
      <w:marRight w:val="0"/>
      <w:marTop w:val="0"/>
      <w:marBottom w:val="0"/>
      <w:divBdr>
        <w:top w:val="none" w:sz="0" w:space="0" w:color="auto"/>
        <w:left w:val="none" w:sz="0" w:space="0" w:color="auto"/>
        <w:bottom w:val="none" w:sz="0" w:space="0" w:color="auto"/>
        <w:right w:val="none" w:sz="0" w:space="0" w:color="auto"/>
      </w:divBdr>
    </w:div>
    <w:div w:id="234357640">
      <w:bodyDiv w:val="1"/>
      <w:marLeft w:val="0"/>
      <w:marRight w:val="0"/>
      <w:marTop w:val="0"/>
      <w:marBottom w:val="0"/>
      <w:divBdr>
        <w:top w:val="none" w:sz="0" w:space="0" w:color="auto"/>
        <w:left w:val="none" w:sz="0" w:space="0" w:color="auto"/>
        <w:bottom w:val="none" w:sz="0" w:space="0" w:color="auto"/>
        <w:right w:val="none" w:sz="0" w:space="0" w:color="auto"/>
      </w:divBdr>
    </w:div>
    <w:div w:id="240219652">
      <w:bodyDiv w:val="1"/>
      <w:marLeft w:val="0"/>
      <w:marRight w:val="0"/>
      <w:marTop w:val="0"/>
      <w:marBottom w:val="0"/>
      <w:divBdr>
        <w:top w:val="none" w:sz="0" w:space="0" w:color="auto"/>
        <w:left w:val="none" w:sz="0" w:space="0" w:color="auto"/>
        <w:bottom w:val="none" w:sz="0" w:space="0" w:color="auto"/>
        <w:right w:val="none" w:sz="0" w:space="0" w:color="auto"/>
      </w:divBdr>
    </w:div>
    <w:div w:id="240259454">
      <w:bodyDiv w:val="1"/>
      <w:marLeft w:val="0"/>
      <w:marRight w:val="0"/>
      <w:marTop w:val="0"/>
      <w:marBottom w:val="0"/>
      <w:divBdr>
        <w:top w:val="none" w:sz="0" w:space="0" w:color="auto"/>
        <w:left w:val="none" w:sz="0" w:space="0" w:color="auto"/>
        <w:bottom w:val="none" w:sz="0" w:space="0" w:color="auto"/>
        <w:right w:val="none" w:sz="0" w:space="0" w:color="auto"/>
      </w:divBdr>
    </w:div>
    <w:div w:id="241110655">
      <w:bodyDiv w:val="1"/>
      <w:marLeft w:val="0"/>
      <w:marRight w:val="0"/>
      <w:marTop w:val="0"/>
      <w:marBottom w:val="0"/>
      <w:divBdr>
        <w:top w:val="none" w:sz="0" w:space="0" w:color="auto"/>
        <w:left w:val="none" w:sz="0" w:space="0" w:color="auto"/>
        <w:bottom w:val="none" w:sz="0" w:space="0" w:color="auto"/>
        <w:right w:val="none" w:sz="0" w:space="0" w:color="auto"/>
      </w:divBdr>
    </w:div>
    <w:div w:id="250890294">
      <w:bodyDiv w:val="1"/>
      <w:marLeft w:val="0"/>
      <w:marRight w:val="0"/>
      <w:marTop w:val="0"/>
      <w:marBottom w:val="0"/>
      <w:divBdr>
        <w:top w:val="none" w:sz="0" w:space="0" w:color="auto"/>
        <w:left w:val="none" w:sz="0" w:space="0" w:color="auto"/>
        <w:bottom w:val="none" w:sz="0" w:space="0" w:color="auto"/>
        <w:right w:val="none" w:sz="0" w:space="0" w:color="auto"/>
      </w:divBdr>
    </w:div>
    <w:div w:id="252863694">
      <w:bodyDiv w:val="1"/>
      <w:marLeft w:val="0"/>
      <w:marRight w:val="0"/>
      <w:marTop w:val="0"/>
      <w:marBottom w:val="0"/>
      <w:divBdr>
        <w:top w:val="none" w:sz="0" w:space="0" w:color="auto"/>
        <w:left w:val="none" w:sz="0" w:space="0" w:color="auto"/>
        <w:bottom w:val="none" w:sz="0" w:space="0" w:color="auto"/>
        <w:right w:val="none" w:sz="0" w:space="0" w:color="auto"/>
      </w:divBdr>
    </w:div>
    <w:div w:id="261956769">
      <w:bodyDiv w:val="1"/>
      <w:marLeft w:val="0"/>
      <w:marRight w:val="0"/>
      <w:marTop w:val="0"/>
      <w:marBottom w:val="0"/>
      <w:divBdr>
        <w:top w:val="none" w:sz="0" w:space="0" w:color="auto"/>
        <w:left w:val="none" w:sz="0" w:space="0" w:color="auto"/>
        <w:bottom w:val="none" w:sz="0" w:space="0" w:color="auto"/>
        <w:right w:val="none" w:sz="0" w:space="0" w:color="auto"/>
      </w:divBdr>
    </w:div>
    <w:div w:id="265816378">
      <w:bodyDiv w:val="1"/>
      <w:marLeft w:val="0"/>
      <w:marRight w:val="0"/>
      <w:marTop w:val="0"/>
      <w:marBottom w:val="0"/>
      <w:divBdr>
        <w:top w:val="none" w:sz="0" w:space="0" w:color="auto"/>
        <w:left w:val="none" w:sz="0" w:space="0" w:color="auto"/>
        <w:bottom w:val="none" w:sz="0" w:space="0" w:color="auto"/>
        <w:right w:val="none" w:sz="0" w:space="0" w:color="auto"/>
      </w:divBdr>
    </w:div>
    <w:div w:id="267664317">
      <w:bodyDiv w:val="1"/>
      <w:marLeft w:val="0"/>
      <w:marRight w:val="0"/>
      <w:marTop w:val="0"/>
      <w:marBottom w:val="0"/>
      <w:divBdr>
        <w:top w:val="none" w:sz="0" w:space="0" w:color="auto"/>
        <w:left w:val="none" w:sz="0" w:space="0" w:color="auto"/>
        <w:bottom w:val="none" w:sz="0" w:space="0" w:color="auto"/>
        <w:right w:val="none" w:sz="0" w:space="0" w:color="auto"/>
      </w:divBdr>
    </w:div>
    <w:div w:id="267665366">
      <w:bodyDiv w:val="1"/>
      <w:marLeft w:val="0"/>
      <w:marRight w:val="0"/>
      <w:marTop w:val="0"/>
      <w:marBottom w:val="0"/>
      <w:divBdr>
        <w:top w:val="none" w:sz="0" w:space="0" w:color="auto"/>
        <w:left w:val="none" w:sz="0" w:space="0" w:color="auto"/>
        <w:bottom w:val="none" w:sz="0" w:space="0" w:color="auto"/>
        <w:right w:val="none" w:sz="0" w:space="0" w:color="auto"/>
      </w:divBdr>
    </w:div>
    <w:div w:id="269899149">
      <w:bodyDiv w:val="1"/>
      <w:marLeft w:val="0"/>
      <w:marRight w:val="0"/>
      <w:marTop w:val="0"/>
      <w:marBottom w:val="0"/>
      <w:divBdr>
        <w:top w:val="none" w:sz="0" w:space="0" w:color="auto"/>
        <w:left w:val="none" w:sz="0" w:space="0" w:color="auto"/>
        <w:bottom w:val="none" w:sz="0" w:space="0" w:color="auto"/>
        <w:right w:val="none" w:sz="0" w:space="0" w:color="auto"/>
      </w:divBdr>
    </w:div>
    <w:div w:id="272714529">
      <w:bodyDiv w:val="1"/>
      <w:marLeft w:val="0"/>
      <w:marRight w:val="0"/>
      <w:marTop w:val="0"/>
      <w:marBottom w:val="0"/>
      <w:divBdr>
        <w:top w:val="none" w:sz="0" w:space="0" w:color="auto"/>
        <w:left w:val="none" w:sz="0" w:space="0" w:color="auto"/>
        <w:bottom w:val="none" w:sz="0" w:space="0" w:color="auto"/>
        <w:right w:val="none" w:sz="0" w:space="0" w:color="auto"/>
      </w:divBdr>
    </w:div>
    <w:div w:id="280187426">
      <w:bodyDiv w:val="1"/>
      <w:marLeft w:val="0"/>
      <w:marRight w:val="0"/>
      <w:marTop w:val="0"/>
      <w:marBottom w:val="0"/>
      <w:divBdr>
        <w:top w:val="none" w:sz="0" w:space="0" w:color="auto"/>
        <w:left w:val="none" w:sz="0" w:space="0" w:color="auto"/>
        <w:bottom w:val="none" w:sz="0" w:space="0" w:color="auto"/>
        <w:right w:val="none" w:sz="0" w:space="0" w:color="auto"/>
      </w:divBdr>
    </w:div>
    <w:div w:id="284430677">
      <w:bodyDiv w:val="1"/>
      <w:marLeft w:val="0"/>
      <w:marRight w:val="0"/>
      <w:marTop w:val="0"/>
      <w:marBottom w:val="0"/>
      <w:divBdr>
        <w:top w:val="none" w:sz="0" w:space="0" w:color="auto"/>
        <w:left w:val="none" w:sz="0" w:space="0" w:color="auto"/>
        <w:bottom w:val="none" w:sz="0" w:space="0" w:color="auto"/>
        <w:right w:val="none" w:sz="0" w:space="0" w:color="auto"/>
      </w:divBdr>
    </w:div>
    <w:div w:id="292948538">
      <w:bodyDiv w:val="1"/>
      <w:marLeft w:val="0"/>
      <w:marRight w:val="0"/>
      <w:marTop w:val="0"/>
      <w:marBottom w:val="0"/>
      <w:divBdr>
        <w:top w:val="none" w:sz="0" w:space="0" w:color="auto"/>
        <w:left w:val="none" w:sz="0" w:space="0" w:color="auto"/>
        <w:bottom w:val="none" w:sz="0" w:space="0" w:color="auto"/>
        <w:right w:val="none" w:sz="0" w:space="0" w:color="auto"/>
      </w:divBdr>
    </w:div>
    <w:div w:id="294868990">
      <w:bodyDiv w:val="1"/>
      <w:marLeft w:val="0"/>
      <w:marRight w:val="0"/>
      <w:marTop w:val="0"/>
      <w:marBottom w:val="0"/>
      <w:divBdr>
        <w:top w:val="none" w:sz="0" w:space="0" w:color="auto"/>
        <w:left w:val="none" w:sz="0" w:space="0" w:color="auto"/>
        <w:bottom w:val="none" w:sz="0" w:space="0" w:color="auto"/>
        <w:right w:val="none" w:sz="0" w:space="0" w:color="auto"/>
      </w:divBdr>
    </w:div>
    <w:div w:id="295919217">
      <w:bodyDiv w:val="1"/>
      <w:marLeft w:val="0"/>
      <w:marRight w:val="0"/>
      <w:marTop w:val="0"/>
      <w:marBottom w:val="0"/>
      <w:divBdr>
        <w:top w:val="none" w:sz="0" w:space="0" w:color="auto"/>
        <w:left w:val="none" w:sz="0" w:space="0" w:color="auto"/>
        <w:bottom w:val="none" w:sz="0" w:space="0" w:color="auto"/>
        <w:right w:val="none" w:sz="0" w:space="0" w:color="auto"/>
      </w:divBdr>
    </w:div>
    <w:div w:id="299000317">
      <w:bodyDiv w:val="1"/>
      <w:marLeft w:val="0"/>
      <w:marRight w:val="0"/>
      <w:marTop w:val="0"/>
      <w:marBottom w:val="0"/>
      <w:divBdr>
        <w:top w:val="none" w:sz="0" w:space="0" w:color="auto"/>
        <w:left w:val="none" w:sz="0" w:space="0" w:color="auto"/>
        <w:bottom w:val="none" w:sz="0" w:space="0" w:color="auto"/>
        <w:right w:val="none" w:sz="0" w:space="0" w:color="auto"/>
      </w:divBdr>
    </w:div>
    <w:div w:id="299189627">
      <w:bodyDiv w:val="1"/>
      <w:marLeft w:val="0"/>
      <w:marRight w:val="0"/>
      <w:marTop w:val="0"/>
      <w:marBottom w:val="0"/>
      <w:divBdr>
        <w:top w:val="none" w:sz="0" w:space="0" w:color="auto"/>
        <w:left w:val="none" w:sz="0" w:space="0" w:color="auto"/>
        <w:bottom w:val="none" w:sz="0" w:space="0" w:color="auto"/>
        <w:right w:val="none" w:sz="0" w:space="0" w:color="auto"/>
      </w:divBdr>
    </w:div>
    <w:div w:id="299190190">
      <w:bodyDiv w:val="1"/>
      <w:marLeft w:val="0"/>
      <w:marRight w:val="0"/>
      <w:marTop w:val="0"/>
      <w:marBottom w:val="0"/>
      <w:divBdr>
        <w:top w:val="none" w:sz="0" w:space="0" w:color="auto"/>
        <w:left w:val="none" w:sz="0" w:space="0" w:color="auto"/>
        <w:bottom w:val="none" w:sz="0" w:space="0" w:color="auto"/>
        <w:right w:val="none" w:sz="0" w:space="0" w:color="auto"/>
      </w:divBdr>
    </w:div>
    <w:div w:id="308828792">
      <w:bodyDiv w:val="1"/>
      <w:marLeft w:val="0"/>
      <w:marRight w:val="0"/>
      <w:marTop w:val="0"/>
      <w:marBottom w:val="0"/>
      <w:divBdr>
        <w:top w:val="none" w:sz="0" w:space="0" w:color="auto"/>
        <w:left w:val="none" w:sz="0" w:space="0" w:color="auto"/>
        <w:bottom w:val="none" w:sz="0" w:space="0" w:color="auto"/>
        <w:right w:val="none" w:sz="0" w:space="0" w:color="auto"/>
      </w:divBdr>
    </w:div>
    <w:div w:id="312875504">
      <w:bodyDiv w:val="1"/>
      <w:marLeft w:val="0"/>
      <w:marRight w:val="0"/>
      <w:marTop w:val="0"/>
      <w:marBottom w:val="0"/>
      <w:divBdr>
        <w:top w:val="none" w:sz="0" w:space="0" w:color="auto"/>
        <w:left w:val="none" w:sz="0" w:space="0" w:color="auto"/>
        <w:bottom w:val="none" w:sz="0" w:space="0" w:color="auto"/>
        <w:right w:val="none" w:sz="0" w:space="0" w:color="auto"/>
      </w:divBdr>
    </w:div>
    <w:div w:id="317926726">
      <w:bodyDiv w:val="1"/>
      <w:marLeft w:val="0"/>
      <w:marRight w:val="0"/>
      <w:marTop w:val="0"/>
      <w:marBottom w:val="0"/>
      <w:divBdr>
        <w:top w:val="none" w:sz="0" w:space="0" w:color="auto"/>
        <w:left w:val="none" w:sz="0" w:space="0" w:color="auto"/>
        <w:bottom w:val="none" w:sz="0" w:space="0" w:color="auto"/>
        <w:right w:val="none" w:sz="0" w:space="0" w:color="auto"/>
      </w:divBdr>
    </w:div>
    <w:div w:id="322852034">
      <w:bodyDiv w:val="1"/>
      <w:marLeft w:val="0"/>
      <w:marRight w:val="0"/>
      <w:marTop w:val="0"/>
      <w:marBottom w:val="0"/>
      <w:divBdr>
        <w:top w:val="none" w:sz="0" w:space="0" w:color="auto"/>
        <w:left w:val="none" w:sz="0" w:space="0" w:color="auto"/>
        <w:bottom w:val="none" w:sz="0" w:space="0" w:color="auto"/>
        <w:right w:val="none" w:sz="0" w:space="0" w:color="auto"/>
      </w:divBdr>
    </w:div>
    <w:div w:id="324403340">
      <w:bodyDiv w:val="1"/>
      <w:marLeft w:val="0"/>
      <w:marRight w:val="0"/>
      <w:marTop w:val="0"/>
      <w:marBottom w:val="0"/>
      <w:divBdr>
        <w:top w:val="none" w:sz="0" w:space="0" w:color="auto"/>
        <w:left w:val="none" w:sz="0" w:space="0" w:color="auto"/>
        <w:bottom w:val="none" w:sz="0" w:space="0" w:color="auto"/>
        <w:right w:val="none" w:sz="0" w:space="0" w:color="auto"/>
      </w:divBdr>
    </w:div>
    <w:div w:id="326591275">
      <w:bodyDiv w:val="1"/>
      <w:marLeft w:val="0"/>
      <w:marRight w:val="0"/>
      <w:marTop w:val="0"/>
      <w:marBottom w:val="0"/>
      <w:divBdr>
        <w:top w:val="none" w:sz="0" w:space="0" w:color="auto"/>
        <w:left w:val="none" w:sz="0" w:space="0" w:color="auto"/>
        <w:bottom w:val="none" w:sz="0" w:space="0" w:color="auto"/>
        <w:right w:val="none" w:sz="0" w:space="0" w:color="auto"/>
      </w:divBdr>
    </w:div>
    <w:div w:id="329911993">
      <w:bodyDiv w:val="1"/>
      <w:marLeft w:val="0"/>
      <w:marRight w:val="0"/>
      <w:marTop w:val="0"/>
      <w:marBottom w:val="0"/>
      <w:divBdr>
        <w:top w:val="none" w:sz="0" w:space="0" w:color="auto"/>
        <w:left w:val="none" w:sz="0" w:space="0" w:color="auto"/>
        <w:bottom w:val="none" w:sz="0" w:space="0" w:color="auto"/>
        <w:right w:val="none" w:sz="0" w:space="0" w:color="auto"/>
      </w:divBdr>
    </w:div>
    <w:div w:id="334891367">
      <w:bodyDiv w:val="1"/>
      <w:marLeft w:val="0"/>
      <w:marRight w:val="0"/>
      <w:marTop w:val="0"/>
      <w:marBottom w:val="0"/>
      <w:divBdr>
        <w:top w:val="none" w:sz="0" w:space="0" w:color="auto"/>
        <w:left w:val="none" w:sz="0" w:space="0" w:color="auto"/>
        <w:bottom w:val="none" w:sz="0" w:space="0" w:color="auto"/>
        <w:right w:val="none" w:sz="0" w:space="0" w:color="auto"/>
      </w:divBdr>
    </w:div>
    <w:div w:id="336470255">
      <w:bodyDiv w:val="1"/>
      <w:marLeft w:val="0"/>
      <w:marRight w:val="0"/>
      <w:marTop w:val="0"/>
      <w:marBottom w:val="0"/>
      <w:divBdr>
        <w:top w:val="none" w:sz="0" w:space="0" w:color="auto"/>
        <w:left w:val="none" w:sz="0" w:space="0" w:color="auto"/>
        <w:bottom w:val="none" w:sz="0" w:space="0" w:color="auto"/>
        <w:right w:val="none" w:sz="0" w:space="0" w:color="auto"/>
      </w:divBdr>
    </w:div>
    <w:div w:id="337656840">
      <w:bodyDiv w:val="1"/>
      <w:marLeft w:val="0"/>
      <w:marRight w:val="0"/>
      <w:marTop w:val="0"/>
      <w:marBottom w:val="0"/>
      <w:divBdr>
        <w:top w:val="none" w:sz="0" w:space="0" w:color="auto"/>
        <w:left w:val="none" w:sz="0" w:space="0" w:color="auto"/>
        <w:bottom w:val="none" w:sz="0" w:space="0" w:color="auto"/>
        <w:right w:val="none" w:sz="0" w:space="0" w:color="auto"/>
      </w:divBdr>
    </w:div>
    <w:div w:id="340396374">
      <w:bodyDiv w:val="1"/>
      <w:marLeft w:val="0"/>
      <w:marRight w:val="0"/>
      <w:marTop w:val="0"/>
      <w:marBottom w:val="0"/>
      <w:divBdr>
        <w:top w:val="none" w:sz="0" w:space="0" w:color="auto"/>
        <w:left w:val="none" w:sz="0" w:space="0" w:color="auto"/>
        <w:bottom w:val="none" w:sz="0" w:space="0" w:color="auto"/>
        <w:right w:val="none" w:sz="0" w:space="0" w:color="auto"/>
      </w:divBdr>
    </w:div>
    <w:div w:id="347028187">
      <w:bodyDiv w:val="1"/>
      <w:marLeft w:val="0"/>
      <w:marRight w:val="0"/>
      <w:marTop w:val="0"/>
      <w:marBottom w:val="0"/>
      <w:divBdr>
        <w:top w:val="none" w:sz="0" w:space="0" w:color="auto"/>
        <w:left w:val="none" w:sz="0" w:space="0" w:color="auto"/>
        <w:bottom w:val="none" w:sz="0" w:space="0" w:color="auto"/>
        <w:right w:val="none" w:sz="0" w:space="0" w:color="auto"/>
      </w:divBdr>
    </w:div>
    <w:div w:id="351803788">
      <w:bodyDiv w:val="1"/>
      <w:marLeft w:val="0"/>
      <w:marRight w:val="0"/>
      <w:marTop w:val="0"/>
      <w:marBottom w:val="0"/>
      <w:divBdr>
        <w:top w:val="none" w:sz="0" w:space="0" w:color="auto"/>
        <w:left w:val="none" w:sz="0" w:space="0" w:color="auto"/>
        <w:bottom w:val="none" w:sz="0" w:space="0" w:color="auto"/>
        <w:right w:val="none" w:sz="0" w:space="0" w:color="auto"/>
      </w:divBdr>
    </w:div>
    <w:div w:id="354842592">
      <w:bodyDiv w:val="1"/>
      <w:marLeft w:val="0"/>
      <w:marRight w:val="0"/>
      <w:marTop w:val="0"/>
      <w:marBottom w:val="0"/>
      <w:divBdr>
        <w:top w:val="none" w:sz="0" w:space="0" w:color="auto"/>
        <w:left w:val="none" w:sz="0" w:space="0" w:color="auto"/>
        <w:bottom w:val="none" w:sz="0" w:space="0" w:color="auto"/>
        <w:right w:val="none" w:sz="0" w:space="0" w:color="auto"/>
      </w:divBdr>
    </w:div>
    <w:div w:id="356271973">
      <w:bodyDiv w:val="1"/>
      <w:marLeft w:val="0"/>
      <w:marRight w:val="0"/>
      <w:marTop w:val="0"/>
      <w:marBottom w:val="0"/>
      <w:divBdr>
        <w:top w:val="none" w:sz="0" w:space="0" w:color="auto"/>
        <w:left w:val="none" w:sz="0" w:space="0" w:color="auto"/>
        <w:bottom w:val="none" w:sz="0" w:space="0" w:color="auto"/>
        <w:right w:val="none" w:sz="0" w:space="0" w:color="auto"/>
      </w:divBdr>
    </w:div>
    <w:div w:id="357245846">
      <w:bodyDiv w:val="1"/>
      <w:marLeft w:val="0"/>
      <w:marRight w:val="0"/>
      <w:marTop w:val="0"/>
      <w:marBottom w:val="0"/>
      <w:divBdr>
        <w:top w:val="none" w:sz="0" w:space="0" w:color="auto"/>
        <w:left w:val="none" w:sz="0" w:space="0" w:color="auto"/>
        <w:bottom w:val="none" w:sz="0" w:space="0" w:color="auto"/>
        <w:right w:val="none" w:sz="0" w:space="0" w:color="auto"/>
      </w:divBdr>
    </w:div>
    <w:div w:id="358118979">
      <w:bodyDiv w:val="1"/>
      <w:marLeft w:val="0"/>
      <w:marRight w:val="0"/>
      <w:marTop w:val="0"/>
      <w:marBottom w:val="0"/>
      <w:divBdr>
        <w:top w:val="none" w:sz="0" w:space="0" w:color="auto"/>
        <w:left w:val="none" w:sz="0" w:space="0" w:color="auto"/>
        <w:bottom w:val="none" w:sz="0" w:space="0" w:color="auto"/>
        <w:right w:val="none" w:sz="0" w:space="0" w:color="auto"/>
      </w:divBdr>
    </w:div>
    <w:div w:id="358438120">
      <w:bodyDiv w:val="1"/>
      <w:marLeft w:val="0"/>
      <w:marRight w:val="0"/>
      <w:marTop w:val="0"/>
      <w:marBottom w:val="0"/>
      <w:divBdr>
        <w:top w:val="none" w:sz="0" w:space="0" w:color="auto"/>
        <w:left w:val="none" w:sz="0" w:space="0" w:color="auto"/>
        <w:bottom w:val="none" w:sz="0" w:space="0" w:color="auto"/>
        <w:right w:val="none" w:sz="0" w:space="0" w:color="auto"/>
      </w:divBdr>
    </w:div>
    <w:div w:id="358773586">
      <w:bodyDiv w:val="1"/>
      <w:marLeft w:val="0"/>
      <w:marRight w:val="0"/>
      <w:marTop w:val="0"/>
      <w:marBottom w:val="0"/>
      <w:divBdr>
        <w:top w:val="none" w:sz="0" w:space="0" w:color="auto"/>
        <w:left w:val="none" w:sz="0" w:space="0" w:color="auto"/>
        <w:bottom w:val="none" w:sz="0" w:space="0" w:color="auto"/>
        <w:right w:val="none" w:sz="0" w:space="0" w:color="auto"/>
      </w:divBdr>
    </w:div>
    <w:div w:id="365102527">
      <w:bodyDiv w:val="1"/>
      <w:marLeft w:val="0"/>
      <w:marRight w:val="0"/>
      <w:marTop w:val="0"/>
      <w:marBottom w:val="0"/>
      <w:divBdr>
        <w:top w:val="none" w:sz="0" w:space="0" w:color="auto"/>
        <w:left w:val="none" w:sz="0" w:space="0" w:color="auto"/>
        <w:bottom w:val="none" w:sz="0" w:space="0" w:color="auto"/>
        <w:right w:val="none" w:sz="0" w:space="0" w:color="auto"/>
      </w:divBdr>
    </w:div>
    <w:div w:id="367148115">
      <w:bodyDiv w:val="1"/>
      <w:marLeft w:val="0"/>
      <w:marRight w:val="0"/>
      <w:marTop w:val="0"/>
      <w:marBottom w:val="0"/>
      <w:divBdr>
        <w:top w:val="none" w:sz="0" w:space="0" w:color="auto"/>
        <w:left w:val="none" w:sz="0" w:space="0" w:color="auto"/>
        <w:bottom w:val="none" w:sz="0" w:space="0" w:color="auto"/>
        <w:right w:val="none" w:sz="0" w:space="0" w:color="auto"/>
      </w:divBdr>
    </w:div>
    <w:div w:id="368840740">
      <w:bodyDiv w:val="1"/>
      <w:marLeft w:val="0"/>
      <w:marRight w:val="0"/>
      <w:marTop w:val="0"/>
      <w:marBottom w:val="0"/>
      <w:divBdr>
        <w:top w:val="none" w:sz="0" w:space="0" w:color="auto"/>
        <w:left w:val="none" w:sz="0" w:space="0" w:color="auto"/>
        <w:bottom w:val="none" w:sz="0" w:space="0" w:color="auto"/>
        <w:right w:val="none" w:sz="0" w:space="0" w:color="auto"/>
      </w:divBdr>
    </w:div>
    <w:div w:id="376053608">
      <w:bodyDiv w:val="1"/>
      <w:marLeft w:val="0"/>
      <w:marRight w:val="0"/>
      <w:marTop w:val="0"/>
      <w:marBottom w:val="0"/>
      <w:divBdr>
        <w:top w:val="none" w:sz="0" w:space="0" w:color="auto"/>
        <w:left w:val="none" w:sz="0" w:space="0" w:color="auto"/>
        <w:bottom w:val="none" w:sz="0" w:space="0" w:color="auto"/>
        <w:right w:val="none" w:sz="0" w:space="0" w:color="auto"/>
      </w:divBdr>
    </w:div>
    <w:div w:id="387804974">
      <w:bodyDiv w:val="1"/>
      <w:marLeft w:val="0"/>
      <w:marRight w:val="0"/>
      <w:marTop w:val="0"/>
      <w:marBottom w:val="0"/>
      <w:divBdr>
        <w:top w:val="none" w:sz="0" w:space="0" w:color="auto"/>
        <w:left w:val="none" w:sz="0" w:space="0" w:color="auto"/>
        <w:bottom w:val="none" w:sz="0" w:space="0" w:color="auto"/>
        <w:right w:val="none" w:sz="0" w:space="0" w:color="auto"/>
      </w:divBdr>
    </w:div>
    <w:div w:id="389765001">
      <w:bodyDiv w:val="1"/>
      <w:marLeft w:val="0"/>
      <w:marRight w:val="0"/>
      <w:marTop w:val="0"/>
      <w:marBottom w:val="0"/>
      <w:divBdr>
        <w:top w:val="none" w:sz="0" w:space="0" w:color="auto"/>
        <w:left w:val="none" w:sz="0" w:space="0" w:color="auto"/>
        <w:bottom w:val="none" w:sz="0" w:space="0" w:color="auto"/>
        <w:right w:val="none" w:sz="0" w:space="0" w:color="auto"/>
      </w:divBdr>
    </w:div>
    <w:div w:id="391542984">
      <w:bodyDiv w:val="1"/>
      <w:marLeft w:val="0"/>
      <w:marRight w:val="0"/>
      <w:marTop w:val="0"/>
      <w:marBottom w:val="0"/>
      <w:divBdr>
        <w:top w:val="none" w:sz="0" w:space="0" w:color="auto"/>
        <w:left w:val="none" w:sz="0" w:space="0" w:color="auto"/>
        <w:bottom w:val="none" w:sz="0" w:space="0" w:color="auto"/>
        <w:right w:val="none" w:sz="0" w:space="0" w:color="auto"/>
      </w:divBdr>
    </w:div>
    <w:div w:id="396056181">
      <w:bodyDiv w:val="1"/>
      <w:marLeft w:val="0"/>
      <w:marRight w:val="0"/>
      <w:marTop w:val="0"/>
      <w:marBottom w:val="0"/>
      <w:divBdr>
        <w:top w:val="none" w:sz="0" w:space="0" w:color="auto"/>
        <w:left w:val="none" w:sz="0" w:space="0" w:color="auto"/>
        <w:bottom w:val="none" w:sz="0" w:space="0" w:color="auto"/>
        <w:right w:val="none" w:sz="0" w:space="0" w:color="auto"/>
      </w:divBdr>
    </w:div>
    <w:div w:id="399521667">
      <w:bodyDiv w:val="1"/>
      <w:marLeft w:val="0"/>
      <w:marRight w:val="0"/>
      <w:marTop w:val="0"/>
      <w:marBottom w:val="0"/>
      <w:divBdr>
        <w:top w:val="none" w:sz="0" w:space="0" w:color="auto"/>
        <w:left w:val="none" w:sz="0" w:space="0" w:color="auto"/>
        <w:bottom w:val="none" w:sz="0" w:space="0" w:color="auto"/>
        <w:right w:val="none" w:sz="0" w:space="0" w:color="auto"/>
      </w:divBdr>
    </w:div>
    <w:div w:id="416369180">
      <w:bodyDiv w:val="1"/>
      <w:marLeft w:val="0"/>
      <w:marRight w:val="0"/>
      <w:marTop w:val="0"/>
      <w:marBottom w:val="0"/>
      <w:divBdr>
        <w:top w:val="none" w:sz="0" w:space="0" w:color="auto"/>
        <w:left w:val="none" w:sz="0" w:space="0" w:color="auto"/>
        <w:bottom w:val="none" w:sz="0" w:space="0" w:color="auto"/>
        <w:right w:val="none" w:sz="0" w:space="0" w:color="auto"/>
      </w:divBdr>
    </w:div>
    <w:div w:id="425342610">
      <w:bodyDiv w:val="1"/>
      <w:marLeft w:val="0"/>
      <w:marRight w:val="0"/>
      <w:marTop w:val="0"/>
      <w:marBottom w:val="0"/>
      <w:divBdr>
        <w:top w:val="none" w:sz="0" w:space="0" w:color="auto"/>
        <w:left w:val="none" w:sz="0" w:space="0" w:color="auto"/>
        <w:bottom w:val="none" w:sz="0" w:space="0" w:color="auto"/>
        <w:right w:val="none" w:sz="0" w:space="0" w:color="auto"/>
      </w:divBdr>
    </w:div>
    <w:div w:id="427429877">
      <w:bodyDiv w:val="1"/>
      <w:marLeft w:val="0"/>
      <w:marRight w:val="0"/>
      <w:marTop w:val="0"/>
      <w:marBottom w:val="0"/>
      <w:divBdr>
        <w:top w:val="none" w:sz="0" w:space="0" w:color="auto"/>
        <w:left w:val="none" w:sz="0" w:space="0" w:color="auto"/>
        <w:bottom w:val="none" w:sz="0" w:space="0" w:color="auto"/>
        <w:right w:val="none" w:sz="0" w:space="0" w:color="auto"/>
      </w:divBdr>
    </w:div>
    <w:div w:id="429199845">
      <w:bodyDiv w:val="1"/>
      <w:marLeft w:val="0"/>
      <w:marRight w:val="0"/>
      <w:marTop w:val="0"/>
      <w:marBottom w:val="0"/>
      <w:divBdr>
        <w:top w:val="none" w:sz="0" w:space="0" w:color="auto"/>
        <w:left w:val="none" w:sz="0" w:space="0" w:color="auto"/>
        <w:bottom w:val="none" w:sz="0" w:space="0" w:color="auto"/>
        <w:right w:val="none" w:sz="0" w:space="0" w:color="auto"/>
      </w:divBdr>
    </w:div>
    <w:div w:id="431827339">
      <w:bodyDiv w:val="1"/>
      <w:marLeft w:val="0"/>
      <w:marRight w:val="0"/>
      <w:marTop w:val="0"/>
      <w:marBottom w:val="0"/>
      <w:divBdr>
        <w:top w:val="none" w:sz="0" w:space="0" w:color="auto"/>
        <w:left w:val="none" w:sz="0" w:space="0" w:color="auto"/>
        <w:bottom w:val="none" w:sz="0" w:space="0" w:color="auto"/>
        <w:right w:val="none" w:sz="0" w:space="0" w:color="auto"/>
      </w:divBdr>
    </w:div>
    <w:div w:id="437988992">
      <w:bodyDiv w:val="1"/>
      <w:marLeft w:val="0"/>
      <w:marRight w:val="0"/>
      <w:marTop w:val="0"/>
      <w:marBottom w:val="0"/>
      <w:divBdr>
        <w:top w:val="none" w:sz="0" w:space="0" w:color="auto"/>
        <w:left w:val="none" w:sz="0" w:space="0" w:color="auto"/>
        <w:bottom w:val="none" w:sz="0" w:space="0" w:color="auto"/>
        <w:right w:val="none" w:sz="0" w:space="0" w:color="auto"/>
      </w:divBdr>
    </w:div>
    <w:div w:id="438305547">
      <w:bodyDiv w:val="1"/>
      <w:marLeft w:val="0"/>
      <w:marRight w:val="0"/>
      <w:marTop w:val="0"/>
      <w:marBottom w:val="0"/>
      <w:divBdr>
        <w:top w:val="none" w:sz="0" w:space="0" w:color="auto"/>
        <w:left w:val="none" w:sz="0" w:space="0" w:color="auto"/>
        <w:bottom w:val="none" w:sz="0" w:space="0" w:color="auto"/>
        <w:right w:val="none" w:sz="0" w:space="0" w:color="auto"/>
      </w:divBdr>
    </w:div>
    <w:div w:id="441610367">
      <w:bodyDiv w:val="1"/>
      <w:marLeft w:val="0"/>
      <w:marRight w:val="0"/>
      <w:marTop w:val="0"/>
      <w:marBottom w:val="0"/>
      <w:divBdr>
        <w:top w:val="none" w:sz="0" w:space="0" w:color="auto"/>
        <w:left w:val="none" w:sz="0" w:space="0" w:color="auto"/>
        <w:bottom w:val="none" w:sz="0" w:space="0" w:color="auto"/>
        <w:right w:val="none" w:sz="0" w:space="0" w:color="auto"/>
      </w:divBdr>
    </w:div>
    <w:div w:id="442648001">
      <w:bodyDiv w:val="1"/>
      <w:marLeft w:val="0"/>
      <w:marRight w:val="0"/>
      <w:marTop w:val="0"/>
      <w:marBottom w:val="0"/>
      <w:divBdr>
        <w:top w:val="none" w:sz="0" w:space="0" w:color="auto"/>
        <w:left w:val="none" w:sz="0" w:space="0" w:color="auto"/>
        <w:bottom w:val="none" w:sz="0" w:space="0" w:color="auto"/>
        <w:right w:val="none" w:sz="0" w:space="0" w:color="auto"/>
      </w:divBdr>
    </w:div>
    <w:div w:id="445078163">
      <w:bodyDiv w:val="1"/>
      <w:marLeft w:val="0"/>
      <w:marRight w:val="0"/>
      <w:marTop w:val="0"/>
      <w:marBottom w:val="0"/>
      <w:divBdr>
        <w:top w:val="none" w:sz="0" w:space="0" w:color="auto"/>
        <w:left w:val="none" w:sz="0" w:space="0" w:color="auto"/>
        <w:bottom w:val="none" w:sz="0" w:space="0" w:color="auto"/>
        <w:right w:val="none" w:sz="0" w:space="0" w:color="auto"/>
      </w:divBdr>
    </w:div>
    <w:div w:id="452334649">
      <w:bodyDiv w:val="1"/>
      <w:marLeft w:val="0"/>
      <w:marRight w:val="0"/>
      <w:marTop w:val="0"/>
      <w:marBottom w:val="0"/>
      <w:divBdr>
        <w:top w:val="none" w:sz="0" w:space="0" w:color="auto"/>
        <w:left w:val="none" w:sz="0" w:space="0" w:color="auto"/>
        <w:bottom w:val="none" w:sz="0" w:space="0" w:color="auto"/>
        <w:right w:val="none" w:sz="0" w:space="0" w:color="auto"/>
      </w:divBdr>
    </w:div>
    <w:div w:id="458456130">
      <w:bodyDiv w:val="1"/>
      <w:marLeft w:val="0"/>
      <w:marRight w:val="0"/>
      <w:marTop w:val="0"/>
      <w:marBottom w:val="0"/>
      <w:divBdr>
        <w:top w:val="none" w:sz="0" w:space="0" w:color="auto"/>
        <w:left w:val="none" w:sz="0" w:space="0" w:color="auto"/>
        <w:bottom w:val="none" w:sz="0" w:space="0" w:color="auto"/>
        <w:right w:val="none" w:sz="0" w:space="0" w:color="auto"/>
      </w:divBdr>
    </w:div>
    <w:div w:id="463697649">
      <w:bodyDiv w:val="1"/>
      <w:marLeft w:val="0"/>
      <w:marRight w:val="0"/>
      <w:marTop w:val="0"/>
      <w:marBottom w:val="0"/>
      <w:divBdr>
        <w:top w:val="none" w:sz="0" w:space="0" w:color="auto"/>
        <w:left w:val="none" w:sz="0" w:space="0" w:color="auto"/>
        <w:bottom w:val="none" w:sz="0" w:space="0" w:color="auto"/>
        <w:right w:val="none" w:sz="0" w:space="0" w:color="auto"/>
      </w:divBdr>
    </w:div>
    <w:div w:id="469440161">
      <w:bodyDiv w:val="1"/>
      <w:marLeft w:val="0"/>
      <w:marRight w:val="0"/>
      <w:marTop w:val="0"/>
      <w:marBottom w:val="0"/>
      <w:divBdr>
        <w:top w:val="none" w:sz="0" w:space="0" w:color="auto"/>
        <w:left w:val="none" w:sz="0" w:space="0" w:color="auto"/>
        <w:bottom w:val="none" w:sz="0" w:space="0" w:color="auto"/>
        <w:right w:val="none" w:sz="0" w:space="0" w:color="auto"/>
      </w:divBdr>
    </w:div>
    <w:div w:id="471291814">
      <w:bodyDiv w:val="1"/>
      <w:marLeft w:val="0"/>
      <w:marRight w:val="0"/>
      <w:marTop w:val="0"/>
      <w:marBottom w:val="0"/>
      <w:divBdr>
        <w:top w:val="none" w:sz="0" w:space="0" w:color="auto"/>
        <w:left w:val="none" w:sz="0" w:space="0" w:color="auto"/>
        <w:bottom w:val="none" w:sz="0" w:space="0" w:color="auto"/>
        <w:right w:val="none" w:sz="0" w:space="0" w:color="auto"/>
      </w:divBdr>
    </w:div>
    <w:div w:id="478307286">
      <w:bodyDiv w:val="1"/>
      <w:marLeft w:val="0"/>
      <w:marRight w:val="0"/>
      <w:marTop w:val="0"/>
      <w:marBottom w:val="0"/>
      <w:divBdr>
        <w:top w:val="none" w:sz="0" w:space="0" w:color="auto"/>
        <w:left w:val="none" w:sz="0" w:space="0" w:color="auto"/>
        <w:bottom w:val="none" w:sz="0" w:space="0" w:color="auto"/>
        <w:right w:val="none" w:sz="0" w:space="0" w:color="auto"/>
      </w:divBdr>
    </w:div>
    <w:div w:id="479536810">
      <w:bodyDiv w:val="1"/>
      <w:marLeft w:val="0"/>
      <w:marRight w:val="0"/>
      <w:marTop w:val="0"/>
      <w:marBottom w:val="0"/>
      <w:divBdr>
        <w:top w:val="none" w:sz="0" w:space="0" w:color="auto"/>
        <w:left w:val="none" w:sz="0" w:space="0" w:color="auto"/>
        <w:bottom w:val="none" w:sz="0" w:space="0" w:color="auto"/>
        <w:right w:val="none" w:sz="0" w:space="0" w:color="auto"/>
      </w:divBdr>
    </w:div>
    <w:div w:id="480657689">
      <w:bodyDiv w:val="1"/>
      <w:marLeft w:val="0"/>
      <w:marRight w:val="0"/>
      <w:marTop w:val="0"/>
      <w:marBottom w:val="0"/>
      <w:divBdr>
        <w:top w:val="none" w:sz="0" w:space="0" w:color="auto"/>
        <w:left w:val="none" w:sz="0" w:space="0" w:color="auto"/>
        <w:bottom w:val="none" w:sz="0" w:space="0" w:color="auto"/>
        <w:right w:val="none" w:sz="0" w:space="0" w:color="auto"/>
      </w:divBdr>
    </w:div>
    <w:div w:id="489180698">
      <w:bodyDiv w:val="1"/>
      <w:marLeft w:val="0"/>
      <w:marRight w:val="0"/>
      <w:marTop w:val="0"/>
      <w:marBottom w:val="0"/>
      <w:divBdr>
        <w:top w:val="none" w:sz="0" w:space="0" w:color="auto"/>
        <w:left w:val="none" w:sz="0" w:space="0" w:color="auto"/>
        <w:bottom w:val="none" w:sz="0" w:space="0" w:color="auto"/>
        <w:right w:val="none" w:sz="0" w:space="0" w:color="auto"/>
      </w:divBdr>
    </w:div>
    <w:div w:id="491869710">
      <w:bodyDiv w:val="1"/>
      <w:marLeft w:val="0"/>
      <w:marRight w:val="0"/>
      <w:marTop w:val="0"/>
      <w:marBottom w:val="0"/>
      <w:divBdr>
        <w:top w:val="none" w:sz="0" w:space="0" w:color="auto"/>
        <w:left w:val="none" w:sz="0" w:space="0" w:color="auto"/>
        <w:bottom w:val="none" w:sz="0" w:space="0" w:color="auto"/>
        <w:right w:val="none" w:sz="0" w:space="0" w:color="auto"/>
      </w:divBdr>
    </w:div>
    <w:div w:id="495609125">
      <w:bodyDiv w:val="1"/>
      <w:marLeft w:val="0"/>
      <w:marRight w:val="0"/>
      <w:marTop w:val="0"/>
      <w:marBottom w:val="0"/>
      <w:divBdr>
        <w:top w:val="none" w:sz="0" w:space="0" w:color="auto"/>
        <w:left w:val="none" w:sz="0" w:space="0" w:color="auto"/>
        <w:bottom w:val="none" w:sz="0" w:space="0" w:color="auto"/>
        <w:right w:val="none" w:sz="0" w:space="0" w:color="auto"/>
      </w:divBdr>
    </w:div>
    <w:div w:id="498619833">
      <w:bodyDiv w:val="1"/>
      <w:marLeft w:val="0"/>
      <w:marRight w:val="0"/>
      <w:marTop w:val="0"/>
      <w:marBottom w:val="0"/>
      <w:divBdr>
        <w:top w:val="none" w:sz="0" w:space="0" w:color="auto"/>
        <w:left w:val="none" w:sz="0" w:space="0" w:color="auto"/>
        <w:bottom w:val="none" w:sz="0" w:space="0" w:color="auto"/>
        <w:right w:val="none" w:sz="0" w:space="0" w:color="auto"/>
      </w:divBdr>
    </w:div>
    <w:div w:id="508956268">
      <w:bodyDiv w:val="1"/>
      <w:marLeft w:val="0"/>
      <w:marRight w:val="0"/>
      <w:marTop w:val="0"/>
      <w:marBottom w:val="0"/>
      <w:divBdr>
        <w:top w:val="none" w:sz="0" w:space="0" w:color="auto"/>
        <w:left w:val="none" w:sz="0" w:space="0" w:color="auto"/>
        <w:bottom w:val="none" w:sz="0" w:space="0" w:color="auto"/>
        <w:right w:val="none" w:sz="0" w:space="0" w:color="auto"/>
      </w:divBdr>
    </w:div>
    <w:div w:id="510220536">
      <w:bodyDiv w:val="1"/>
      <w:marLeft w:val="0"/>
      <w:marRight w:val="0"/>
      <w:marTop w:val="0"/>
      <w:marBottom w:val="0"/>
      <w:divBdr>
        <w:top w:val="none" w:sz="0" w:space="0" w:color="auto"/>
        <w:left w:val="none" w:sz="0" w:space="0" w:color="auto"/>
        <w:bottom w:val="none" w:sz="0" w:space="0" w:color="auto"/>
        <w:right w:val="none" w:sz="0" w:space="0" w:color="auto"/>
      </w:divBdr>
    </w:div>
    <w:div w:id="513299113">
      <w:bodyDiv w:val="1"/>
      <w:marLeft w:val="0"/>
      <w:marRight w:val="0"/>
      <w:marTop w:val="0"/>
      <w:marBottom w:val="0"/>
      <w:divBdr>
        <w:top w:val="none" w:sz="0" w:space="0" w:color="auto"/>
        <w:left w:val="none" w:sz="0" w:space="0" w:color="auto"/>
        <w:bottom w:val="none" w:sz="0" w:space="0" w:color="auto"/>
        <w:right w:val="none" w:sz="0" w:space="0" w:color="auto"/>
      </w:divBdr>
    </w:div>
    <w:div w:id="528373203">
      <w:bodyDiv w:val="1"/>
      <w:marLeft w:val="0"/>
      <w:marRight w:val="0"/>
      <w:marTop w:val="0"/>
      <w:marBottom w:val="0"/>
      <w:divBdr>
        <w:top w:val="none" w:sz="0" w:space="0" w:color="auto"/>
        <w:left w:val="none" w:sz="0" w:space="0" w:color="auto"/>
        <w:bottom w:val="none" w:sz="0" w:space="0" w:color="auto"/>
        <w:right w:val="none" w:sz="0" w:space="0" w:color="auto"/>
      </w:divBdr>
    </w:div>
    <w:div w:id="540633665">
      <w:bodyDiv w:val="1"/>
      <w:marLeft w:val="0"/>
      <w:marRight w:val="0"/>
      <w:marTop w:val="0"/>
      <w:marBottom w:val="0"/>
      <w:divBdr>
        <w:top w:val="none" w:sz="0" w:space="0" w:color="auto"/>
        <w:left w:val="none" w:sz="0" w:space="0" w:color="auto"/>
        <w:bottom w:val="none" w:sz="0" w:space="0" w:color="auto"/>
        <w:right w:val="none" w:sz="0" w:space="0" w:color="auto"/>
      </w:divBdr>
    </w:div>
    <w:div w:id="542059992">
      <w:bodyDiv w:val="1"/>
      <w:marLeft w:val="0"/>
      <w:marRight w:val="0"/>
      <w:marTop w:val="0"/>
      <w:marBottom w:val="0"/>
      <w:divBdr>
        <w:top w:val="none" w:sz="0" w:space="0" w:color="auto"/>
        <w:left w:val="none" w:sz="0" w:space="0" w:color="auto"/>
        <w:bottom w:val="none" w:sz="0" w:space="0" w:color="auto"/>
        <w:right w:val="none" w:sz="0" w:space="0" w:color="auto"/>
      </w:divBdr>
    </w:div>
    <w:div w:id="545409453">
      <w:bodyDiv w:val="1"/>
      <w:marLeft w:val="0"/>
      <w:marRight w:val="0"/>
      <w:marTop w:val="0"/>
      <w:marBottom w:val="0"/>
      <w:divBdr>
        <w:top w:val="none" w:sz="0" w:space="0" w:color="auto"/>
        <w:left w:val="none" w:sz="0" w:space="0" w:color="auto"/>
        <w:bottom w:val="none" w:sz="0" w:space="0" w:color="auto"/>
        <w:right w:val="none" w:sz="0" w:space="0" w:color="auto"/>
      </w:divBdr>
    </w:div>
    <w:div w:id="549270546">
      <w:bodyDiv w:val="1"/>
      <w:marLeft w:val="0"/>
      <w:marRight w:val="0"/>
      <w:marTop w:val="0"/>
      <w:marBottom w:val="0"/>
      <w:divBdr>
        <w:top w:val="none" w:sz="0" w:space="0" w:color="auto"/>
        <w:left w:val="none" w:sz="0" w:space="0" w:color="auto"/>
        <w:bottom w:val="none" w:sz="0" w:space="0" w:color="auto"/>
        <w:right w:val="none" w:sz="0" w:space="0" w:color="auto"/>
      </w:divBdr>
    </w:div>
    <w:div w:id="551313967">
      <w:bodyDiv w:val="1"/>
      <w:marLeft w:val="0"/>
      <w:marRight w:val="0"/>
      <w:marTop w:val="0"/>
      <w:marBottom w:val="0"/>
      <w:divBdr>
        <w:top w:val="none" w:sz="0" w:space="0" w:color="auto"/>
        <w:left w:val="none" w:sz="0" w:space="0" w:color="auto"/>
        <w:bottom w:val="none" w:sz="0" w:space="0" w:color="auto"/>
        <w:right w:val="none" w:sz="0" w:space="0" w:color="auto"/>
      </w:divBdr>
    </w:div>
    <w:div w:id="551691883">
      <w:bodyDiv w:val="1"/>
      <w:marLeft w:val="0"/>
      <w:marRight w:val="0"/>
      <w:marTop w:val="0"/>
      <w:marBottom w:val="0"/>
      <w:divBdr>
        <w:top w:val="none" w:sz="0" w:space="0" w:color="auto"/>
        <w:left w:val="none" w:sz="0" w:space="0" w:color="auto"/>
        <w:bottom w:val="none" w:sz="0" w:space="0" w:color="auto"/>
        <w:right w:val="none" w:sz="0" w:space="0" w:color="auto"/>
      </w:divBdr>
    </w:div>
    <w:div w:id="556863914">
      <w:bodyDiv w:val="1"/>
      <w:marLeft w:val="0"/>
      <w:marRight w:val="0"/>
      <w:marTop w:val="0"/>
      <w:marBottom w:val="0"/>
      <w:divBdr>
        <w:top w:val="none" w:sz="0" w:space="0" w:color="auto"/>
        <w:left w:val="none" w:sz="0" w:space="0" w:color="auto"/>
        <w:bottom w:val="none" w:sz="0" w:space="0" w:color="auto"/>
        <w:right w:val="none" w:sz="0" w:space="0" w:color="auto"/>
      </w:divBdr>
    </w:div>
    <w:div w:id="557908586">
      <w:bodyDiv w:val="1"/>
      <w:marLeft w:val="0"/>
      <w:marRight w:val="0"/>
      <w:marTop w:val="0"/>
      <w:marBottom w:val="0"/>
      <w:divBdr>
        <w:top w:val="none" w:sz="0" w:space="0" w:color="auto"/>
        <w:left w:val="none" w:sz="0" w:space="0" w:color="auto"/>
        <w:bottom w:val="none" w:sz="0" w:space="0" w:color="auto"/>
        <w:right w:val="none" w:sz="0" w:space="0" w:color="auto"/>
      </w:divBdr>
    </w:div>
    <w:div w:id="569773718">
      <w:bodyDiv w:val="1"/>
      <w:marLeft w:val="0"/>
      <w:marRight w:val="0"/>
      <w:marTop w:val="0"/>
      <w:marBottom w:val="0"/>
      <w:divBdr>
        <w:top w:val="none" w:sz="0" w:space="0" w:color="auto"/>
        <w:left w:val="none" w:sz="0" w:space="0" w:color="auto"/>
        <w:bottom w:val="none" w:sz="0" w:space="0" w:color="auto"/>
        <w:right w:val="none" w:sz="0" w:space="0" w:color="auto"/>
      </w:divBdr>
    </w:div>
    <w:div w:id="570627243">
      <w:bodyDiv w:val="1"/>
      <w:marLeft w:val="0"/>
      <w:marRight w:val="0"/>
      <w:marTop w:val="0"/>
      <w:marBottom w:val="0"/>
      <w:divBdr>
        <w:top w:val="none" w:sz="0" w:space="0" w:color="auto"/>
        <w:left w:val="none" w:sz="0" w:space="0" w:color="auto"/>
        <w:bottom w:val="none" w:sz="0" w:space="0" w:color="auto"/>
        <w:right w:val="none" w:sz="0" w:space="0" w:color="auto"/>
      </w:divBdr>
    </w:div>
    <w:div w:id="570895162">
      <w:bodyDiv w:val="1"/>
      <w:marLeft w:val="0"/>
      <w:marRight w:val="0"/>
      <w:marTop w:val="0"/>
      <w:marBottom w:val="0"/>
      <w:divBdr>
        <w:top w:val="none" w:sz="0" w:space="0" w:color="auto"/>
        <w:left w:val="none" w:sz="0" w:space="0" w:color="auto"/>
        <w:bottom w:val="none" w:sz="0" w:space="0" w:color="auto"/>
        <w:right w:val="none" w:sz="0" w:space="0" w:color="auto"/>
      </w:divBdr>
    </w:div>
    <w:div w:id="573129057">
      <w:bodyDiv w:val="1"/>
      <w:marLeft w:val="0"/>
      <w:marRight w:val="0"/>
      <w:marTop w:val="0"/>
      <w:marBottom w:val="0"/>
      <w:divBdr>
        <w:top w:val="none" w:sz="0" w:space="0" w:color="auto"/>
        <w:left w:val="none" w:sz="0" w:space="0" w:color="auto"/>
        <w:bottom w:val="none" w:sz="0" w:space="0" w:color="auto"/>
        <w:right w:val="none" w:sz="0" w:space="0" w:color="auto"/>
      </w:divBdr>
    </w:div>
    <w:div w:id="573785308">
      <w:bodyDiv w:val="1"/>
      <w:marLeft w:val="0"/>
      <w:marRight w:val="0"/>
      <w:marTop w:val="0"/>
      <w:marBottom w:val="0"/>
      <w:divBdr>
        <w:top w:val="none" w:sz="0" w:space="0" w:color="auto"/>
        <w:left w:val="none" w:sz="0" w:space="0" w:color="auto"/>
        <w:bottom w:val="none" w:sz="0" w:space="0" w:color="auto"/>
        <w:right w:val="none" w:sz="0" w:space="0" w:color="auto"/>
      </w:divBdr>
    </w:div>
    <w:div w:id="579366012">
      <w:bodyDiv w:val="1"/>
      <w:marLeft w:val="0"/>
      <w:marRight w:val="0"/>
      <w:marTop w:val="0"/>
      <w:marBottom w:val="0"/>
      <w:divBdr>
        <w:top w:val="none" w:sz="0" w:space="0" w:color="auto"/>
        <w:left w:val="none" w:sz="0" w:space="0" w:color="auto"/>
        <w:bottom w:val="none" w:sz="0" w:space="0" w:color="auto"/>
        <w:right w:val="none" w:sz="0" w:space="0" w:color="auto"/>
      </w:divBdr>
    </w:div>
    <w:div w:id="586116992">
      <w:bodyDiv w:val="1"/>
      <w:marLeft w:val="0"/>
      <w:marRight w:val="0"/>
      <w:marTop w:val="0"/>
      <w:marBottom w:val="0"/>
      <w:divBdr>
        <w:top w:val="none" w:sz="0" w:space="0" w:color="auto"/>
        <w:left w:val="none" w:sz="0" w:space="0" w:color="auto"/>
        <w:bottom w:val="none" w:sz="0" w:space="0" w:color="auto"/>
        <w:right w:val="none" w:sz="0" w:space="0" w:color="auto"/>
      </w:divBdr>
    </w:div>
    <w:div w:id="591471945">
      <w:bodyDiv w:val="1"/>
      <w:marLeft w:val="0"/>
      <w:marRight w:val="0"/>
      <w:marTop w:val="0"/>
      <w:marBottom w:val="0"/>
      <w:divBdr>
        <w:top w:val="none" w:sz="0" w:space="0" w:color="auto"/>
        <w:left w:val="none" w:sz="0" w:space="0" w:color="auto"/>
        <w:bottom w:val="none" w:sz="0" w:space="0" w:color="auto"/>
        <w:right w:val="none" w:sz="0" w:space="0" w:color="auto"/>
      </w:divBdr>
    </w:div>
    <w:div w:id="602492243">
      <w:bodyDiv w:val="1"/>
      <w:marLeft w:val="0"/>
      <w:marRight w:val="0"/>
      <w:marTop w:val="0"/>
      <w:marBottom w:val="0"/>
      <w:divBdr>
        <w:top w:val="none" w:sz="0" w:space="0" w:color="auto"/>
        <w:left w:val="none" w:sz="0" w:space="0" w:color="auto"/>
        <w:bottom w:val="none" w:sz="0" w:space="0" w:color="auto"/>
        <w:right w:val="none" w:sz="0" w:space="0" w:color="auto"/>
      </w:divBdr>
    </w:div>
    <w:div w:id="613638449">
      <w:bodyDiv w:val="1"/>
      <w:marLeft w:val="0"/>
      <w:marRight w:val="0"/>
      <w:marTop w:val="0"/>
      <w:marBottom w:val="0"/>
      <w:divBdr>
        <w:top w:val="none" w:sz="0" w:space="0" w:color="auto"/>
        <w:left w:val="none" w:sz="0" w:space="0" w:color="auto"/>
        <w:bottom w:val="none" w:sz="0" w:space="0" w:color="auto"/>
        <w:right w:val="none" w:sz="0" w:space="0" w:color="auto"/>
      </w:divBdr>
    </w:div>
    <w:div w:id="617906046">
      <w:bodyDiv w:val="1"/>
      <w:marLeft w:val="0"/>
      <w:marRight w:val="0"/>
      <w:marTop w:val="0"/>
      <w:marBottom w:val="0"/>
      <w:divBdr>
        <w:top w:val="none" w:sz="0" w:space="0" w:color="auto"/>
        <w:left w:val="none" w:sz="0" w:space="0" w:color="auto"/>
        <w:bottom w:val="none" w:sz="0" w:space="0" w:color="auto"/>
        <w:right w:val="none" w:sz="0" w:space="0" w:color="auto"/>
      </w:divBdr>
    </w:div>
    <w:div w:id="619340706">
      <w:bodyDiv w:val="1"/>
      <w:marLeft w:val="0"/>
      <w:marRight w:val="0"/>
      <w:marTop w:val="0"/>
      <w:marBottom w:val="0"/>
      <w:divBdr>
        <w:top w:val="none" w:sz="0" w:space="0" w:color="auto"/>
        <w:left w:val="none" w:sz="0" w:space="0" w:color="auto"/>
        <w:bottom w:val="none" w:sz="0" w:space="0" w:color="auto"/>
        <w:right w:val="none" w:sz="0" w:space="0" w:color="auto"/>
      </w:divBdr>
    </w:div>
    <w:div w:id="621154108">
      <w:bodyDiv w:val="1"/>
      <w:marLeft w:val="0"/>
      <w:marRight w:val="0"/>
      <w:marTop w:val="0"/>
      <w:marBottom w:val="0"/>
      <w:divBdr>
        <w:top w:val="none" w:sz="0" w:space="0" w:color="auto"/>
        <w:left w:val="none" w:sz="0" w:space="0" w:color="auto"/>
        <w:bottom w:val="none" w:sz="0" w:space="0" w:color="auto"/>
        <w:right w:val="none" w:sz="0" w:space="0" w:color="auto"/>
      </w:divBdr>
    </w:div>
    <w:div w:id="622156937">
      <w:bodyDiv w:val="1"/>
      <w:marLeft w:val="0"/>
      <w:marRight w:val="0"/>
      <w:marTop w:val="0"/>
      <w:marBottom w:val="0"/>
      <w:divBdr>
        <w:top w:val="none" w:sz="0" w:space="0" w:color="auto"/>
        <w:left w:val="none" w:sz="0" w:space="0" w:color="auto"/>
        <w:bottom w:val="none" w:sz="0" w:space="0" w:color="auto"/>
        <w:right w:val="none" w:sz="0" w:space="0" w:color="auto"/>
      </w:divBdr>
    </w:div>
    <w:div w:id="622662271">
      <w:bodyDiv w:val="1"/>
      <w:marLeft w:val="0"/>
      <w:marRight w:val="0"/>
      <w:marTop w:val="0"/>
      <w:marBottom w:val="0"/>
      <w:divBdr>
        <w:top w:val="none" w:sz="0" w:space="0" w:color="auto"/>
        <w:left w:val="none" w:sz="0" w:space="0" w:color="auto"/>
        <w:bottom w:val="none" w:sz="0" w:space="0" w:color="auto"/>
        <w:right w:val="none" w:sz="0" w:space="0" w:color="auto"/>
      </w:divBdr>
    </w:div>
    <w:div w:id="626081116">
      <w:bodyDiv w:val="1"/>
      <w:marLeft w:val="0"/>
      <w:marRight w:val="0"/>
      <w:marTop w:val="0"/>
      <w:marBottom w:val="0"/>
      <w:divBdr>
        <w:top w:val="none" w:sz="0" w:space="0" w:color="auto"/>
        <w:left w:val="none" w:sz="0" w:space="0" w:color="auto"/>
        <w:bottom w:val="none" w:sz="0" w:space="0" w:color="auto"/>
        <w:right w:val="none" w:sz="0" w:space="0" w:color="auto"/>
      </w:divBdr>
    </w:div>
    <w:div w:id="633407758">
      <w:bodyDiv w:val="1"/>
      <w:marLeft w:val="0"/>
      <w:marRight w:val="0"/>
      <w:marTop w:val="0"/>
      <w:marBottom w:val="0"/>
      <w:divBdr>
        <w:top w:val="none" w:sz="0" w:space="0" w:color="auto"/>
        <w:left w:val="none" w:sz="0" w:space="0" w:color="auto"/>
        <w:bottom w:val="none" w:sz="0" w:space="0" w:color="auto"/>
        <w:right w:val="none" w:sz="0" w:space="0" w:color="auto"/>
      </w:divBdr>
    </w:div>
    <w:div w:id="634217918">
      <w:bodyDiv w:val="1"/>
      <w:marLeft w:val="0"/>
      <w:marRight w:val="0"/>
      <w:marTop w:val="0"/>
      <w:marBottom w:val="0"/>
      <w:divBdr>
        <w:top w:val="none" w:sz="0" w:space="0" w:color="auto"/>
        <w:left w:val="none" w:sz="0" w:space="0" w:color="auto"/>
        <w:bottom w:val="none" w:sz="0" w:space="0" w:color="auto"/>
        <w:right w:val="none" w:sz="0" w:space="0" w:color="auto"/>
      </w:divBdr>
    </w:div>
    <w:div w:id="634724930">
      <w:bodyDiv w:val="1"/>
      <w:marLeft w:val="0"/>
      <w:marRight w:val="0"/>
      <w:marTop w:val="0"/>
      <w:marBottom w:val="0"/>
      <w:divBdr>
        <w:top w:val="none" w:sz="0" w:space="0" w:color="auto"/>
        <w:left w:val="none" w:sz="0" w:space="0" w:color="auto"/>
        <w:bottom w:val="none" w:sz="0" w:space="0" w:color="auto"/>
        <w:right w:val="none" w:sz="0" w:space="0" w:color="auto"/>
      </w:divBdr>
    </w:div>
    <w:div w:id="634873757">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36450805">
      <w:bodyDiv w:val="1"/>
      <w:marLeft w:val="0"/>
      <w:marRight w:val="0"/>
      <w:marTop w:val="0"/>
      <w:marBottom w:val="0"/>
      <w:divBdr>
        <w:top w:val="none" w:sz="0" w:space="0" w:color="auto"/>
        <w:left w:val="none" w:sz="0" w:space="0" w:color="auto"/>
        <w:bottom w:val="none" w:sz="0" w:space="0" w:color="auto"/>
        <w:right w:val="none" w:sz="0" w:space="0" w:color="auto"/>
      </w:divBdr>
    </w:div>
    <w:div w:id="643317636">
      <w:bodyDiv w:val="1"/>
      <w:marLeft w:val="0"/>
      <w:marRight w:val="0"/>
      <w:marTop w:val="0"/>
      <w:marBottom w:val="0"/>
      <w:divBdr>
        <w:top w:val="none" w:sz="0" w:space="0" w:color="auto"/>
        <w:left w:val="none" w:sz="0" w:space="0" w:color="auto"/>
        <w:bottom w:val="none" w:sz="0" w:space="0" w:color="auto"/>
        <w:right w:val="none" w:sz="0" w:space="0" w:color="auto"/>
      </w:divBdr>
    </w:div>
    <w:div w:id="643506583">
      <w:bodyDiv w:val="1"/>
      <w:marLeft w:val="0"/>
      <w:marRight w:val="0"/>
      <w:marTop w:val="0"/>
      <w:marBottom w:val="0"/>
      <w:divBdr>
        <w:top w:val="none" w:sz="0" w:space="0" w:color="auto"/>
        <w:left w:val="none" w:sz="0" w:space="0" w:color="auto"/>
        <w:bottom w:val="none" w:sz="0" w:space="0" w:color="auto"/>
        <w:right w:val="none" w:sz="0" w:space="0" w:color="auto"/>
      </w:divBdr>
    </w:div>
    <w:div w:id="652225124">
      <w:bodyDiv w:val="1"/>
      <w:marLeft w:val="0"/>
      <w:marRight w:val="0"/>
      <w:marTop w:val="0"/>
      <w:marBottom w:val="0"/>
      <w:divBdr>
        <w:top w:val="none" w:sz="0" w:space="0" w:color="auto"/>
        <w:left w:val="none" w:sz="0" w:space="0" w:color="auto"/>
        <w:bottom w:val="none" w:sz="0" w:space="0" w:color="auto"/>
        <w:right w:val="none" w:sz="0" w:space="0" w:color="auto"/>
      </w:divBdr>
    </w:div>
    <w:div w:id="656373964">
      <w:bodyDiv w:val="1"/>
      <w:marLeft w:val="0"/>
      <w:marRight w:val="0"/>
      <w:marTop w:val="0"/>
      <w:marBottom w:val="0"/>
      <w:divBdr>
        <w:top w:val="none" w:sz="0" w:space="0" w:color="auto"/>
        <w:left w:val="none" w:sz="0" w:space="0" w:color="auto"/>
        <w:bottom w:val="none" w:sz="0" w:space="0" w:color="auto"/>
        <w:right w:val="none" w:sz="0" w:space="0" w:color="auto"/>
      </w:divBdr>
    </w:div>
    <w:div w:id="661738200">
      <w:bodyDiv w:val="1"/>
      <w:marLeft w:val="0"/>
      <w:marRight w:val="0"/>
      <w:marTop w:val="0"/>
      <w:marBottom w:val="0"/>
      <w:divBdr>
        <w:top w:val="none" w:sz="0" w:space="0" w:color="auto"/>
        <w:left w:val="none" w:sz="0" w:space="0" w:color="auto"/>
        <w:bottom w:val="none" w:sz="0" w:space="0" w:color="auto"/>
        <w:right w:val="none" w:sz="0" w:space="0" w:color="auto"/>
      </w:divBdr>
    </w:div>
    <w:div w:id="677728934">
      <w:bodyDiv w:val="1"/>
      <w:marLeft w:val="0"/>
      <w:marRight w:val="0"/>
      <w:marTop w:val="0"/>
      <w:marBottom w:val="0"/>
      <w:divBdr>
        <w:top w:val="none" w:sz="0" w:space="0" w:color="auto"/>
        <w:left w:val="none" w:sz="0" w:space="0" w:color="auto"/>
        <w:bottom w:val="none" w:sz="0" w:space="0" w:color="auto"/>
        <w:right w:val="none" w:sz="0" w:space="0" w:color="auto"/>
      </w:divBdr>
    </w:div>
    <w:div w:id="686257042">
      <w:bodyDiv w:val="1"/>
      <w:marLeft w:val="0"/>
      <w:marRight w:val="0"/>
      <w:marTop w:val="0"/>
      <w:marBottom w:val="0"/>
      <w:divBdr>
        <w:top w:val="none" w:sz="0" w:space="0" w:color="auto"/>
        <w:left w:val="none" w:sz="0" w:space="0" w:color="auto"/>
        <w:bottom w:val="none" w:sz="0" w:space="0" w:color="auto"/>
        <w:right w:val="none" w:sz="0" w:space="0" w:color="auto"/>
      </w:divBdr>
    </w:div>
    <w:div w:id="691415817">
      <w:bodyDiv w:val="1"/>
      <w:marLeft w:val="0"/>
      <w:marRight w:val="0"/>
      <w:marTop w:val="0"/>
      <w:marBottom w:val="0"/>
      <w:divBdr>
        <w:top w:val="none" w:sz="0" w:space="0" w:color="auto"/>
        <w:left w:val="none" w:sz="0" w:space="0" w:color="auto"/>
        <w:bottom w:val="none" w:sz="0" w:space="0" w:color="auto"/>
        <w:right w:val="none" w:sz="0" w:space="0" w:color="auto"/>
      </w:divBdr>
    </w:div>
    <w:div w:id="697850304">
      <w:bodyDiv w:val="1"/>
      <w:marLeft w:val="0"/>
      <w:marRight w:val="0"/>
      <w:marTop w:val="0"/>
      <w:marBottom w:val="0"/>
      <w:divBdr>
        <w:top w:val="none" w:sz="0" w:space="0" w:color="auto"/>
        <w:left w:val="none" w:sz="0" w:space="0" w:color="auto"/>
        <w:bottom w:val="none" w:sz="0" w:space="0" w:color="auto"/>
        <w:right w:val="none" w:sz="0" w:space="0" w:color="auto"/>
      </w:divBdr>
    </w:div>
    <w:div w:id="705714811">
      <w:bodyDiv w:val="1"/>
      <w:marLeft w:val="0"/>
      <w:marRight w:val="0"/>
      <w:marTop w:val="0"/>
      <w:marBottom w:val="0"/>
      <w:divBdr>
        <w:top w:val="none" w:sz="0" w:space="0" w:color="auto"/>
        <w:left w:val="none" w:sz="0" w:space="0" w:color="auto"/>
        <w:bottom w:val="none" w:sz="0" w:space="0" w:color="auto"/>
        <w:right w:val="none" w:sz="0" w:space="0" w:color="auto"/>
      </w:divBdr>
    </w:div>
    <w:div w:id="714894533">
      <w:bodyDiv w:val="1"/>
      <w:marLeft w:val="0"/>
      <w:marRight w:val="0"/>
      <w:marTop w:val="0"/>
      <w:marBottom w:val="0"/>
      <w:divBdr>
        <w:top w:val="none" w:sz="0" w:space="0" w:color="auto"/>
        <w:left w:val="none" w:sz="0" w:space="0" w:color="auto"/>
        <w:bottom w:val="none" w:sz="0" w:space="0" w:color="auto"/>
        <w:right w:val="none" w:sz="0" w:space="0" w:color="auto"/>
      </w:divBdr>
    </w:div>
    <w:div w:id="721364789">
      <w:bodyDiv w:val="1"/>
      <w:marLeft w:val="0"/>
      <w:marRight w:val="0"/>
      <w:marTop w:val="0"/>
      <w:marBottom w:val="0"/>
      <w:divBdr>
        <w:top w:val="none" w:sz="0" w:space="0" w:color="auto"/>
        <w:left w:val="none" w:sz="0" w:space="0" w:color="auto"/>
        <w:bottom w:val="none" w:sz="0" w:space="0" w:color="auto"/>
        <w:right w:val="none" w:sz="0" w:space="0" w:color="auto"/>
      </w:divBdr>
    </w:div>
    <w:div w:id="739400219">
      <w:bodyDiv w:val="1"/>
      <w:marLeft w:val="0"/>
      <w:marRight w:val="0"/>
      <w:marTop w:val="0"/>
      <w:marBottom w:val="0"/>
      <w:divBdr>
        <w:top w:val="none" w:sz="0" w:space="0" w:color="auto"/>
        <w:left w:val="none" w:sz="0" w:space="0" w:color="auto"/>
        <w:bottom w:val="none" w:sz="0" w:space="0" w:color="auto"/>
        <w:right w:val="none" w:sz="0" w:space="0" w:color="auto"/>
      </w:divBdr>
    </w:div>
    <w:div w:id="739988125">
      <w:bodyDiv w:val="1"/>
      <w:marLeft w:val="0"/>
      <w:marRight w:val="0"/>
      <w:marTop w:val="0"/>
      <w:marBottom w:val="0"/>
      <w:divBdr>
        <w:top w:val="none" w:sz="0" w:space="0" w:color="auto"/>
        <w:left w:val="none" w:sz="0" w:space="0" w:color="auto"/>
        <w:bottom w:val="none" w:sz="0" w:space="0" w:color="auto"/>
        <w:right w:val="none" w:sz="0" w:space="0" w:color="auto"/>
      </w:divBdr>
    </w:div>
    <w:div w:id="740443734">
      <w:bodyDiv w:val="1"/>
      <w:marLeft w:val="0"/>
      <w:marRight w:val="0"/>
      <w:marTop w:val="0"/>
      <w:marBottom w:val="0"/>
      <w:divBdr>
        <w:top w:val="none" w:sz="0" w:space="0" w:color="auto"/>
        <w:left w:val="none" w:sz="0" w:space="0" w:color="auto"/>
        <w:bottom w:val="none" w:sz="0" w:space="0" w:color="auto"/>
        <w:right w:val="none" w:sz="0" w:space="0" w:color="auto"/>
      </w:divBdr>
    </w:div>
    <w:div w:id="741023451">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8502841">
      <w:bodyDiv w:val="1"/>
      <w:marLeft w:val="0"/>
      <w:marRight w:val="0"/>
      <w:marTop w:val="0"/>
      <w:marBottom w:val="0"/>
      <w:divBdr>
        <w:top w:val="none" w:sz="0" w:space="0" w:color="auto"/>
        <w:left w:val="none" w:sz="0" w:space="0" w:color="auto"/>
        <w:bottom w:val="none" w:sz="0" w:space="0" w:color="auto"/>
        <w:right w:val="none" w:sz="0" w:space="0" w:color="auto"/>
      </w:divBdr>
    </w:div>
    <w:div w:id="748575880">
      <w:bodyDiv w:val="1"/>
      <w:marLeft w:val="0"/>
      <w:marRight w:val="0"/>
      <w:marTop w:val="0"/>
      <w:marBottom w:val="0"/>
      <w:divBdr>
        <w:top w:val="none" w:sz="0" w:space="0" w:color="auto"/>
        <w:left w:val="none" w:sz="0" w:space="0" w:color="auto"/>
        <w:bottom w:val="none" w:sz="0" w:space="0" w:color="auto"/>
        <w:right w:val="none" w:sz="0" w:space="0" w:color="auto"/>
      </w:divBdr>
    </w:div>
    <w:div w:id="751512628">
      <w:bodyDiv w:val="1"/>
      <w:marLeft w:val="0"/>
      <w:marRight w:val="0"/>
      <w:marTop w:val="0"/>
      <w:marBottom w:val="0"/>
      <w:divBdr>
        <w:top w:val="none" w:sz="0" w:space="0" w:color="auto"/>
        <w:left w:val="none" w:sz="0" w:space="0" w:color="auto"/>
        <w:bottom w:val="none" w:sz="0" w:space="0" w:color="auto"/>
        <w:right w:val="none" w:sz="0" w:space="0" w:color="auto"/>
      </w:divBdr>
    </w:div>
    <w:div w:id="753090778">
      <w:bodyDiv w:val="1"/>
      <w:marLeft w:val="0"/>
      <w:marRight w:val="0"/>
      <w:marTop w:val="0"/>
      <w:marBottom w:val="0"/>
      <w:divBdr>
        <w:top w:val="none" w:sz="0" w:space="0" w:color="auto"/>
        <w:left w:val="none" w:sz="0" w:space="0" w:color="auto"/>
        <w:bottom w:val="none" w:sz="0" w:space="0" w:color="auto"/>
        <w:right w:val="none" w:sz="0" w:space="0" w:color="auto"/>
      </w:divBdr>
    </w:div>
    <w:div w:id="755053942">
      <w:bodyDiv w:val="1"/>
      <w:marLeft w:val="0"/>
      <w:marRight w:val="0"/>
      <w:marTop w:val="0"/>
      <w:marBottom w:val="0"/>
      <w:divBdr>
        <w:top w:val="none" w:sz="0" w:space="0" w:color="auto"/>
        <w:left w:val="none" w:sz="0" w:space="0" w:color="auto"/>
        <w:bottom w:val="none" w:sz="0" w:space="0" w:color="auto"/>
        <w:right w:val="none" w:sz="0" w:space="0" w:color="auto"/>
      </w:divBdr>
    </w:div>
    <w:div w:id="757676491">
      <w:bodyDiv w:val="1"/>
      <w:marLeft w:val="0"/>
      <w:marRight w:val="0"/>
      <w:marTop w:val="0"/>
      <w:marBottom w:val="0"/>
      <w:divBdr>
        <w:top w:val="none" w:sz="0" w:space="0" w:color="auto"/>
        <w:left w:val="none" w:sz="0" w:space="0" w:color="auto"/>
        <w:bottom w:val="none" w:sz="0" w:space="0" w:color="auto"/>
        <w:right w:val="none" w:sz="0" w:space="0" w:color="auto"/>
      </w:divBdr>
    </w:div>
    <w:div w:id="758141788">
      <w:bodyDiv w:val="1"/>
      <w:marLeft w:val="0"/>
      <w:marRight w:val="0"/>
      <w:marTop w:val="0"/>
      <w:marBottom w:val="0"/>
      <w:divBdr>
        <w:top w:val="none" w:sz="0" w:space="0" w:color="auto"/>
        <w:left w:val="none" w:sz="0" w:space="0" w:color="auto"/>
        <w:bottom w:val="none" w:sz="0" w:space="0" w:color="auto"/>
        <w:right w:val="none" w:sz="0" w:space="0" w:color="auto"/>
      </w:divBdr>
    </w:div>
    <w:div w:id="768693850">
      <w:bodyDiv w:val="1"/>
      <w:marLeft w:val="0"/>
      <w:marRight w:val="0"/>
      <w:marTop w:val="0"/>
      <w:marBottom w:val="0"/>
      <w:divBdr>
        <w:top w:val="none" w:sz="0" w:space="0" w:color="auto"/>
        <w:left w:val="none" w:sz="0" w:space="0" w:color="auto"/>
        <w:bottom w:val="none" w:sz="0" w:space="0" w:color="auto"/>
        <w:right w:val="none" w:sz="0" w:space="0" w:color="auto"/>
      </w:divBdr>
    </w:div>
    <w:div w:id="769354769">
      <w:bodyDiv w:val="1"/>
      <w:marLeft w:val="0"/>
      <w:marRight w:val="0"/>
      <w:marTop w:val="0"/>
      <w:marBottom w:val="0"/>
      <w:divBdr>
        <w:top w:val="none" w:sz="0" w:space="0" w:color="auto"/>
        <w:left w:val="none" w:sz="0" w:space="0" w:color="auto"/>
        <w:bottom w:val="none" w:sz="0" w:space="0" w:color="auto"/>
        <w:right w:val="none" w:sz="0" w:space="0" w:color="auto"/>
      </w:divBdr>
    </w:div>
    <w:div w:id="777916424">
      <w:bodyDiv w:val="1"/>
      <w:marLeft w:val="0"/>
      <w:marRight w:val="0"/>
      <w:marTop w:val="0"/>
      <w:marBottom w:val="0"/>
      <w:divBdr>
        <w:top w:val="none" w:sz="0" w:space="0" w:color="auto"/>
        <w:left w:val="none" w:sz="0" w:space="0" w:color="auto"/>
        <w:bottom w:val="none" w:sz="0" w:space="0" w:color="auto"/>
        <w:right w:val="none" w:sz="0" w:space="0" w:color="auto"/>
      </w:divBdr>
    </w:div>
    <w:div w:id="780731836">
      <w:bodyDiv w:val="1"/>
      <w:marLeft w:val="0"/>
      <w:marRight w:val="0"/>
      <w:marTop w:val="0"/>
      <w:marBottom w:val="0"/>
      <w:divBdr>
        <w:top w:val="none" w:sz="0" w:space="0" w:color="auto"/>
        <w:left w:val="none" w:sz="0" w:space="0" w:color="auto"/>
        <w:bottom w:val="none" w:sz="0" w:space="0" w:color="auto"/>
        <w:right w:val="none" w:sz="0" w:space="0" w:color="auto"/>
      </w:divBdr>
    </w:div>
    <w:div w:id="783184481">
      <w:bodyDiv w:val="1"/>
      <w:marLeft w:val="0"/>
      <w:marRight w:val="0"/>
      <w:marTop w:val="0"/>
      <w:marBottom w:val="0"/>
      <w:divBdr>
        <w:top w:val="none" w:sz="0" w:space="0" w:color="auto"/>
        <w:left w:val="none" w:sz="0" w:space="0" w:color="auto"/>
        <w:bottom w:val="none" w:sz="0" w:space="0" w:color="auto"/>
        <w:right w:val="none" w:sz="0" w:space="0" w:color="auto"/>
      </w:divBdr>
    </w:div>
    <w:div w:id="789129016">
      <w:bodyDiv w:val="1"/>
      <w:marLeft w:val="0"/>
      <w:marRight w:val="0"/>
      <w:marTop w:val="0"/>
      <w:marBottom w:val="0"/>
      <w:divBdr>
        <w:top w:val="none" w:sz="0" w:space="0" w:color="auto"/>
        <w:left w:val="none" w:sz="0" w:space="0" w:color="auto"/>
        <w:bottom w:val="none" w:sz="0" w:space="0" w:color="auto"/>
        <w:right w:val="none" w:sz="0" w:space="0" w:color="auto"/>
      </w:divBdr>
    </w:div>
    <w:div w:id="789978708">
      <w:bodyDiv w:val="1"/>
      <w:marLeft w:val="0"/>
      <w:marRight w:val="0"/>
      <w:marTop w:val="0"/>
      <w:marBottom w:val="0"/>
      <w:divBdr>
        <w:top w:val="none" w:sz="0" w:space="0" w:color="auto"/>
        <w:left w:val="none" w:sz="0" w:space="0" w:color="auto"/>
        <w:bottom w:val="none" w:sz="0" w:space="0" w:color="auto"/>
        <w:right w:val="none" w:sz="0" w:space="0" w:color="auto"/>
      </w:divBdr>
    </w:div>
    <w:div w:id="795489110">
      <w:bodyDiv w:val="1"/>
      <w:marLeft w:val="0"/>
      <w:marRight w:val="0"/>
      <w:marTop w:val="0"/>
      <w:marBottom w:val="0"/>
      <w:divBdr>
        <w:top w:val="none" w:sz="0" w:space="0" w:color="auto"/>
        <w:left w:val="none" w:sz="0" w:space="0" w:color="auto"/>
        <w:bottom w:val="none" w:sz="0" w:space="0" w:color="auto"/>
        <w:right w:val="none" w:sz="0" w:space="0" w:color="auto"/>
      </w:divBdr>
    </w:div>
    <w:div w:id="803932204">
      <w:bodyDiv w:val="1"/>
      <w:marLeft w:val="0"/>
      <w:marRight w:val="0"/>
      <w:marTop w:val="0"/>
      <w:marBottom w:val="0"/>
      <w:divBdr>
        <w:top w:val="none" w:sz="0" w:space="0" w:color="auto"/>
        <w:left w:val="none" w:sz="0" w:space="0" w:color="auto"/>
        <w:bottom w:val="none" w:sz="0" w:space="0" w:color="auto"/>
        <w:right w:val="none" w:sz="0" w:space="0" w:color="auto"/>
      </w:divBdr>
    </w:div>
    <w:div w:id="809400390">
      <w:bodyDiv w:val="1"/>
      <w:marLeft w:val="0"/>
      <w:marRight w:val="0"/>
      <w:marTop w:val="0"/>
      <w:marBottom w:val="0"/>
      <w:divBdr>
        <w:top w:val="none" w:sz="0" w:space="0" w:color="auto"/>
        <w:left w:val="none" w:sz="0" w:space="0" w:color="auto"/>
        <w:bottom w:val="none" w:sz="0" w:space="0" w:color="auto"/>
        <w:right w:val="none" w:sz="0" w:space="0" w:color="auto"/>
      </w:divBdr>
    </w:div>
    <w:div w:id="812216563">
      <w:bodyDiv w:val="1"/>
      <w:marLeft w:val="0"/>
      <w:marRight w:val="0"/>
      <w:marTop w:val="0"/>
      <w:marBottom w:val="0"/>
      <w:divBdr>
        <w:top w:val="none" w:sz="0" w:space="0" w:color="auto"/>
        <w:left w:val="none" w:sz="0" w:space="0" w:color="auto"/>
        <w:bottom w:val="none" w:sz="0" w:space="0" w:color="auto"/>
        <w:right w:val="none" w:sz="0" w:space="0" w:color="auto"/>
      </w:divBdr>
    </w:div>
    <w:div w:id="817456513">
      <w:bodyDiv w:val="1"/>
      <w:marLeft w:val="0"/>
      <w:marRight w:val="0"/>
      <w:marTop w:val="0"/>
      <w:marBottom w:val="0"/>
      <w:divBdr>
        <w:top w:val="none" w:sz="0" w:space="0" w:color="auto"/>
        <w:left w:val="none" w:sz="0" w:space="0" w:color="auto"/>
        <w:bottom w:val="none" w:sz="0" w:space="0" w:color="auto"/>
        <w:right w:val="none" w:sz="0" w:space="0" w:color="auto"/>
      </w:divBdr>
    </w:div>
    <w:div w:id="820388766">
      <w:bodyDiv w:val="1"/>
      <w:marLeft w:val="0"/>
      <w:marRight w:val="0"/>
      <w:marTop w:val="0"/>
      <w:marBottom w:val="0"/>
      <w:divBdr>
        <w:top w:val="none" w:sz="0" w:space="0" w:color="auto"/>
        <w:left w:val="none" w:sz="0" w:space="0" w:color="auto"/>
        <w:bottom w:val="none" w:sz="0" w:space="0" w:color="auto"/>
        <w:right w:val="none" w:sz="0" w:space="0" w:color="auto"/>
      </w:divBdr>
    </w:div>
    <w:div w:id="845435325">
      <w:bodyDiv w:val="1"/>
      <w:marLeft w:val="0"/>
      <w:marRight w:val="0"/>
      <w:marTop w:val="0"/>
      <w:marBottom w:val="0"/>
      <w:divBdr>
        <w:top w:val="none" w:sz="0" w:space="0" w:color="auto"/>
        <w:left w:val="none" w:sz="0" w:space="0" w:color="auto"/>
        <w:bottom w:val="none" w:sz="0" w:space="0" w:color="auto"/>
        <w:right w:val="none" w:sz="0" w:space="0" w:color="auto"/>
      </w:divBdr>
    </w:div>
    <w:div w:id="853958409">
      <w:bodyDiv w:val="1"/>
      <w:marLeft w:val="0"/>
      <w:marRight w:val="0"/>
      <w:marTop w:val="0"/>
      <w:marBottom w:val="0"/>
      <w:divBdr>
        <w:top w:val="none" w:sz="0" w:space="0" w:color="auto"/>
        <w:left w:val="none" w:sz="0" w:space="0" w:color="auto"/>
        <w:bottom w:val="none" w:sz="0" w:space="0" w:color="auto"/>
        <w:right w:val="none" w:sz="0" w:space="0" w:color="auto"/>
      </w:divBdr>
    </w:div>
    <w:div w:id="859733232">
      <w:bodyDiv w:val="1"/>
      <w:marLeft w:val="0"/>
      <w:marRight w:val="0"/>
      <w:marTop w:val="0"/>
      <w:marBottom w:val="0"/>
      <w:divBdr>
        <w:top w:val="none" w:sz="0" w:space="0" w:color="auto"/>
        <w:left w:val="none" w:sz="0" w:space="0" w:color="auto"/>
        <w:bottom w:val="none" w:sz="0" w:space="0" w:color="auto"/>
        <w:right w:val="none" w:sz="0" w:space="0" w:color="auto"/>
      </w:divBdr>
    </w:div>
    <w:div w:id="860707616">
      <w:bodyDiv w:val="1"/>
      <w:marLeft w:val="0"/>
      <w:marRight w:val="0"/>
      <w:marTop w:val="0"/>
      <w:marBottom w:val="0"/>
      <w:divBdr>
        <w:top w:val="none" w:sz="0" w:space="0" w:color="auto"/>
        <w:left w:val="none" w:sz="0" w:space="0" w:color="auto"/>
        <w:bottom w:val="none" w:sz="0" w:space="0" w:color="auto"/>
        <w:right w:val="none" w:sz="0" w:space="0" w:color="auto"/>
      </w:divBdr>
    </w:div>
    <w:div w:id="863787741">
      <w:bodyDiv w:val="1"/>
      <w:marLeft w:val="0"/>
      <w:marRight w:val="0"/>
      <w:marTop w:val="0"/>
      <w:marBottom w:val="0"/>
      <w:divBdr>
        <w:top w:val="none" w:sz="0" w:space="0" w:color="auto"/>
        <w:left w:val="none" w:sz="0" w:space="0" w:color="auto"/>
        <w:bottom w:val="none" w:sz="0" w:space="0" w:color="auto"/>
        <w:right w:val="none" w:sz="0" w:space="0" w:color="auto"/>
      </w:divBdr>
    </w:div>
    <w:div w:id="867329676">
      <w:bodyDiv w:val="1"/>
      <w:marLeft w:val="0"/>
      <w:marRight w:val="0"/>
      <w:marTop w:val="0"/>
      <w:marBottom w:val="0"/>
      <w:divBdr>
        <w:top w:val="none" w:sz="0" w:space="0" w:color="auto"/>
        <w:left w:val="none" w:sz="0" w:space="0" w:color="auto"/>
        <w:bottom w:val="none" w:sz="0" w:space="0" w:color="auto"/>
        <w:right w:val="none" w:sz="0" w:space="0" w:color="auto"/>
      </w:divBdr>
    </w:div>
    <w:div w:id="870191576">
      <w:bodyDiv w:val="1"/>
      <w:marLeft w:val="0"/>
      <w:marRight w:val="0"/>
      <w:marTop w:val="0"/>
      <w:marBottom w:val="0"/>
      <w:divBdr>
        <w:top w:val="none" w:sz="0" w:space="0" w:color="auto"/>
        <w:left w:val="none" w:sz="0" w:space="0" w:color="auto"/>
        <w:bottom w:val="none" w:sz="0" w:space="0" w:color="auto"/>
        <w:right w:val="none" w:sz="0" w:space="0" w:color="auto"/>
      </w:divBdr>
    </w:div>
    <w:div w:id="870797601">
      <w:bodyDiv w:val="1"/>
      <w:marLeft w:val="0"/>
      <w:marRight w:val="0"/>
      <w:marTop w:val="0"/>
      <w:marBottom w:val="0"/>
      <w:divBdr>
        <w:top w:val="none" w:sz="0" w:space="0" w:color="auto"/>
        <w:left w:val="none" w:sz="0" w:space="0" w:color="auto"/>
        <w:bottom w:val="none" w:sz="0" w:space="0" w:color="auto"/>
        <w:right w:val="none" w:sz="0" w:space="0" w:color="auto"/>
      </w:divBdr>
    </w:div>
    <w:div w:id="872350934">
      <w:bodyDiv w:val="1"/>
      <w:marLeft w:val="0"/>
      <w:marRight w:val="0"/>
      <w:marTop w:val="0"/>
      <w:marBottom w:val="0"/>
      <w:divBdr>
        <w:top w:val="none" w:sz="0" w:space="0" w:color="auto"/>
        <w:left w:val="none" w:sz="0" w:space="0" w:color="auto"/>
        <w:bottom w:val="none" w:sz="0" w:space="0" w:color="auto"/>
        <w:right w:val="none" w:sz="0" w:space="0" w:color="auto"/>
      </w:divBdr>
    </w:div>
    <w:div w:id="876622207">
      <w:bodyDiv w:val="1"/>
      <w:marLeft w:val="0"/>
      <w:marRight w:val="0"/>
      <w:marTop w:val="0"/>
      <w:marBottom w:val="0"/>
      <w:divBdr>
        <w:top w:val="none" w:sz="0" w:space="0" w:color="auto"/>
        <w:left w:val="none" w:sz="0" w:space="0" w:color="auto"/>
        <w:bottom w:val="none" w:sz="0" w:space="0" w:color="auto"/>
        <w:right w:val="none" w:sz="0" w:space="0" w:color="auto"/>
      </w:divBdr>
    </w:div>
    <w:div w:id="876888065">
      <w:bodyDiv w:val="1"/>
      <w:marLeft w:val="0"/>
      <w:marRight w:val="0"/>
      <w:marTop w:val="0"/>
      <w:marBottom w:val="0"/>
      <w:divBdr>
        <w:top w:val="none" w:sz="0" w:space="0" w:color="auto"/>
        <w:left w:val="none" w:sz="0" w:space="0" w:color="auto"/>
        <w:bottom w:val="none" w:sz="0" w:space="0" w:color="auto"/>
        <w:right w:val="none" w:sz="0" w:space="0" w:color="auto"/>
      </w:divBdr>
    </w:div>
    <w:div w:id="877402216">
      <w:bodyDiv w:val="1"/>
      <w:marLeft w:val="0"/>
      <w:marRight w:val="0"/>
      <w:marTop w:val="0"/>
      <w:marBottom w:val="0"/>
      <w:divBdr>
        <w:top w:val="none" w:sz="0" w:space="0" w:color="auto"/>
        <w:left w:val="none" w:sz="0" w:space="0" w:color="auto"/>
        <w:bottom w:val="none" w:sz="0" w:space="0" w:color="auto"/>
        <w:right w:val="none" w:sz="0" w:space="0" w:color="auto"/>
      </w:divBdr>
    </w:div>
    <w:div w:id="878204293">
      <w:bodyDiv w:val="1"/>
      <w:marLeft w:val="0"/>
      <w:marRight w:val="0"/>
      <w:marTop w:val="0"/>
      <w:marBottom w:val="0"/>
      <w:divBdr>
        <w:top w:val="none" w:sz="0" w:space="0" w:color="auto"/>
        <w:left w:val="none" w:sz="0" w:space="0" w:color="auto"/>
        <w:bottom w:val="none" w:sz="0" w:space="0" w:color="auto"/>
        <w:right w:val="none" w:sz="0" w:space="0" w:color="auto"/>
      </w:divBdr>
    </w:div>
    <w:div w:id="879779636">
      <w:bodyDiv w:val="1"/>
      <w:marLeft w:val="0"/>
      <w:marRight w:val="0"/>
      <w:marTop w:val="0"/>
      <w:marBottom w:val="0"/>
      <w:divBdr>
        <w:top w:val="none" w:sz="0" w:space="0" w:color="auto"/>
        <w:left w:val="none" w:sz="0" w:space="0" w:color="auto"/>
        <w:bottom w:val="none" w:sz="0" w:space="0" w:color="auto"/>
        <w:right w:val="none" w:sz="0" w:space="0" w:color="auto"/>
      </w:divBdr>
    </w:div>
    <w:div w:id="883371708">
      <w:bodyDiv w:val="1"/>
      <w:marLeft w:val="0"/>
      <w:marRight w:val="0"/>
      <w:marTop w:val="0"/>
      <w:marBottom w:val="0"/>
      <w:divBdr>
        <w:top w:val="none" w:sz="0" w:space="0" w:color="auto"/>
        <w:left w:val="none" w:sz="0" w:space="0" w:color="auto"/>
        <w:bottom w:val="none" w:sz="0" w:space="0" w:color="auto"/>
        <w:right w:val="none" w:sz="0" w:space="0" w:color="auto"/>
      </w:divBdr>
    </w:div>
    <w:div w:id="885991121">
      <w:bodyDiv w:val="1"/>
      <w:marLeft w:val="0"/>
      <w:marRight w:val="0"/>
      <w:marTop w:val="0"/>
      <w:marBottom w:val="0"/>
      <w:divBdr>
        <w:top w:val="none" w:sz="0" w:space="0" w:color="auto"/>
        <w:left w:val="none" w:sz="0" w:space="0" w:color="auto"/>
        <w:bottom w:val="none" w:sz="0" w:space="0" w:color="auto"/>
        <w:right w:val="none" w:sz="0" w:space="0" w:color="auto"/>
      </w:divBdr>
    </w:div>
    <w:div w:id="893005924">
      <w:bodyDiv w:val="1"/>
      <w:marLeft w:val="0"/>
      <w:marRight w:val="0"/>
      <w:marTop w:val="0"/>
      <w:marBottom w:val="0"/>
      <w:divBdr>
        <w:top w:val="none" w:sz="0" w:space="0" w:color="auto"/>
        <w:left w:val="none" w:sz="0" w:space="0" w:color="auto"/>
        <w:bottom w:val="none" w:sz="0" w:space="0" w:color="auto"/>
        <w:right w:val="none" w:sz="0" w:space="0" w:color="auto"/>
      </w:divBdr>
    </w:div>
    <w:div w:id="893469385">
      <w:bodyDiv w:val="1"/>
      <w:marLeft w:val="0"/>
      <w:marRight w:val="0"/>
      <w:marTop w:val="0"/>
      <w:marBottom w:val="0"/>
      <w:divBdr>
        <w:top w:val="none" w:sz="0" w:space="0" w:color="auto"/>
        <w:left w:val="none" w:sz="0" w:space="0" w:color="auto"/>
        <w:bottom w:val="none" w:sz="0" w:space="0" w:color="auto"/>
        <w:right w:val="none" w:sz="0" w:space="0" w:color="auto"/>
      </w:divBdr>
    </w:div>
    <w:div w:id="894508656">
      <w:bodyDiv w:val="1"/>
      <w:marLeft w:val="0"/>
      <w:marRight w:val="0"/>
      <w:marTop w:val="0"/>
      <w:marBottom w:val="0"/>
      <w:divBdr>
        <w:top w:val="none" w:sz="0" w:space="0" w:color="auto"/>
        <w:left w:val="none" w:sz="0" w:space="0" w:color="auto"/>
        <w:bottom w:val="none" w:sz="0" w:space="0" w:color="auto"/>
        <w:right w:val="none" w:sz="0" w:space="0" w:color="auto"/>
      </w:divBdr>
    </w:div>
    <w:div w:id="899906506">
      <w:bodyDiv w:val="1"/>
      <w:marLeft w:val="0"/>
      <w:marRight w:val="0"/>
      <w:marTop w:val="0"/>
      <w:marBottom w:val="0"/>
      <w:divBdr>
        <w:top w:val="none" w:sz="0" w:space="0" w:color="auto"/>
        <w:left w:val="none" w:sz="0" w:space="0" w:color="auto"/>
        <w:bottom w:val="none" w:sz="0" w:space="0" w:color="auto"/>
        <w:right w:val="none" w:sz="0" w:space="0" w:color="auto"/>
      </w:divBdr>
    </w:div>
    <w:div w:id="901520624">
      <w:bodyDiv w:val="1"/>
      <w:marLeft w:val="0"/>
      <w:marRight w:val="0"/>
      <w:marTop w:val="0"/>
      <w:marBottom w:val="0"/>
      <w:divBdr>
        <w:top w:val="none" w:sz="0" w:space="0" w:color="auto"/>
        <w:left w:val="none" w:sz="0" w:space="0" w:color="auto"/>
        <w:bottom w:val="none" w:sz="0" w:space="0" w:color="auto"/>
        <w:right w:val="none" w:sz="0" w:space="0" w:color="auto"/>
      </w:divBdr>
    </w:div>
    <w:div w:id="902250653">
      <w:bodyDiv w:val="1"/>
      <w:marLeft w:val="0"/>
      <w:marRight w:val="0"/>
      <w:marTop w:val="0"/>
      <w:marBottom w:val="0"/>
      <w:divBdr>
        <w:top w:val="none" w:sz="0" w:space="0" w:color="auto"/>
        <w:left w:val="none" w:sz="0" w:space="0" w:color="auto"/>
        <w:bottom w:val="none" w:sz="0" w:space="0" w:color="auto"/>
        <w:right w:val="none" w:sz="0" w:space="0" w:color="auto"/>
      </w:divBdr>
    </w:div>
    <w:div w:id="902788694">
      <w:bodyDiv w:val="1"/>
      <w:marLeft w:val="0"/>
      <w:marRight w:val="0"/>
      <w:marTop w:val="0"/>
      <w:marBottom w:val="0"/>
      <w:divBdr>
        <w:top w:val="none" w:sz="0" w:space="0" w:color="auto"/>
        <w:left w:val="none" w:sz="0" w:space="0" w:color="auto"/>
        <w:bottom w:val="none" w:sz="0" w:space="0" w:color="auto"/>
        <w:right w:val="none" w:sz="0" w:space="0" w:color="auto"/>
      </w:divBdr>
    </w:div>
    <w:div w:id="906067476">
      <w:bodyDiv w:val="1"/>
      <w:marLeft w:val="0"/>
      <w:marRight w:val="0"/>
      <w:marTop w:val="0"/>
      <w:marBottom w:val="0"/>
      <w:divBdr>
        <w:top w:val="none" w:sz="0" w:space="0" w:color="auto"/>
        <w:left w:val="none" w:sz="0" w:space="0" w:color="auto"/>
        <w:bottom w:val="none" w:sz="0" w:space="0" w:color="auto"/>
        <w:right w:val="none" w:sz="0" w:space="0" w:color="auto"/>
      </w:divBdr>
    </w:div>
    <w:div w:id="921455567">
      <w:bodyDiv w:val="1"/>
      <w:marLeft w:val="0"/>
      <w:marRight w:val="0"/>
      <w:marTop w:val="0"/>
      <w:marBottom w:val="0"/>
      <w:divBdr>
        <w:top w:val="none" w:sz="0" w:space="0" w:color="auto"/>
        <w:left w:val="none" w:sz="0" w:space="0" w:color="auto"/>
        <w:bottom w:val="none" w:sz="0" w:space="0" w:color="auto"/>
        <w:right w:val="none" w:sz="0" w:space="0" w:color="auto"/>
      </w:divBdr>
    </w:div>
    <w:div w:id="929200326">
      <w:bodyDiv w:val="1"/>
      <w:marLeft w:val="0"/>
      <w:marRight w:val="0"/>
      <w:marTop w:val="0"/>
      <w:marBottom w:val="0"/>
      <w:divBdr>
        <w:top w:val="none" w:sz="0" w:space="0" w:color="auto"/>
        <w:left w:val="none" w:sz="0" w:space="0" w:color="auto"/>
        <w:bottom w:val="none" w:sz="0" w:space="0" w:color="auto"/>
        <w:right w:val="none" w:sz="0" w:space="0" w:color="auto"/>
      </w:divBdr>
    </w:div>
    <w:div w:id="932663781">
      <w:bodyDiv w:val="1"/>
      <w:marLeft w:val="0"/>
      <w:marRight w:val="0"/>
      <w:marTop w:val="0"/>
      <w:marBottom w:val="0"/>
      <w:divBdr>
        <w:top w:val="none" w:sz="0" w:space="0" w:color="auto"/>
        <w:left w:val="none" w:sz="0" w:space="0" w:color="auto"/>
        <w:bottom w:val="none" w:sz="0" w:space="0" w:color="auto"/>
        <w:right w:val="none" w:sz="0" w:space="0" w:color="auto"/>
      </w:divBdr>
    </w:div>
    <w:div w:id="934019605">
      <w:bodyDiv w:val="1"/>
      <w:marLeft w:val="0"/>
      <w:marRight w:val="0"/>
      <w:marTop w:val="0"/>
      <w:marBottom w:val="0"/>
      <w:divBdr>
        <w:top w:val="none" w:sz="0" w:space="0" w:color="auto"/>
        <w:left w:val="none" w:sz="0" w:space="0" w:color="auto"/>
        <w:bottom w:val="none" w:sz="0" w:space="0" w:color="auto"/>
        <w:right w:val="none" w:sz="0" w:space="0" w:color="auto"/>
      </w:divBdr>
    </w:div>
    <w:div w:id="937131490">
      <w:bodyDiv w:val="1"/>
      <w:marLeft w:val="0"/>
      <w:marRight w:val="0"/>
      <w:marTop w:val="0"/>
      <w:marBottom w:val="0"/>
      <w:divBdr>
        <w:top w:val="none" w:sz="0" w:space="0" w:color="auto"/>
        <w:left w:val="none" w:sz="0" w:space="0" w:color="auto"/>
        <w:bottom w:val="none" w:sz="0" w:space="0" w:color="auto"/>
        <w:right w:val="none" w:sz="0" w:space="0" w:color="auto"/>
      </w:divBdr>
    </w:div>
    <w:div w:id="948657895">
      <w:bodyDiv w:val="1"/>
      <w:marLeft w:val="0"/>
      <w:marRight w:val="0"/>
      <w:marTop w:val="0"/>
      <w:marBottom w:val="0"/>
      <w:divBdr>
        <w:top w:val="none" w:sz="0" w:space="0" w:color="auto"/>
        <w:left w:val="none" w:sz="0" w:space="0" w:color="auto"/>
        <w:bottom w:val="none" w:sz="0" w:space="0" w:color="auto"/>
        <w:right w:val="none" w:sz="0" w:space="0" w:color="auto"/>
      </w:divBdr>
    </w:div>
    <w:div w:id="957369881">
      <w:bodyDiv w:val="1"/>
      <w:marLeft w:val="0"/>
      <w:marRight w:val="0"/>
      <w:marTop w:val="0"/>
      <w:marBottom w:val="0"/>
      <w:divBdr>
        <w:top w:val="none" w:sz="0" w:space="0" w:color="auto"/>
        <w:left w:val="none" w:sz="0" w:space="0" w:color="auto"/>
        <w:bottom w:val="none" w:sz="0" w:space="0" w:color="auto"/>
        <w:right w:val="none" w:sz="0" w:space="0" w:color="auto"/>
      </w:divBdr>
    </w:div>
    <w:div w:id="960263467">
      <w:bodyDiv w:val="1"/>
      <w:marLeft w:val="0"/>
      <w:marRight w:val="0"/>
      <w:marTop w:val="0"/>
      <w:marBottom w:val="0"/>
      <w:divBdr>
        <w:top w:val="none" w:sz="0" w:space="0" w:color="auto"/>
        <w:left w:val="none" w:sz="0" w:space="0" w:color="auto"/>
        <w:bottom w:val="none" w:sz="0" w:space="0" w:color="auto"/>
        <w:right w:val="none" w:sz="0" w:space="0" w:color="auto"/>
      </w:divBdr>
    </w:div>
    <w:div w:id="961424898">
      <w:bodyDiv w:val="1"/>
      <w:marLeft w:val="0"/>
      <w:marRight w:val="0"/>
      <w:marTop w:val="0"/>
      <w:marBottom w:val="0"/>
      <w:divBdr>
        <w:top w:val="none" w:sz="0" w:space="0" w:color="auto"/>
        <w:left w:val="none" w:sz="0" w:space="0" w:color="auto"/>
        <w:bottom w:val="none" w:sz="0" w:space="0" w:color="auto"/>
        <w:right w:val="none" w:sz="0" w:space="0" w:color="auto"/>
      </w:divBdr>
    </w:div>
    <w:div w:id="965354135">
      <w:bodyDiv w:val="1"/>
      <w:marLeft w:val="0"/>
      <w:marRight w:val="0"/>
      <w:marTop w:val="0"/>
      <w:marBottom w:val="0"/>
      <w:divBdr>
        <w:top w:val="none" w:sz="0" w:space="0" w:color="auto"/>
        <w:left w:val="none" w:sz="0" w:space="0" w:color="auto"/>
        <w:bottom w:val="none" w:sz="0" w:space="0" w:color="auto"/>
        <w:right w:val="none" w:sz="0" w:space="0" w:color="auto"/>
      </w:divBdr>
    </w:div>
    <w:div w:id="969701886">
      <w:bodyDiv w:val="1"/>
      <w:marLeft w:val="0"/>
      <w:marRight w:val="0"/>
      <w:marTop w:val="0"/>
      <w:marBottom w:val="0"/>
      <w:divBdr>
        <w:top w:val="none" w:sz="0" w:space="0" w:color="auto"/>
        <w:left w:val="none" w:sz="0" w:space="0" w:color="auto"/>
        <w:bottom w:val="none" w:sz="0" w:space="0" w:color="auto"/>
        <w:right w:val="none" w:sz="0" w:space="0" w:color="auto"/>
      </w:divBdr>
    </w:div>
    <w:div w:id="972441111">
      <w:bodyDiv w:val="1"/>
      <w:marLeft w:val="0"/>
      <w:marRight w:val="0"/>
      <w:marTop w:val="0"/>
      <w:marBottom w:val="0"/>
      <w:divBdr>
        <w:top w:val="none" w:sz="0" w:space="0" w:color="auto"/>
        <w:left w:val="none" w:sz="0" w:space="0" w:color="auto"/>
        <w:bottom w:val="none" w:sz="0" w:space="0" w:color="auto"/>
        <w:right w:val="none" w:sz="0" w:space="0" w:color="auto"/>
      </w:divBdr>
    </w:div>
    <w:div w:id="974674058">
      <w:bodyDiv w:val="1"/>
      <w:marLeft w:val="0"/>
      <w:marRight w:val="0"/>
      <w:marTop w:val="0"/>
      <w:marBottom w:val="0"/>
      <w:divBdr>
        <w:top w:val="none" w:sz="0" w:space="0" w:color="auto"/>
        <w:left w:val="none" w:sz="0" w:space="0" w:color="auto"/>
        <w:bottom w:val="none" w:sz="0" w:space="0" w:color="auto"/>
        <w:right w:val="none" w:sz="0" w:space="0" w:color="auto"/>
      </w:divBdr>
    </w:div>
    <w:div w:id="976451331">
      <w:bodyDiv w:val="1"/>
      <w:marLeft w:val="0"/>
      <w:marRight w:val="0"/>
      <w:marTop w:val="0"/>
      <w:marBottom w:val="0"/>
      <w:divBdr>
        <w:top w:val="none" w:sz="0" w:space="0" w:color="auto"/>
        <w:left w:val="none" w:sz="0" w:space="0" w:color="auto"/>
        <w:bottom w:val="none" w:sz="0" w:space="0" w:color="auto"/>
        <w:right w:val="none" w:sz="0" w:space="0" w:color="auto"/>
      </w:divBdr>
    </w:div>
    <w:div w:id="977418877">
      <w:bodyDiv w:val="1"/>
      <w:marLeft w:val="0"/>
      <w:marRight w:val="0"/>
      <w:marTop w:val="0"/>
      <w:marBottom w:val="0"/>
      <w:divBdr>
        <w:top w:val="none" w:sz="0" w:space="0" w:color="auto"/>
        <w:left w:val="none" w:sz="0" w:space="0" w:color="auto"/>
        <w:bottom w:val="none" w:sz="0" w:space="0" w:color="auto"/>
        <w:right w:val="none" w:sz="0" w:space="0" w:color="auto"/>
      </w:divBdr>
    </w:div>
    <w:div w:id="978145633">
      <w:bodyDiv w:val="1"/>
      <w:marLeft w:val="0"/>
      <w:marRight w:val="0"/>
      <w:marTop w:val="0"/>
      <w:marBottom w:val="0"/>
      <w:divBdr>
        <w:top w:val="none" w:sz="0" w:space="0" w:color="auto"/>
        <w:left w:val="none" w:sz="0" w:space="0" w:color="auto"/>
        <w:bottom w:val="none" w:sz="0" w:space="0" w:color="auto"/>
        <w:right w:val="none" w:sz="0" w:space="0" w:color="auto"/>
      </w:divBdr>
    </w:div>
    <w:div w:id="989019021">
      <w:bodyDiv w:val="1"/>
      <w:marLeft w:val="0"/>
      <w:marRight w:val="0"/>
      <w:marTop w:val="0"/>
      <w:marBottom w:val="0"/>
      <w:divBdr>
        <w:top w:val="none" w:sz="0" w:space="0" w:color="auto"/>
        <w:left w:val="none" w:sz="0" w:space="0" w:color="auto"/>
        <w:bottom w:val="none" w:sz="0" w:space="0" w:color="auto"/>
        <w:right w:val="none" w:sz="0" w:space="0" w:color="auto"/>
      </w:divBdr>
    </w:div>
    <w:div w:id="990715653">
      <w:bodyDiv w:val="1"/>
      <w:marLeft w:val="0"/>
      <w:marRight w:val="0"/>
      <w:marTop w:val="0"/>
      <w:marBottom w:val="0"/>
      <w:divBdr>
        <w:top w:val="none" w:sz="0" w:space="0" w:color="auto"/>
        <w:left w:val="none" w:sz="0" w:space="0" w:color="auto"/>
        <w:bottom w:val="none" w:sz="0" w:space="0" w:color="auto"/>
        <w:right w:val="none" w:sz="0" w:space="0" w:color="auto"/>
      </w:divBdr>
    </w:div>
    <w:div w:id="991326636">
      <w:bodyDiv w:val="1"/>
      <w:marLeft w:val="0"/>
      <w:marRight w:val="0"/>
      <w:marTop w:val="0"/>
      <w:marBottom w:val="0"/>
      <w:divBdr>
        <w:top w:val="none" w:sz="0" w:space="0" w:color="auto"/>
        <w:left w:val="none" w:sz="0" w:space="0" w:color="auto"/>
        <w:bottom w:val="none" w:sz="0" w:space="0" w:color="auto"/>
        <w:right w:val="none" w:sz="0" w:space="0" w:color="auto"/>
      </w:divBdr>
    </w:div>
    <w:div w:id="995693827">
      <w:bodyDiv w:val="1"/>
      <w:marLeft w:val="0"/>
      <w:marRight w:val="0"/>
      <w:marTop w:val="0"/>
      <w:marBottom w:val="0"/>
      <w:divBdr>
        <w:top w:val="none" w:sz="0" w:space="0" w:color="auto"/>
        <w:left w:val="none" w:sz="0" w:space="0" w:color="auto"/>
        <w:bottom w:val="none" w:sz="0" w:space="0" w:color="auto"/>
        <w:right w:val="none" w:sz="0" w:space="0" w:color="auto"/>
      </w:divBdr>
    </w:div>
    <w:div w:id="1000037976">
      <w:bodyDiv w:val="1"/>
      <w:marLeft w:val="0"/>
      <w:marRight w:val="0"/>
      <w:marTop w:val="0"/>
      <w:marBottom w:val="0"/>
      <w:divBdr>
        <w:top w:val="none" w:sz="0" w:space="0" w:color="auto"/>
        <w:left w:val="none" w:sz="0" w:space="0" w:color="auto"/>
        <w:bottom w:val="none" w:sz="0" w:space="0" w:color="auto"/>
        <w:right w:val="none" w:sz="0" w:space="0" w:color="auto"/>
      </w:divBdr>
    </w:div>
    <w:div w:id="1004475114">
      <w:bodyDiv w:val="1"/>
      <w:marLeft w:val="0"/>
      <w:marRight w:val="0"/>
      <w:marTop w:val="0"/>
      <w:marBottom w:val="0"/>
      <w:divBdr>
        <w:top w:val="none" w:sz="0" w:space="0" w:color="auto"/>
        <w:left w:val="none" w:sz="0" w:space="0" w:color="auto"/>
        <w:bottom w:val="none" w:sz="0" w:space="0" w:color="auto"/>
        <w:right w:val="none" w:sz="0" w:space="0" w:color="auto"/>
      </w:divBdr>
    </w:div>
    <w:div w:id="1011568254">
      <w:bodyDiv w:val="1"/>
      <w:marLeft w:val="0"/>
      <w:marRight w:val="0"/>
      <w:marTop w:val="0"/>
      <w:marBottom w:val="0"/>
      <w:divBdr>
        <w:top w:val="none" w:sz="0" w:space="0" w:color="auto"/>
        <w:left w:val="none" w:sz="0" w:space="0" w:color="auto"/>
        <w:bottom w:val="none" w:sz="0" w:space="0" w:color="auto"/>
        <w:right w:val="none" w:sz="0" w:space="0" w:color="auto"/>
      </w:divBdr>
    </w:div>
    <w:div w:id="1019425664">
      <w:bodyDiv w:val="1"/>
      <w:marLeft w:val="0"/>
      <w:marRight w:val="0"/>
      <w:marTop w:val="0"/>
      <w:marBottom w:val="0"/>
      <w:divBdr>
        <w:top w:val="none" w:sz="0" w:space="0" w:color="auto"/>
        <w:left w:val="none" w:sz="0" w:space="0" w:color="auto"/>
        <w:bottom w:val="none" w:sz="0" w:space="0" w:color="auto"/>
        <w:right w:val="none" w:sz="0" w:space="0" w:color="auto"/>
      </w:divBdr>
    </w:div>
    <w:div w:id="1024479260">
      <w:bodyDiv w:val="1"/>
      <w:marLeft w:val="0"/>
      <w:marRight w:val="0"/>
      <w:marTop w:val="0"/>
      <w:marBottom w:val="0"/>
      <w:divBdr>
        <w:top w:val="none" w:sz="0" w:space="0" w:color="auto"/>
        <w:left w:val="none" w:sz="0" w:space="0" w:color="auto"/>
        <w:bottom w:val="none" w:sz="0" w:space="0" w:color="auto"/>
        <w:right w:val="none" w:sz="0" w:space="0" w:color="auto"/>
      </w:divBdr>
    </w:div>
    <w:div w:id="1026565333">
      <w:bodyDiv w:val="1"/>
      <w:marLeft w:val="0"/>
      <w:marRight w:val="0"/>
      <w:marTop w:val="0"/>
      <w:marBottom w:val="0"/>
      <w:divBdr>
        <w:top w:val="none" w:sz="0" w:space="0" w:color="auto"/>
        <w:left w:val="none" w:sz="0" w:space="0" w:color="auto"/>
        <w:bottom w:val="none" w:sz="0" w:space="0" w:color="auto"/>
        <w:right w:val="none" w:sz="0" w:space="0" w:color="auto"/>
      </w:divBdr>
    </w:div>
    <w:div w:id="1027757477">
      <w:bodyDiv w:val="1"/>
      <w:marLeft w:val="0"/>
      <w:marRight w:val="0"/>
      <w:marTop w:val="0"/>
      <w:marBottom w:val="0"/>
      <w:divBdr>
        <w:top w:val="none" w:sz="0" w:space="0" w:color="auto"/>
        <w:left w:val="none" w:sz="0" w:space="0" w:color="auto"/>
        <w:bottom w:val="none" w:sz="0" w:space="0" w:color="auto"/>
        <w:right w:val="none" w:sz="0" w:space="0" w:color="auto"/>
      </w:divBdr>
    </w:div>
    <w:div w:id="1035345605">
      <w:bodyDiv w:val="1"/>
      <w:marLeft w:val="0"/>
      <w:marRight w:val="0"/>
      <w:marTop w:val="0"/>
      <w:marBottom w:val="0"/>
      <w:divBdr>
        <w:top w:val="none" w:sz="0" w:space="0" w:color="auto"/>
        <w:left w:val="none" w:sz="0" w:space="0" w:color="auto"/>
        <w:bottom w:val="none" w:sz="0" w:space="0" w:color="auto"/>
        <w:right w:val="none" w:sz="0" w:space="0" w:color="auto"/>
      </w:divBdr>
    </w:div>
    <w:div w:id="1044796180">
      <w:bodyDiv w:val="1"/>
      <w:marLeft w:val="0"/>
      <w:marRight w:val="0"/>
      <w:marTop w:val="0"/>
      <w:marBottom w:val="0"/>
      <w:divBdr>
        <w:top w:val="none" w:sz="0" w:space="0" w:color="auto"/>
        <w:left w:val="none" w:sz="0" w:space="0" w:color="auto"/>
        <w:bottom w:val="none" w:sz="0" w:space="0" w:color="auto"/>
        <w:right w:val="none" w:sz="0" w:space="0" w:color="auto"/>
      </w:divBdr>
    </w:div>
    <w:div w:id="1046947721">
      <w:bodyDiv w:val="1"/>
      <w:marLeft w:val="0"/>
      <w:marRight w:val="0"/>
      <w:marTop w:val="0"/>
      <w:marBottom w:val="0"/>
      <w:divBdr>
        <w:top w:val="none" w:sz="0" w:space="0" w:color="auto"/>
        <w:left w:val="none" w:sz="0" w:space="0" w:color="auto"/>
        <w:bottom w:val="none" w:sz="0" w:space="0" w:color="auto"/>
        <w:right w:val="none" w:sz="0" w:space="0" w:color="auto"/>
      </w:divBdr>
    </w:div>
    <w:div w:id="1050106566">
      <w:bodyDiv w:val="1"/>
      <w:marLeft w:val="0"/>
      <w:marRight w:val="0"/>
      <w:marTop w:val="0"/>
      <w:marBottom w:val="0"/>
      <w:divBdr>
        <w:top w:val="none" w:sz="0" w:space="0" w:color="auto"/>
        <w:left w:val="none" w:sz="0" w:space="0" w:color="auto"/>
        <w:bottom w:val="none" w:sz="0" w:space="0" w:color="auto"/>
        <w:right w:val="none" w:sz="0" w:space="0" w:color="auto"/>
      </w:divBdr>
    </w:div>
    <w:div w:id="1053387533">
      <w:bodyDiv w:val="1"/>
      <w:marLeft w:val="0"/>
      <w:marRight w:val="0"/>
      <w:marTop w:val="0"/>
      <w:marBottom w:val="0"/>
      <w:divBdr>
        <w:top w:val="none" w:sz="0" w:space="0" w:color="auto"/>
        <w:left w:val="none" w:sz="0" w:space="0" w:color="auto"/>
        <w:bottom w:val="none" w:sz="0" w:space="0" w:color="auto"/>
        <w:right w:val="none" w:sz="0" w:space="0" w:color="auto"/>
      </w:divBdr>
    </w:div>
    <w:div w:id="1054280076">
      <w:bodyDiv w:val="1"/>
      <w:marLeft w:val="0"/>
      <w:marRight w:val="0"/>
      <w:marTop w:val="0"/>
      <w:marBottom w:val="0"/>
      <w:divBdr>
        <w:top w:val="none" w:sz="0" w:space="0" w:color="auto"/>
        <w:left w:val="none" w:sz="0" w:space="0" w:color="auto"/>
        <w:bottom w:val="none" w:sz="0" w:space="0" w:color="auto"/>
        <w:right w:val="none" w:sz="0" w:space="0" w:color="auto"/>
      </w:divBdr>
    </w:div>
    <w:div w:id="1057900301">
      <w:bodyDiv w:val="1"/>
      <w:marLeft w:val="0"/>
      <w:marRight w:val="0"/>
      <w:marTop w:val="0"/>
      <w:marBottom w:val="0"/>
      <w:divBdr>
        <w:top w:val="none" w:sz="0" w:space="0" w:color="auto"/>
        <w:left w:val="none" w:sz="0" w:space="0" w:color="auto"/>
        <w:bottom w:val="none" w:sz="0" w:space="0" w:color="auto"/>
        <w:right w:val="none" w:sz="0" w:space="0" w:color="auto"/>
      </w:divBdr>
    </w:div>
    <w:div w:id="1075669530">
      <w:bodyDiv w:val="1"/>
      <w:marLeft w:val="0"/>
      <w:marRight w:val="0"/>
      <w:marTop w:val="0"/>
      <w:marBottom w:val="0"/>
      <w:divBdr>
        <w:top w:val="none" w:sz="0" w:space="0" w:color="auto"/>
        <w:left w:val="none" w:sz="0" w:space="0" w:color="auto"/>
        <w:bottom w:val="none" w:sz="0" w:space="0" w:color="auto"/>
        <w:right w:val="none" w:sz="0" w:space="0" w:color="auto"/>
      </w:divBdr>
    </w:div>
    <w:div w:id="1079710486">
      <w:bodyDiv w:val="1"/>
      <w:marLeft w:val="0"/>
      <w:marRight w:val="0"/>
      <w:marTop w:val="0"/>
      <w:marBottom w:val="0"/>
      <w:divBdr>
        <w:top w:val="none" w:sz="0" w:space="0" w:color="auto"/>
        <w:left w:val="none" w:sz="0" w:space="0" w:color="auto"/>
        <w:bottom w:val="none" w:sz="0" w:space="0" w:color="auto"/>
        <w:right w:val="none" w:sz="0" w:space="0" w:color="auto"/>
      </w:divBdr>
    </w:div>
    <w:div w:id="1080492474">
      <w:bodyDiv w:val="1"/>
      <w:marLeft w:val="0"/>
      <w:marRight w:val="0"/>
      <w:marTop w:val="0"/>
      <w:marBottom w:val="0"/>
      <w:divBdr>
        <w:top w:val="none" w:sz="0" w:space="0" w:color="auto"/>
        <w:left w:val="none" w:sz="0" w:space="0" w:color="auto"/>
        <w:bottom w:val="none" w:sz="0" w:space="0" w:color="auto"/>
        <w:right w:val="none" w:sz="0" w:space="0" w:color="auto"/>
      </w:divBdr>
    </w:div>
    <w:div w:id="1081756449">
      <w:bodyDiv w:val="1"/>
      <w:marLeft w:val="0"/>
      <w:marRight w:val="0"/>
      <w:marTop w:val="0"/>
      <w:marBottom w:val="0"/>
      <w:divBdr>
        <w:top w:val="none" w:sz="0" w:space="0" w:color="auto"/>
        <w:left w:val="none" w:sz="0" w:space="0" w:color="auto"/>
        <w:bottom w:val="none" w:sz="0" w:space="0" w:color="auto"/>
        <w:right w:val="none" w:sz="0" w:space="0" w:color="auto"/>
      </w:divBdr>
    </w:div>
    <w:div w:id="1082065021">
      <w:bodyDiv w:val="1"/>
      <w:marLeft w:val="0"/>
      <w:marRight w:val="0"/>
      <w:marTop w:val="0"/>
      <w:marBottom w:val="0"/>
      <w:divBdr>
        <w:top w:val="none" w:sz="0" w:space="0" w:color="auto"/>
        <w:left w:val="none" w:sz="0" w:space="0" w:color="auto"/>
        <w:bottom w:val="none" w:sz="0" w:space="0" w:color="auto"/>
        <w:right w:val="none" w:sz="0" w:space="0" w:color="auto"/>
      </w:divBdr>
    </w:div>
    <w:div w:id="1085103826">
      <w:bodyDiv w:val="1"/>
      <w:marLeft w:val="0"/>
      <w:marRight w:val="0"/>
      <w:marTop w:val="0"/>
      <w:marBottom w:val="0"/>
      <w:divBdr>
        <w:top w:val="none" w:sz="0" w:space="0" w:color="auto"/>
        <w:left w:val="none" w:sz="0" w:space="0" w:color="auto"/>
        <w:bottom w:val="none" w:sz="0" w:space="0" w:color="auto"/>
        <w:right w:val="none" w:sz="0" w:space="0" w:color="auto"/>
      </w:divBdr>
    </w:div>
    <w:div w:id="1087653415">
      <w:bodyDiv w:val="1"/>
      <w:marLeft w:val="0"/>
      <w:marRight w:val="0"/>
      <w:marTop w:val="0"/>
      <w:marBottom w:val="0"/>
      <w:divBdr>
        <w:top w:val="none" w:sz="0" w:space="0" w:color="auto"/>
        <w:left w:val="none" w:sz="0" w:space="0" w:color="auto"/>
        <w:bottom w:val="none" w:sz="0" w:space="0" w:color="auto"/>
        <w:right w:val="none" w:sz="0" w:space="0" w:color="auto"/>
      </w:divBdr>
    </w:div>
    <w:div w:id="1094473341">
      <w:bodyDiv w:val="1"/>
      <w:marLeft w:val="0"/>
      <w:marRight w:val="0"/>
      <w:marTop w:val="0"/>
      <w:marBottom w:val="0"/>
      <w:divBdr>
        <w:top w:val="none" w:sz="0" w:space="0" w:color="auto"/>
        <w:left w:val="none" w:sz="0" w:space="0" w:color="auto"/>
        <w:bottom w:val="none" w:sz="0" w:space="0" w:color="auto"/>
        <w:right w:val="none" w:sz="0" w:space="0" w:color="auto"/>
      </w:divBdr>
    </w:div>
    <w:div w:id="1094547861">
      <w:bodyDiv w:val="1"/>
      <w:marLeft w:val="0"/>
      <w:marRight w:val="0"/>
      <w:marTop w:val="0"/>
      <w:marBottom w:val="0"/>
      <w:divBdr>
        <w:top w:val="none" w:sz="0" w:space="0" w:color="auto"/>
        <w:left w:val="none" w:sz="0" w:space="0" w:color="auto"/>
        <w:bottom w:val="none" w:sz="0" w:space="0" w:color="auto"/>
        <w:right w:val="none" w:sz="0" w:space="0" w:color="auto"/>
      </w:divBdr>
    </w:div>
    <w:div w:id="1100177181">
      <w:bodyDiv w:val="1"/>
      <w:marLeft w:val="0"/>
      <w:marRight w:val="0"/>
      <w:marTop w:val="0"/>
      <w:marBottom w:val="0"/>
      <w:divBdr>
        <w:top w:val="none" w:sz="0" w:space="0" w:color="auto"/>
        <w:left w:val="none" w:sz="0" w:space="0" w:color="auto"/>
        <w:bottom w:val="none" w:sz="0" w:space="0" w:color="auto"/>
        <w:right w:val="none" w:sz="0" w:space="0" w:color="auto"/>
      </w:divBdr>
    </w:div>
    <w:div w:id="1106776711">
      <w:bodyDiv w:val="1"/>
      <w:marLeft w:val="0"/>
      <w:marRight w:val="0"/>
      <w:marTop w:val="0"/>
      <w:marBottom w:val="0"/>
      <w:divBdr>
        <w:top w:val="none" w:sz="0" w:space="0" w:color="auto"/>
        <w:left w:val="none" w:sz="0" w:space="0" w:color="auto"/>
        <w:bottom w:val="none" w:sz="0" w:space="0" w:color="auto"/>
        <w:right w:val="none" w:sz="0" w:space="0" w:color="auto"/>
      </w:divBdr>
    </w:div>
    <w:div w:id="1116145672">
      <w:bodyDiv w:val="1"/>
      <w:marLeft w:val="0"/>
      <w:marRight w:val="0"/>
      <w:marTop w:val="0"/>
      <w:marBottom w:val="0"/>
      <w:divBdr>
        <w:top w:val="none" w:sz="0" w:space="0" w:color="auto"/>
        <w:left w:val="none" w:sz="0" w:space="0" w:color="auto"/>
        <w:bottom w:val="none" w:sz="0" w:space="0" w:color="auto"/>
        <w:right w:val="none" w:sz="0" w:space="0" w:color="auto"/>
      </w:divBdr>
    </w:div>
    <w:div w:id="1118186744">
      <w:bodyDiv w:val="1"/>
      <w:marLeft w:val="0"/>
      <w:marRight w:val="0"/>
      <w:marTop w:val="0"/>
      <w:marBottom w:val="0"/>
      <w:divBdr>
        <w:top w:val="none" w:sz="0" w:space="0" w:color="auto"/>
        <w:left w:val="none" w:sz="0" w:space="0" w:color="auto"/>
        <w:bottom w:val="none" w:sz="0" w:space="0" w:color="auto"/>
        <w:right w:val="none" w:sz="0" w:space="0" w:color="auto"/>
      </w:divBdr>
    </w:div>
    <w:div w:id="1124350694">
      <w:bodyDiv w:val="1"/>
      <w:marLeft w:val="0"/>
      <w:marRight w:val="0"/>
      <w:marTop w:val="0"/>
      <w:marBottom w:val="0"/>
      <w:divBdr>
        <w:top w:val="none" w:sz="0" w:space="0" w:color="auto"/>
        <w:left w:val="none" w:sz="0" w:space="0" w:color="auto"/>
        <w:bottom w:val="none" w:sz="0" w:space="0" w:color="auto"/>
        <w:right w:val="none" w:sz="0" w:space="0" w:color="auto"/>
      </w:divBdr>
    </w:div>
    <w:div w:id="1125275742">
      <w:bodyDiv w:val="1"/>
      <w:marLeft w:val="0"/>
      <w:marRight w:val="0"/>
      <w:marTop w:val="0"/>
      <w:marBottom w:val="0"/>
      <w:divBdr>
        <w:top w:val="none" w:sz="0" w:space="0" w:color="auto"/>
        <w:left w:val="none" w:sz="0" w:space="0" w:color="auto"/>
        <w:bottom w:val="none" w:sz="0" w:space="0" w:color="auto"/>
        <w:right w:val="none" w:sz="0" w:space="0" w:color="auto"/>
      </w:divBdr>
    </w:div>
    <w:div w:id="1125344413">
      <w:bodyDiv w:val="1"/>
      <w:marLeft w:val="0"/>
      <w:marRight w:val="0"/>
      <w:marTop w:val="0"/>
      <w:marBottom w:val="0"/>
      <w:divBdr>
        <w:top w:val="none" w:sz="0" w:space="0" w:color="auto"/>
        <w:left w:val="none" w:sz="0" w:space="0" w:color="auto"/>
        <w:bottom w:val="none" w:sz="0" w:space="0" w:color="auto"/>
        <w:right w:val="none" w:sz="0" w:space="0" w:color="auto"/>
      </w:divBdr>
    </w:div>
    <w:div w:id="1128009901">
      <w:bodyDiv w:val="1"/>
      <w:marLeft w:val="0"/>
      <w:marRight w:val="0"/>
      <w:marTop w:val="0"/>
      <w:marBottom w:val="0"/>
      <w:divBdr>
        <w:top w:val="none" w:sz="0" w:space="0" w:color="auto"/>
        <w:left w:val="none" w:sz="0" w:space="0" w:color="auto"/>
        <w:bottom w:val="none" w:sz="0" w:space="0" w:color="auto"/>
        <w:right w:val="none" w:sz="0" w:space="0" w:color="auto"/>
      </w:divBdr>
    </w:div>
    <w:div w:id="1130635041">
      <w:bodyDiv w:val="1"/>
      <w:marLeft w:val="0"/>
      <w:marRight w:val="0"/>
      <w:marTop w:val="0"/>
      <w:marBottom w:val="0"/>
      <w:divBdr>
        <w:top w:val="none" w:sz="0" w:space="0" w:color="auto"/>
        <w:left w:val="none" w:sz="0" w:space="0" w:color="auto"/>
        <w:bottom w:val="none" w:sz="0" w:space="0" w:color="auto"/>
        <w:right w:val="none" w:sz="0" w:space="0" w:color="auto"/>
      </w:divBdr>
    </w:div>
    <w:div w:id="1131286198">
      <w:bodyDiv w:val="1"/>
      <w:marLeft w:val="0"/>
      <w:marRight w:val="0"/>
      <w:marTop w:val="0"/>
      <w:marBottom w:val="0"/>
      <w:divBdr>
        <w:top w:val="none" w:sz="0" w:space="0" w:color="auto"/>
        <w:left w:val="none" w:sz="0" w:space="0" w:color="auto"/>
        <w:bottom w:val="none" w:sz="0" w:space="0" w:color="auto"/>
        <w:right w:val="none" w:sz="0" w:space="0" w:color="auto"/>
      </w:divBdr>
    </w:div>
    <w:div w:id="1133252681">
      <w:bodyDiv w:val="1"/>
      <w:marLeft w:val="0"/>
      <w:marRight w:val="0"/>
      <w:marTop w:val="0"/>
      <w:marBottom w:val="0"/>
      <w:divBdr>
        <w:top w:val="none" w:sz="0" w:space="0" w:color="auto"/>
        <w:left w:val="none" w:sz="0" w:space="0" w:color="auto"/>
        <w:bottom w:val="none" w:sz="0" w:space="0" w:color="auto"/>
        <w:right w:val="none" w:sz="0" w:space="0" w:color="auto"/>
      </w:divBdr>
    </w:div>
    <w:div w:id="1139225334">
      <w:bodyDiv w:val="1"/>
      <w:marLeft w:val="0"/>
      <w:marRight w:val="0"/>
      <w:marTop w:val="0"/>
      <w:marBottom w:val="0"/>
      <w:divBdr>
        <w:top w:val="none" w:sz="0" w:space="0" w:color="auto"/>
        <w:left w:val="none" w:sz="0" w:space="0" w:color="auto"/>
        <w:bottom w:val="none" w:sz="0" w:space="0" w:color="auto"/>
        <w:right w:val="none" w:sz="0" w:space="0" w:color="auto"/>
      </w:divBdr>
    </w:div>
    <w:div w:id="1149055356">
      <w:bodyDiv w:val="1"/>
      <w:marLeft w:val="0"/>
      <w:marRight w:val="0"/>
      <w:marTop w:val="0"/>
      <w:marBottom w:val="0"/>
      <w:divBdr>
        <w:top w:val="none" w:sz="0" w:space="0" w:color="auto"/>
        <w:left w:val="none" w:sz="0" w:space="0" w:color="auto"/>
        <w:bottom w:val="none" w:sz="0" w:space="0" w:color="auto"/>
        <w:right w:val="none" w:sz="0" w:space="0" w:color="auto"/>
      </w:divBdr>
    </w:div>
    <w:div w:id="1150370436">
      <w:bodyDiv w:val="1"/>
      <w:marLeft w:val="0"/>
      <w:marRight w:val="0"/>
      <w:marTop w:val="0"/>
      <w:marBottom w:val="0"/>
      <w:divBdr>
        <w:top w:val="none" w:sz="0" w:space="0" w:color="auto"/>
        <w:left w:val="none" w:sz="0" w:space="0" w:color="auto"/>
        <w:bottom w:val="none" w:sz="0" w:space="0" w:color="auto"/>
        <w:right w:val="none" w:sz="0" w:space="0" w:color="auto"/>
      </w:divBdr>
    </w:div>
    <w:div w:id="1159232943">
      <w:bodyDiv w:val="1"/>
      <w:marLeft w:val="0"/>
      <w:marRight w:val="0"/>
      <w:marTop w:val="0"/>
      <w:marBottom w:val="0"/>
      <w:divBdr>
        <w:top w:val="none" w:sz="0" w:space="0" w:color="auto"/>
        <w:left w:val="none" w:sz="0" w:space="0" w:color="auto"/>
        <w:bottom w:val="none" w:sz="0" w:space="0" w:color="auto"/>
        <w:right w:val="none" w:sz="0" w:space="0" w:color="auto"/>
      </w:divBdr>
    </w:div>
    <w:div w:id="1170212762">
      <w:bodyDiv w:val="1"/>
      <w:marLeft w:val="0"/>
      <w:marRight w:val="0"/>
      <w:marTop w:val="0"/>
      <w:marBottom w:val="0"/>
      <w:divBdr>
        <w:top w:val="none" w:sz="0" w:space="0" w:color="auto"/>
        <w:left w:val="none" w:sz="0" w:space="0" w:color="auto"/>
        <w:bottom w:val="none" w:sz="0" w:space="0" w:color="auto"/>
        <w:right w:val="none" w:sz="0" w:space="0" w:color="auto"/>
      </w:divBdr>
    </w:div>
    <w:div w:id="1170561570">
      <w:bodyDiv w:val="1"/>
      <w:marLeft w:val="0"/>
      <w:marRight w:val="0"/>
      <w:marTop w:val="0"/>
      <w:marBottom w:val="0"/>
      <w:divBdr>
        <w:top w:val="none" w:sz="0" w:space="0" w:color="auto"/>
        <w:left w:val="none" w:sz="0" w:space="0" w:color="auto"/>
        <w:bottom w:val="none" w:sz="0" w:space="0" w:color="auto"/>
        <w:right w:val="none" w:sz="0" w:space="0" w:color="auto"/>
      </w:divBdr>
    </w:div>
    <w:div w:id="1172526798">
      <w:bodyDiv w:val="1"/>
      <w:marLeft w:val="0"/>
      <w:marRight w:val="0"/>
      <w:marTop w:val="0"/>
      <w:marBottom w:val="0"/>
      <w:divBdr>
        <w:top w:val="none" w:sz="0" w:space="0" w:color="auto"/>
        <w:left w:val="none" w:sz="0" w:space="0" w:color="auto"/>
        <w:bottom w:val="none" w:sz="0" w:space="0" w:color="auto"/>
        <w:right w:val="none" w:sz="0" w:space="0" w:color="auto"/>
      </w:divBdr>
    </w:div>
    <w:div w:id="1174953942">
      <w:bodyDiv w:val="1"/>
      <w:marLeft w:val="0"/>
      <w:marRight w:val="0"/>
      <w:marTop w:val="0"/>
      <w:marBottom w:val="0"/>
      <w:divBdr>
        <w:top w:val="none" w:sz="0" w:space="0" w:color="auto"/>
        <w:left w:val="none" w:sz="0" w:space="0" w:color="auto"/>
        <w:bottom w:val="none" w:sz="0" w:space="0" w:color="auto"/>
        <w:right w:val="none" w:sz="0" w:space="0" w:color="auto"/>
      </w:divBdr>
    </w:div>
    <w:div w:id="1181549799">
      <w:bodyDiv w:val="1"/>
      <w:marLeft w:val="0"/>
      <w:marRight w:val="0"/>
      <w:marTop w:val="0"/>
      <w:marBottom w:val="0"/>
      <w:divBdr>
        <w:top w:val="none" w:sz="0" w:space="0" w:color="auto"/>
        <w:left w:val="none" w:sz="0" w:space="0" w:color="auto"/>
        <w:bottom w:val="none" w:sz="0" w:space="0" w:color="auto"/>
        <w:right w:val="none" w:sz="0" w:space="0" w:color="auto"/>
      </w:divBdr>
    </w:div>
    <w:div w:id="1181696771">
      <w:bodyDiv w:val="1"/>
      <w:marLeft w:val="0"/>
      <w:marRight w:val="0"/>
      <w:marTop w:val="0"/>
      <w:marBottom w:val="0"/>
      <w:divBdr>
        <w:top w:val="none" w:sz="0" w:space="0" w:color="auto"/>
        <w:left w:val="none" w:sz="0" w:space="0" w:color="auto"/>
        <w:bottom w:val="none" w:sz="0" w:space="0" w:color="auto"/>
        <w:right w:val="none" w:sz="0" w:space="0" w:color="auto"/>
      </w:divBdr>
    </w:div>
    <w:div w:id="1181895766">
      <w:bodyDiv w:val="1"/>
      <w:marLeft w:val="0"/>
      <w:marRight w:val="0"/>
      <w:marTop w:val="0"/>
      <w:marBottom w:val="0"/>
      <w:divBdr>
        <w:top w:val="none" w:sz="0" w:space="0" w:color="auto"/>
        <w:left w:val="none" w:sz="0" w:space="0" w:color="auto"/>
        <w:bottom w:val="none" w:sz="0" w:space="0" w:color="auto"/>
        <w:right w:val="none" w:sz="0" w:space="0" w:color="auto"/>
      </w:divBdr>
    </w:div>
    <w:div w:id="1188062530">
      <w:bodyDiv w:val="1"/>
      <w:marLeft w:val="0"/>
      <w:marRight w:val="0"/>
      <w:marTop w:val="0"/>
      <w:marBottom w:val="0"/>
      <w:divBdr>
        <w:top w:val="none" w:sz="0" w:space="0" w:color="auto"/>
        <w:left w:val="none" w:sz="0" w:space="0" w:color="auto"/>
        <w:bottom w:val="none" w:sz="0" w:space="0" w:color="auto"/>
        <w:right w:val="none" w:sz="0" w:space="0" w:color="auto"/>
      </w:divBdr>
    </w:div>
    <w:div w:id="1194227198">
      <w:bodyDiv w:val="1"/>
      <w:marLeft w:val="0"/>
      <w:marRight w:val="0"/>
      <w:marTop w:val="0"/>
      <w:marBottom w:val="0"/>
      <w:divBdr>
        <w:top w:val="none" w:sz="0" w:space="0" w:color="auto"/>
        <w:left w:val="none" w:sz="0" w:space="0" w:color="auto"/>
        <w:bottom w:val="none" w:sz="0" w:space="0" w:color="auto"/>
        <w:right w:val="none" w:sz="0" w:space="0" w:color="auto"/>
      </w:divBdr>
    </w:div>
    <w:div w:id="1197818728">
      <w:bodyDiv w:val="1"/>
      <w:marLeft w:val="0"/>
      <w:marRight w:val="0"/>
      <w:marTop w:val="0"/>
      <w:marBottom w:val="0"/>
      <w:divBdr>
        <w:top w:val="none" w:sz="0" w:space="0" w:color="auto"/>
        <w:left w:val="none" w:sz="0" w:space="0" w:color="auto"/>
        <w:bottom w:val="none" w:sz="0" w:space="0" w:color="auto"/>
        <w:right w:val="none" w:sz="0" w:space="0" w:color="auto"/>
      </w:divBdr>
    </w:div>
    <w:div w:id="1202205756">
      <w:bodyDiv w:val="1"/>
      <w:marLeft w:val="0"/>
      <w:marRight w:val="0"/>
      <w:marTop w:val="0"/>
      <w:marBottom w:val="0"/>
      <w:divBdr>
        <w:top w:val="none" w:sz="0" w:space="0" w:color="auto"/>
        <w:left w:val="none" w:sz="0" w:space="0" w:color="auto"/>
        <w:bottom w:val="none" w:sz="0" w:space="0" w:color="auto"/>
        <w:right w:val="none" w:sz="0" w:space="0" w:color="auto"/>
      </w:divBdr>
    </w:div>
    <w:div w:id="1213077134">
      <w:bodyDiv w:val="1"/>
      <w:marLeft w:val="0"/>
      <w:marRight w:val="0"/>
      <w:marTop w:val="0"/>
      <w:marBottom w:val="0"/>
      <w:divBdr>
        <w:top w:val="none" w:sz="0" w:space="0" w:color="auto"/>
        <w:left w:val="none" w:sz="0" w:space="0" w:color="auto"/>
        <w:bottom w:val="none" w:sz="0" w:space="0" w:color="auto"/>
        <w:right w:val="none" w:sz="0" w:space="0" w:color="auto"/>
      </w:divBdr>
    </w:div>
    <w:div w:id="1216352974">
      <w:bodyDiv w:val="1"/>
      <w:marLeft w:val="0"/>
      <w:marRight w:val="0"/>
      <w:marTop w:val="0"/>
      <w:marBottom w:val="0"/>
      <w:divBdr>
        <w:top w:val="none" w:sz="0" w:space="0" w:color="auto"/>
        <w:left w:val="none" w:sz="0" w:space="0" w:color="auto"/>
        <w:bottom w:val="none" w:sz="0" w:space="0" w:color="auto"/>
        <w:right w:val="none" w:sz="0" w:space="0" w:color="auto"/>
      </w:divBdr>
    </w:div>
    <w:div w:id="1216623312">
      <w:bodyDiv w:val="1"/>
      <w:marLeft w:val="0"/>
      <w:marRight w:val="0"/>
      <w:marTop w:val="0"/>
      <w:marBottom w:val="0"/>
      <w:divBdr>
        <w:top w:val="none" w:sz="0" w:space="0" w:color="auto"/>
        <w:left w:val="none" w:sz="0" w:space="0" w:color="auto"/>
        <w:bottom w:val="none" w:sz="0" w:space="0" w:color="auto"/>
        <w:right w:val="none" w:sz="0" w:space="0" w:color="auto"/>
      </w:divBdr>
    </w:div>
    <w:div w:id="1216892127">
      <w:bodyDiv w:val="1"/>
      <w:marLeft w:val="0"/>
      <w:marRight w:val="0"/>
      <w:marTop w:val="0"/>
      <w:marBottom w:val="0"/>
      <w:divBdr>
        <w:top w:val="none" w:sz="0" w:space="0" w:color="auto"/>
        <w:left w:val="none" w:sz="0" w:space="0" w:color="auto"/>
        <w:bottom w:val="none" w:sz="0" w:space="0" w:color="auto"/>
        <w:right w:val="none" w:sz="0" w:space="0" w:color="auto"/>
      </w:divBdr>
    </w:div>
    <w:div w:id="1224754618">
      <w:bodyDiv w:val="1"/>
      <w:marLeft w:val="0"/>
      <w:marRight w:val="0"/>
      <w:marTop w:val="0"/>
      <w:marBottom w:val="0"/>
      <w:divBdr>
        <w:top w:val="none" w:sz="0" w:space="0" w:color="auto"/>
        <w:left w:val="none" w:sz="0" w:space="0" w:color="auto"/>
        <w:bottom w:val="none" w:sz="0" w:space="0" w:color="auto"/>
        <w:right w:val="none" w:sz="0" w:space="0" w:color="auto"/>
      </w:divBdr>
    </w:div>
    <w:div w:id="1233809468">
      <w:bodyDiv w:val="1"/>
      <w:marLeft w:val="0"/>
      <w:marRight w:val="0"/>
      <w:marTop w:val="0"/>
      <w:marBottom w:val="0"/>
      <w:divBdr>
        <w:top w:val="none" w:sz="0" w:space="0" w:color="auto"/>
        <w:left w:val="none" w:sz="0" w:space="0" w:color="auto"/>
        <w:bottom w:val="none" w:sz="0" w:space="0" w:color="auto"/>
        <w:right w:val="none" w:sz="0" w:space="0" w:color="auto"/>
      </w:divBdr>
    </w:div>
    <w:div w:id="1236548799">
      <w:bodyDiv w:val="1"/>
      <w:marLeft w:val="0"/>
      <w:marRight w:val="0"/>
      <w:marTop w:val="0"/>
      <w:marBottom w:val="0"/>
      <w:divBdr>
        <w:top w:val="none" w:sz="0" w:space="0" w:color="auto"/>
        <w:left w:val="none" w:sz="0" w:space="0" w:color="auto"/>
        <w:bottom w:val="none" w:sz="0" w:space="0" w:color="auto"/>
        <w:right w:val="none" w:sz="0" w:space="0" w:color="auto"/>
      </w:divBdr>
    </w:div>
    <w:div w:id="1240554427">
      <w:bodyDiv w:val="1"/>
      <w:marLeft w:val="0"/>
      <w:marRight w:val="0"/>
      <w:marTop w:val="0"/>
      <w:marBottom w:val="0"/>
      <w:divBdr>
        <w:top w:val="none" w:sz="0" w:space="0" w:color="auto"/>
        <w:left w:val="none" w:sz="0" w:space="0" w:color="auto"/>
        <w:bottom w:val="none" w:sz="0" w:space="0" w:color="auto"/>
        <w:right w:val="none" w:sz="0" w:space="0" w:color="auto"/>
      </w:divBdr>
    </w:div>
    <w:div w:id="1244953234">
      <w:bodyDiv w:val="1"/>
      <w:marLeft w:val="0"/>
      <w:marRight w:val="0"/>
      <w:marTop w:val="0"/>
      <w:marBottom w:val="0"/>
      <w:divBdr>
        <w:top w:val="none" w:sz="0" w:space="0" w:color="auto"/>
        <w:left w:val="none" w:sz="0" w:space="0" w:color="auto"/>
        <w:bottom w:val="none" w:sz="0" w:space="0" w:color="auto"/>
        <w:right w:val="none" w:sz="0" w:space="0" w:color="auto"/>
      </w:divBdr>
    </w:div>
    <w:div w:id="1252659322">
      <w:bodyDiv w:val="1"/>
      <w:marLeft w:val="0"/>
      <w:marRight w:val="0"/>
      <w:marTop w:val="0"/>
      <w:marBottom w:val="0"/>
      <w:divBdr>
        <w:top w:val="none" w:sz="0" w:space="0" w:color="auto"/>
        <w:left w:val="none" w:sz="0" w:space="0" w:color="auto"/>
        <w:bottom w:val="none" w:sz="0" w:space="0" w:color="auto"/>
        <w:right w:val="none" w:sz="0" w:space="0" w:color="auto"/>
      </w:divBdr>
    </w:div>
    <w:div w:id="1258253526">
      <w:bodyDiv w:val="1"/>
      <w:marLeft w:val="0"/>
      <w:marRight w:val="0"/>
      <w:marTop w:val="0"/>
      <w:marBottom w:val="0"/>
      <w:divBdr>
        <w:top w:val="none" w:sz="0" w:space="0" w:color="auto"/>
        <w:left w:val="none" w:sz="0" w:space="0" w:color="auto"/>
        <w:bottom w:val="none" w:sz="0" w:space="0" w:color="auto"/>
        <w:right w:val="none" w:sz="0" w:space="0" w:color="auto"/>
      </w:divBdr>
    </w:div>
    <w:div w:id="1260287176">
      <w:bodyDiv w:val="1"/>
      <w:marLeft w:val="0"/>
      <w:marRight w:val="0"/>
      <w:marTop w:val="0"/>
      <w:marBottom w:val="0"/>
      <w:divBdr>
        <w:top w:val="none" w:sz="0" w:space="0" w:color="auto"/>
        <w:left w:val="none" w:sz="0" w:space="0" w:color="auto"/>
        <w:bottom w:val="none" w:sz="0" w:space="0" w:color="auto"/>
        <w:right w:val="none" w:sz="0" w:space="0" w:color="auto"/>
      </w:divBdr>
    </w:div>
    <w:div w:id="1279213774">
      <w:bodyDiv w:val="1"/>
      <w:marLeft w:val="0"/>
      <w:marRight w:val="0"/>
      <w:marTop w:val="0"/>
      <w:marBottom w:val="0"/>
      <w:divBdr>
        <w:top w:val="none" w:sz="0" w:space="0" w:color="auto"/>
        <w:left w:val="none" w:sz="0" w:space="0" w:color="auto"/>
        <w:bottom w:val="none" w:sz="0" w:space="0" w:color="auto"/>
        <w:right w:val="none" w:sz="0" w:space="0" w:color="auto"/>
      </w:divBdr>
    </w:div>
    <w:div w:id="1288850908">
      <w:bodyDiv w:val="1"/>
      <w:marLeft w:val="0"/>
      <w:marRight w:val="0"/>
      <w:marTop w:val="0"/>
      <w:marBottom w:val="0"/>
      <w:divBdr>
        <w:top w:val="none" w:sz="0" w:space="0" w:color="auto"/>
        <w:left w:val="none" w:sz="0" w:space="0" w:color="auto"/>
        <w:bottom w:val="none" w:sz="0" w:space="0" w:color="auto"/>
        <w:right w:val="none" w:sz="0" w:space="0" w:color="auto"/>
      </w:divBdr>
    </w:div>
    <w:div w:id="1289122291">
      <w:bodyDiv w:val="1"/>
      <w:marLeft w:val="0"/>
      <w:marRight w:val="0"/>
      <w:marTop w:val="0"/>
      <w:marBottom w:val="0"/>
      <w:divBdr>
        <w:top w:val="none" w:sz="0" w:space="0" w:color="auto"/>
        <w:left w:val="none" w:sz="0" w:space="0" w:color="auto"/>
        <w:bottom w:val="none" w:sz="0" w:space="0" w:color="auto"/>
        <w:right w:val="none" w:sz="0" w:space="0" w:color="auto"/>
      </w:divBdr>
    </w:div>
    <w:div w:id="1295673556">
      <w:bodyDiv w:val="1"/>
      <w:marLeft w:val="0"/>
      <w:marRight w:val="0"/>
      <w:marTop w:val="0"/>
      <w:marBottom w:val="0"/>
      <w:divBdr>
        <w:top w:val="none" w:sz="0" w:space="0" w:color="auto"/>
        <w:left w:val="none" w:sz="0" w:space="0" w:color="auto"/>
        <w:bottom w:val="none" w:sz="0" w:space="0" w:color="auto"/>
        <w:right w:val="none" w:sz="0" w:space="0" w:color="auto"/>
      </w:divBdr>
    </w:div>
    <w:div w:id="1299143229">
      <w:bodyDiv w:val="1"/>
      <w:marLeft w:val="0"/>
      <w:marRight w:val="0"/>
      <w:marTop w:val="0"/>
      <w:marBottom w:val="0"/>
      <w:divBdr>
        <w:top w:val="none" w:sz="0" w:space="0" w:color="auto"/>
        <w:left w:val="none" w:sz="0" w:space="0" w:color="auto"/>
        <w:bottom w:val="none" w:sz="0" w:space="0" w:color="auto"/>
        <w:right w:val="none" w:sz="0" w:space="0" w:color="auto"/>
      </w:divBdr>
    </w:div>
    <w:div w:id="1306547718">
      <w:bodyDiv w:val="1"/>
      <w:marLeft w:val="0"/>
      <w:marRight w:val="0"/>
      <w:marTop w:val="0"/>
      <w:marBottom w:val="0"/>
      <w:divBdr>
        <w:top w:val="none" w:sz="0" w:space="0" w:color="auto"/>
        <w:left w:val="none" w:sz="0" w:space="0" w:color="auto"/>
        <w:bottom w:val="none" w:sz="0" w:space="0" w:color="auto"/>
        <w:right w:val="none" w:sz="0" w:space="0" w:color="auto"/>
      </w:divBdr>
    </w:div>
    <w:div w:id="1315720623">
      <w:bodyDiv w:val="1"/>
      <w:marLeft w:val="0"/>
      <w:marRight w:val="0"/>
      <w:marTop w:val="0"/>
      <w:marBottom w:val="0"/>
      <w:divBdr>
        <w:top w:val="none" w:sz="0" w:space="0" w:color="auto"/>
        <w:left w:val="none" w:sz="0" w:space="0" w:color="auto"/>
        <w:bottom w:val="none" w:sz="0" w:space="0" w:color="auto"/>
        <w:right w:val="none" w:sz="0" w:space="0" w:color="auto"/>
      </w:divBdr>
    </w:div>
    <w:div w:id="1317758158">
      <w:bodyDiv w:val="1"/>
      <w:marLeft w:val="0"/>
      <w:marRight w:val="0"/>
      <w:marTop w:val="0"/>
      <w:marBottom w:val="0"/>
      <w:divBdr>
        <w:top w:val="none" w:sz="0" w:space="0" w:color="auto"/>
        <w:left w:val="none" w:sz="0" w:space="0" w:color="auto"/>
        <w:bottom w:val="none" w:sz="0" w:space="0" w:color="auto"/>
        <w:right w:val="none" w:sz="0" w:space="0" w:color="auto"/>
      </w:divBdr>
    </w:div>
    <w:div w:id="1324118985">
      <w:bodyDiv w:val="1"/>
      <w:marLeft w:val="0"/>
      <w:marRight w:val="0"/>
      <w:marTop w:val="0"/>
      <w:marBottom w:val="0"/>
      <w:divBdr>
        <w:top w:val="none" w:sz="0" w:space="0" w:color="auto"/>
        <w:left w:val="none" w:sz="0" w:space="0" w:color="auto"/>
        <w:bottom w:val="none" w:sz="0" w:space="0" w:color="auto"/>
        <w:right w:val="none" w:sz="0" w:space="0" w:color="auto"/>
      </w:divBdr>
    </w:div>
    <w:div w:id="1326399337">
      <w:bodyDiv w:val="1"/>
      <w:marLeft w:val="0"/>
      <w:marRight w:val="0"/>
      <w:marTop w:val="0"/>
      <w:marBottom w:val="0"/>
      <w:divBdr>
        <w:top w:val="none" w:sz="0" w:space="0" w:color="auto"/>
        <w:left w:val="none" w:sz="0" w:space="0" w:color="auto"/>
        <w:bottom w:val="none" w:sz="0" w:space="0" w:color="auto"/>
        <w:right w:val="none" w:sz="0" w:space="0" w:color="auto"/>
      </w:divBdr>
    </w:div>
    <w:div w:id="1339498162">
      <w:bodyDiv w:val="1"/>
      <w:marLeft w:val="0"/>
      <w:marRight w:val="0"/>
      <w:marTop w:val="0"/>
      <w:marBottom w:val="0"/>
      <w:divBdr>
        <w:top w:val="none" w:sz="0" w:space="0" w:color="auto"/>
        <w:left w:val="none" w:sz="0" w:space="0" w:color="auto"/>
        <w:bottom w:val="none" w:sz="0" w:space="0" w:color="auto"/>
        <w:right w:val="none" w:sz="0" w:space="0" w:color="auto"/>
      </w:divBdr>
    </w:div>
    <w:div w:id="1340700257">
      <w:bodyDiv w:val="1"/>
      <w:marLeft w:val="0"/>
      <w:marRight w:val="0"/>
      <w:marTop w:val="0"/>
      <w:marBottom w:val="0"/>
      <w:divBdr>
        <w:top w:val="none" w:sz="0" w:space="0" w:color="auto"/>
        <w:left w:val="none" w:sz="0" w:space="0" w:color="auto"/>
        <w:bottom w:val="none" w:sz="0" w:space="0" w:color="auto"/>
        <w:right w:val="none" w:sz="0" w:space="0" w:color="auto"/>
      </w:divBdr>
    </w:div>
    <w:div w:id="1341619037">
      <w:bodyDiv w:val="1"/>
      <w:marLeft w:val="0"/>
      <w:marRight w:val="0"/>
      <w:marTop w:val="0"/>
      <w:marBottom w:val="0"/>
      <w:divBdr>
        <w:top w:val="none" w:sz="0" w:space="0" w:color="auto"/>
        <w:left w:val="none" w:sz="0" w:space="0" w:color="auto"/>
        <w:bottom w:val="none" w:sz="0" w:space="0" w:color="auto"/>
        <w:right w:val="none" w:sz="0" w:space="0" w:color="auto"/>
      </w:divBdr>
    </w:div>
    <w:div w:id="1343777442">
      <w:bodyDiv w:val="1"/>
      <w:marLeft w:val="0"/>
      <w:marRight w:val="0"/>
      <w:marTop w:val="0"/>
      <w:marBottom w:val="0"/>
      <w:divBdr>
        <w:top w:val="none" w:sz="0" w:space="0" w:color="auto"/>
        <w:left w:val="none" w:sz="0" w:space="0" w:color="auto"/>
        <w:bottom w:val="none" w:sz="0" w:space="0" w:color="auto"/>
        <w:right w:val="none" w:sz="0" w:space="0" w:color="auto"/>
      </w:divBdr>
    </w:div>
    <w:div w:id="1344548106">
      <w:bodyDiv w:val="1"/>
      <w:marLeft w:val="0"/>
      <w:marRight w:val="0"/>
      <w:marTop w:val="0"/>
      <w:marBottom w:val="0"/>
      <w:divBdr>
        <w:top w:val="none" w:sz="0" w:space="0" w:color="auto"/>
        <w:left w:val="none" w:sz="0" w:space="0" w:color="auto"/>
        <w:bottom w:val="none" w:sz="0" w:space="0" w:color="auto"/>
        <w:right w:val="none" w:sz="0" w:space="0" w:color="auto"/>
      </w:divBdr>
    </w:div>
    <w:div w:id="1360744151">
      <w:bodyDiv w:val="1"/>
      <w:marLeft w:val="0"/>
      <w:marRight w:val="0"/>
      <w:marTop w:val="0"/>
      <w:marBottom w:val="0"/>
      <w:divBdr>
        <w:top w:val="none" w:sz="0" w:space="0" w:color="auto"/>
        <w:left w:val="none" w:sz="0" w:space="0" w:color="auto"/>
        <w:bottom w:val="none" w:sz="0" w:space="0" w:color="auto"/>
        <w:right w:val="none" w:sz="0" w:space="0" w:color="auto"/>
      </w:divBdr>
    </w:div>
    <w:div w:id="1372073670">
      <w:bodyDiv w:val="1"/>
      <w:marLeft w:val="0"/>
      <w:marRight w:val="0"/>
      <w:marTop w:val="0"/>
      <w:marBottom w:val="0"/>
      <w:divBdr>
        <w:top w:val="none" w:sz="0" w:space="0" w:color="auto"/>
        <w:left w:val="none" w:sz="0" w:space="0" w:color="auto"/>
        <w:bottom w:val="none" w:sz="0" w:space="0" w:color="auto"/>
        <w:right w:val="none" w:sz="0" w:space="0" w:color="auto"/>
      </w:divBdr>
    </w:div>
    <w:div w:id="1372344424">
      <w:bodyDiv w:val="1"/>
      <w:marLeft w:val="0"/>
      <w:marRight w:val="0"/>
      <w:marTop w:val="0"/>
      <w:marBottom w:val="0"/>
      <w:divBdr>
        <w:top w:val="none" w:sz="0" w:space="0" w:color="auto"/>
        <w:left w:val="none" w:sz="0" w:space="0" w:color="auto"/>
        <w:bottom w:val="none" w:sz="0" w:space="0" w:color="auto"/>
        <w:right w:val="none" w:sz="0" w:space="0" w:color="auto"/>
      </w:divBdr>
    </w:div>
    <w:div w:id="1379280806">
      <w:bodyDiv w:val="1"/>
      <w:marLeft w:val="0"/>
      <w:marRight w:val="0"/>
      <w:marTop w:val="0"/>
      <w:marBottom w:val="0"/>
      <w:divBdr>
        <w:top w:val="none" w:sz="0" w:space="0" w:color="auto"/>
        <w:left w:val="none" w:sz="0" w:space="0" w:color="auto"/>
        <w:bottom w:val="none" w:sz="0" w:space="0" w:color="auto"/>
        <w:right w:val="none" w:sz="0" w:space="0" w:color="auto"/>
      </w:divBdr>
    </w:div>
    <w:div w:id="1385107823">
      <w:bodyDiv w:val="1"/>
      <w:marLeft w:val="0"/>
      <w:marRight w:val="0"/>
      <w:marTop w:val="0"/>
      <w:marBottom w:val="0"/>
      <w:divBdr>
        <w:top w:val="none" w:sz="0" w:space="0" w:color="auto"/>
        <w:left w:val="none" w:sz="0" w:space="0" w:color="auto"/>
        <w:bottom w:val="none" w:sz="0" w:space="0" w:color="auto"/>
        <w:right w:val="none" w:sz="0" w:space="0" w:color="auto"/>
      </w:divBdr>
    </w:div>
    <w:div w:id="1393773879">
      <w:bodyDiv w:val="1"/>
      <w:marLeft w:val="0"/>
      <w:marRight w:val="0"/>
      <w:marTop w:val="0"/>
      <w:marBottom w:val="0"/>
      <w:divBdr>
        <w:top w:val="none" w:sz="0" w:space="0" w:color="auto"/>
        <w:left w:val="none" w:sz="0" w:space="0" w:color="auto"/>
        <w:bottom w:val="none" w:sz="0" w:space="0" w:color="auto"/>
        <w:right w:val="none" w:sz="0" w:space="0" w:color="auto"/>
      </w:divBdr>
    </w:div>
    <w:div w:id="1400401163">
      <w:bodyDiv w:val="1"/>
      <w:marLeft w:val="0"/>
      <w:marRight w:val="0"/>
      <w:marTop w:val="0"/>
      <w:marBottom w:val="0"/>
      <w:divBdr>
        <w:top w:val="none" w:sz="0" w:space="0" w:color="auto"/>
        <w:left w:val="none" w:sz="0" w:space="0" w:color="auto"/>
        <w:bottom w:val="none" w:sz="0" w:space="0" w:color="auto"/>
        <w:right w:val="none" w:sz="0" w:space="0" w:color="auto"/>
      </w:divBdr>
    </w:div>
    <w:div w:id="1405567353">
      <w:bodyDiv w:val="1"/>
      <w:marLeft w:val="0"/>
      <w:marRight w:val="0"/>
      <w:marTop w:val="0"/>
      <w:marBottom w:val="0"/>
      <w:divBdr>
        <w:top w:val="none" w:sz="0" w:space="0" w:color="auto"/>
        <w:left w:val="none" w:sz="0" w:space="0" w:color="auto"/>
        <w:bottom w:val="none" w:sz="0" w:space="0" w:color="auto"/>
        <w:right w:val="none" w:sz="0" w:space="0" w:color="auto"/>
      </w:divBdr>
    </w:div>
    <w:div w:id="1407919678">
      <w:bodyDiv w:val="1"/>
      <w:marLeft w:val="0"/>
      <w:marRight w:val="0"/>
      <w:marTop w:val="0"/>
      <w:marBottom w:val="0"/>
      <w:divBdr>
        <w:top w:val="none" w:sz="0" w:space="0" w:color="auto"/>
        <w:left w:val="none" w:sz="0" w:space="0" w:color="auto"/>
        <w:bottom w:val="none" w:sz="0" w:space="0" w:color="auto"/>
        <w:right w:val="none" w:sz="0" w:space="0" w:color="auto"/>
      </w:divBdr>
    </w:div>
    <w:div w:id="1408454759">
      <w:bodyDiv w:val="1"/>
      <w:marLeft w:val="0"/>
      <w:marRight w:val="0"/>
      <w:marTop w:val="0"/>
      <w:marBottom w:val="0"/>
      <w:divBdr>
        <w:top w:val="none" w:sz="0" w:space="0" w:color="auto"/>
        <w:left w:val="none" w:sz="0" w:space="0" w:color="auto"/>
        <w:bottom w:val="none" w:sz="0" w:space="0" w:color="auto"/>
        <w:right w:val="none" w:sz="0" w:space="0" w:color="auto"/>
      </w:divBdr>
    </w:div>
    <w:div w:id="1409158178">
      <w:bodyDiv w:val="1"/>
      <w:marLeft w:val="0"/>
      <w:marRight w:val="0"/>
      <w:marTop w:val="0"/>
      <w:marBottom w:val="0"/>
      <w:divBdr>
        <w:top w:val="none" w:sz="0" w:space="0" w:color="auto"/>
        <w:left w:val="none" w:sz="0" w:space="0" w:color="auto"/>
        <w:bottom w:val="none" w:sz="0" w:space="0" w:color="auto"/>
        <w:right w:val="none" w:sz="0" w:space="0" w:color="auto"/>
      </w:divBdr>
    </w:div>
    <w:div w:id="1413359457">
      <w:bodyDiv w:val="1"/>
      <w:marLeft w:val="0"/>
      <w:marRight w:val="0"/>
      <w:marTop w:val="0"/>
      <w:marBottom w:val="0"/>
      <w:divBdr>
        <w:top w:val="none" w:sz="0" w:space="0" w:color="auto"/>
        <w:left w:val="none" w:sz="0" w:space="0" w:color="auto"/>
        <w:bottom w:val="none" w:sz="0" w:space="0" w:color="auto"/>
        <w:right w:val="none" w:sz="0" w:space="0" w:color="auto"/>
      </w:divBdr>
    </w:div>
    <w:div w:id="1417022022">
      <w:bodyDiv w:val="1"/>
      <w:marLeft w:val="0"/>
      <w:marRight w:val="0"/>
      <w:marTop w:val="0"/>
      <w:marBottom w:val="0"/>
      <w:divBdr>
        <w:top w:val="none" w:sz="0" w:space="0" w:color="auto"/>
        <w:left w:val="none" w:sz="0" w:space="0" w:color="auto"/>
        <w:bottom w:val="none" w:sz="0" w:space="0" w:color="auto"/>
        <w:right w:val="none" w:sz="0" w:space="0" w:color="auto"/>
      </w:divBdr>
    </w:div>
    <w:div w:id="1417167060">
      <w:bodyDiv w:val="1"/>
      <w:marLeft w:val="0"/>
      <w:marRight w:val="0"/>
      <w:marTop w:val="0"/>
      <w:marBottom w:val="0"/>
      <w:divBdr>
        <w:top w:val="none" w:sz="0" w:space="0" w:color="auto"/>
        <w:left w:val="none" w:sz="0" w:space="0" w:color="auto"/>
        <w:bottom w:val="none" w:sz="0" w:space="0" w:color="auto"/>
        <w:right w:val="none" w:sz="0" w:space="0" w:color="auto"/>
      </w:divBdr>
    </w:div>
    <w:div w:id="1421101331">
      <w:bodyDiv w:val="1"/>
      <w:marLeft w:val="0"/>
      <w:marRight w:val="0"/>
      <w:marTop w:val="0"/>
      <w:marBottom w:val="0"/>
      <w:divBdr>
        <w:top w:val="none" w:sz="0" w:space="0" w:color="auto"/>
        <w:left w:val="none" w:sz="0" w:space="0" w:color="auto"/>
        <w:bottom w:val="none" w:sz="0" w:space="0" w:color="auto"/>
        <w:right w:val="none" w:sz="0" w:space="0" w:color="auto"/>
      </w:divBdr>
    </w:div>
    <w:div w:id="1423648714">
      <w:bodyDiv w:val="1"/>
      <w:marLeft w:val="0"/>
      <w:marRight w:val="0"/>
      <w:marTop w:val="0"/>
      <w:marBottom w:val="0"/>
      <w:divBdr>
        <w:top w:val="none" w:sz="0" w:space="0" w:color="auto"/>
        <w:left w:val="none" w:sz="0" w:space="0" w:color="auto"/>
        <w:bottom w:val="none" w:sz="0" w:space="0" w:color="auto"/>
        <w:right w:val="none" w:sz="0" w:space="0" w:color="auto"/>
      </w:divBdr>
    </w:div>
    <w:div w:id="1424299574">
      <w:bodyDiv w:val="1"/>
      <w:marLeft w:val="0"/>
      <w:marRight w:val="0"/>
      <w:marTop w:val="0"/>
      <w:marBottom w:val="0"/>
      <w:divBdr>
        <w:top w:val="none" w:sz="0" w:space="0" w:color="auto"/>
        <w:left w:val="none" w:sz="0" w:space="0" w:color="auto"/>
        <w:bottom w:val="none" w:sz="0" w:space="0" w:color="auto"/>
        <w:right w:val="none" w:sz="0" w:space="0" w:color="auto"/>
      </w:divBdr>
    </w:div>
    <w:div w:id="1424455121">
      <w:bodyDiv w:val="1"/>
      <w:marLeft w:val="0"/>
      <w:marRight w:val="0"/>
      <w:marTop w:val="0"/>
      <w:marBottom w:val="0"/>
      <w:divBdr>
        <w:top w:val="none" w:sz="0" w:space="0" w:color="auto"/>
        <w:left w:val="none" w:sz="0" w:space="0" w:color="auto"/>
        <w:bottom w:val="none" w:sz="0" w:space="0" w:color="auto"/>
        <w:right w:val="none" w:sz="0" w:space="0" w:color="auto"/>
      </w:divBdr>
    </w:div>
    <w:div w:id="1433940434">
      <w:bodyDiv w:val="1"/>
      <w:marLeft w:val="0"/>
      <w:marRight w:val="0"/>
      <w:marTop w:val="0"/>
      <w:marBottom w:val="0"/>
      <w:divBdr>
        <w:top w:val="none" w:sz="0" w:space="0" w:color="auto"/>
        <w:left w:val="none" w:sz="0" w:space="0" w:color="auto"/>
        <w:bottom w:val="none" w:sz="0" w:space="0" w:color="auto"/>
        <w:right w:val="none" w:sz="0" w:space="0" w:color="auto"/>
      </w:divBdr>
    </w:div>
    <w:div w:id="1434125463">
      <w:bodyDiv w:val="1"/>
      <w:marLeft w:val="0"/>
      <w:marRight w:val="0"/>
      <w:marTop w:val="0"/>
      <w:marBottom w:val="0"/>
      <w:divBdr>
        <w:top w:val="none" w:sz="0" w:space="0" w:color="auto"/>
        <w:left w:val="none" w:sz="0" w:space="0" w:color="auto"/>
        <w:bottom w:val="none" w:sz="0" w:space="0" w:color="auto"/>
        <w:right w:val="none" w:sz="0" w:space="0" w:color="auto"/>
      </w:divBdr>
    </w:div>
    <w:div w:id="1445804772">
      <w:bodyDiv w:val="1"/>
      <w:marLeft w:val="0"/>
      <w:marRight w:val="0"/>
      <w:marTop w:val="0"/>
      <w:marBottom w:val="0"/>
      <w:divBdr>
        <w:top w:val="none" w:sz="0" w:space="0" w:color="auto"/>
        <w:left w:val="none" w:sz="0" w:space="0" w:color="auto"/>
        <w:bottom w:val="none" w:sz="0" w:space="0" w:color="auto"/>
        <w:right w:val="none" w:sz="0" w:space="0" w:color="auto"/>
      </w:divBdr>
    </w:div>
    <w:div w:id="1447583116">
      <w:bodyDiv w:val="1"/>
      <w:marLeft w:val="0"/>
      <w:marRight w:val="0"/>
      <w:marTop w:val="0"/>
      <w:marBottom w:val="0"/>
      <w:divBdr>
        <w:top w:val="none" w:sz="0" w:space="0" w:color="auto"/>
        <w:left w:val="none" w:sz="0" w:space="0" w:color="auto"/>
        <w:bottom w:val="none" w:sz="0" w:space="0" w:color="auto"/>
        <w:right w:val="none" w:sz="0" w:space="0" w:color="auto"/>
      </w:divBdr>
    </w:div>
    <w:div w:id="1450314768">
      <w:bodyDiv w:val="1"/>
      <w:marLeft w:val="0"/>
      <w:marRight w:val="0"/>
      <w:marTop w:val="0"/>
      <w:marBottom w:val="0"/>
      <w:divBdr>
        <w:top w:val="none" w:sz="0" w:space="0" w:color="auto"/>
        <w:left w:val="none" w:sz="0" w:space="0" w:color="auto"/>
        <w:bottom w:val="none" w:sz="0" w:space="0" w:color="auto"/>
        <w:right w:val="none" w:sz="0" w:space="0" w:color="auto"/>
      </w:divBdr>
    </w:div>
    <w:div w:id="1453597539">
      <w:bodyDiv w:val="1"/>
      <w:marLeft w:val="0"/>
      <w:marRight w:val="0"/>
      <w:marTop w:val="0"/>
      <w:marBottom w:val="0"/>
      <w:divBdr>
        <w:top w:val="none" w:sz="0" w:space="0" w:color="auto"/>
        <w:left w:val="none" w:sz="0" w:space="0" w:color="auto"/>
        <w:bottom w:val="none" w:sz="0" w:space="0" w:color="auto"/>
        <w:right w:val="none" w:sz="0" w:space="0" w:color="auto"/>
      </w:divBdr>
    </w:div>
    <w:div w:id="1455977848">
      <w:bodyDiv w:val="1"/>
      <w:marLeft w:val="0"/>
      <w:marRight w:val="0"/>
      <w:marTop w:val="0"/>
      <w:marBottom w:val="0"/>
      <w:divBdr>
        <w:top w:val="none" w:sz="0" w:space="0" w:color="auto"/>
        <w:left w:val="none" w:sz="0" w:space="0" w:color="auto"/>
        <w:bottom w:val="none" w:sz="0" w:space="0" w:color="auto"/>
        <w:right w:val="none" w:sz="0" w:space="0" w:color="auto"/>
      </w:divBdr>
    </w:div>
    <w:div w:id="1458063088">
      <w:bodyDiv w:val="1"/>
      <w:marLeft w:val="0"/>
      <w:marRight w:val="0"/>
      <w:marTop w:val="0"/>
      <w:marBottom w:val="0"/>
      <w:divBdr>
        <w:top w:val="none" w:sz="0" w:space="0" w:color="auto"/>
        <w:left w:val="none" w:sz="0" w:space="0" w:color="auto"/>
        <w:bottom w:val="none" w:sz="0" w:space="0" w:color="auto"/>
        <w:right w:val="none" w:sz="0" w:space="0" w:color="auto"/>
      </w:divBdr>
    </w:div>
    <w:div w:id="1459448316">
      <w:bodyDiv w:val="1"/>
      <w:marLeft w:val="0"/>
      <w:marRight w:val="0"/>
      <w:marTop w:val="0"/>
      <w:marBottom w:val="0"/>
      <w:divBdr>
        <w:top w:val="none" w:sz="0" w:space="0" w:color="auto"/>
        <w:left w:val="none" w:sz="0" w:space="0" w:color="auto"/>
        <w:bottom w:val="none" w:sz="0" w:space="0" w:color="auto"/>
        <w:right w:val="none" w:sz="0" w:space="0" w:color="auto"/>
      </w:divBdr>
    </w:div>
    <w:div w:id="1460031102">
      <w:bodyDiv w:val="1"/>
      <w:marLeft w:val="0"/>
      <w:marRight w:val="0"/>
      <w:marTop w:val="0"/>
      <w:marBottom w:val="0"/>
      <w:divBdr>
        <w:top w:val="none" w:sz="0" w:space="0" w:color="auto"/>
        <w:left w:val="none" w:sz="0" w:space="0" w:color="auto"/>
        <w:bottom w:val="none" w:sz="0" w:space="0" w:color="auto"/>
        <w:right w:val="none" w:sz="0" w:space="0" w:color="auto"/>
      </w:divBdr>
    </w:div>
    <w:div w:id="1461269560">
      <w:bodyDiv w:val="1"/>
      <w:marLeft w:val="0"/>
      <w:marRight w:val="0"/>
      <w:marTop w:val="0"/>
      <w:marBottom w:val="0"/>
      <w:divBdr>
        <w:top w:val="none" w:sz="0" w:space="0" w:color="auto"/>
        <w:left w:val="none" w:sz="0" w:space="0" w:color="auto"/>
        <w:bottom w:val="none" w:sz="0" w:space="0" w:color="auto"/>
        <w:right w:val="none" w:sz="0" w:space="0" w:color="auto"/>
      </w:divBdr>
    </w:div>
    <w:div w:id="1472751898">
      <w:bodyDiv w:val="1"/>
      <w:marLeft w:val="0"/>
      <w:marRight w:val="0"/>
      <w:marTop w:val="0"/>
      <w:marBottom w:val="0"/>
      <w:divBdr>
        <w:top w:val="none" w:sz="0" w:space="0" w:color="auto"/>
        <w:left w:val="none" w:sz="0" w:space="0" w:color="auto"/>
        <w:bottom w:val="none" w:sz="0" w:space="0" w:color="auto"/>
        <w:right w:val="none" w:sz="0" w:space="0" w:color="auto"/>
      </w:divBdr>
    </w:div>
    <w:div w:id="1472821763">
      <w:bodyDiv w:val="1"/>
      <w:marLeft w:val="0"/>
      <w:marRight w:val="0"/>
      <w:marTop w:val="0"/>
      <w:marBottom w:val="0"/>
      <w:divBdr>
        <w:top w:val="none" w:sz="0" w:space="0" w:color="auto"/>
        <w:left w:val="none" w:sz="0" w:space="0" w:color="auto"/>
        <w:bottom w:val="none" w:sz="0" w:space="0" w:color="auto"/>
        <w:right w:val="none" w:sz="0" w:space="0" w:color="auto"/>
      </w:divBdr>
    </w:div>
    <w:div w:id="1478958795">
      <w:bodyDiv w:val="1"/>
      <w:marLeft w:val="0"/>
      <w:marRight w:val="0"/>
      <w:marTop w:val="0"/>
      <w:marBottom w:val="0"/>
      <w:divBdr>
        <w:top w:val="none" w:sz="0" w:space="0" w:color="auto"/>
        <w:left w:val="none" w:sz="0" w:space="0" w:color="auto"/>
        <w:bottom w:val="none" w:sz="0" w:space="0" w:color="auto"/>
        <w:right w:val="none" w:sz="0" w:space="0" w:color="auto"/>
      </w:divBdr>
    </w:div>
    <w:div w:id="1479419617">
      <w:bodyDiv w:val="1"/>
      <w:marLeft w:val="0"/>
      <w:marRight w:val="0"/>
      <w:marTop w:val="0"/>
      <w:marBottom w:val="0"/>
      <w:divBdr>
        <w:top w:val="none" w:sz="0" w:space="0" w:color="auto"/>
        <w:left w:val="none" w:sz="0" w:space="0" w:color="auto"/>
        <w:bottom w:val="none" w:sz="0" w:space="0" w:color="auto"/>
        <w:right w:val="none" w:sz="0" w:space="0" w:color="auto"/>
      </w:divBdr>
    </w:div>
    <w:div w:id="1486777029">
      <w:bodyDiv w:val="1"/>
      <w:marLeft w:val="0"/>
      <w:marRight w:val="0"/>
      <w:marTop w:val="0"/>
      <w:marBottom w:val="0"/>
      <w:divBdr>
        <w:top w:val="none" w:sz="0" w:space="0" w:color="auto"/>
        <w:left w:val="none" w:sz="0" w:space="0" w:color="auto"/>
        <w:bottom w:val="none" w:sz="0" w:space="0" w:color="auto"/>
        <w:right w:val="none" w:sz="0" w:space="0" w:color="auto"/>
      </w:divBdr>
    </w:div>
    <w:div w:id="1492452822">
      <w:bodyDiv w:val="1"/>
      <w:marLeft w:val="0"/>
      <w:marRight w:val="0"/>
      <w:marTop w:val="0"/>
      <w:marBottom w:val="0"/>
      <w:divBdr>
        <w:top w:val="none" w:sz="0" w:space="0" w:color="auto"/>
        <w:left w:val="none" w:sz="0" w:space="0" w:color="auto"/>
        <w:bottom w:val="none" w:sz="0" w:space="0" w:color="auto"/>
        <w:right w:val="none" w:sz="0" w:space="0" w:color="auto"/>
      </w:divBdr>
    </w:div>
    <w:div w:id="1502893187">
      <w:bodyDiv w:val="1"/>
      <w:marLeft w:val="0"/>
      <w:marRight w:val="0"/>
      <w:marTop w:val="0"/>
      <w:marBottom w:val="0"/>
      <w:divBdr>
        <w:top w:val="none" w:sz="0" w:space="0" w:color="auto"/>
        <w:left w:val="none" w:sz="0" w:space="0" w:color="auto"/>
        <w:bottom w:val="none" w:sz="0" w:space="0" w:color="auto"/>
        <w:right w:val="none" w:sz="0" w:space="0" w:color="auto"/>
      </w:divBdr>
    </w:div>
    <w:div w:id="1504130904">
      <w:bodyDiv w:val="1"/>
      <w:marLeft w:val="0"/>
      <w:marRight w:val="0"/>
      <w:marTop w:val="0"/>
      <w:marBottom w:val="0"/>
      <w:divBdr>
        <w:top w:val="none" w:sz="0" w:space="0" w:color="auto"/>
        <w:left w:val="none" w:sz="0" w:space="0" w:color="auto"/>
        <w:bottom w:val="none" w:sz="0" w:space="0" w:color="auto"/>
        <w:right w:val="none" w:sz="0" w:space="0" w:color="auto"/>
      </w:divBdr>
    </w:div>
    <w:div w:id="1505512261">
      <w:bodyDiv w:val="1"/>
      <w:marLeft w:val="0"/>
      <w:marRight w:val="0"/>
      <w:marTop w:val="0"/>
      <w:marBottom w:val="0"/>
      <w:divBdr>
        <w:top w:val="none" w:sz="0" w:space="0" w:color="auto"/>
        <w:left w:val="none" w:sz="0" w:space="0" w:color="auto"/>
        <w:bottom w:val="none" w:sz="0" w:space="0" w:color="auto"/>
        <w:right w:val="none" w:sz="0" w:space="0" w:color="auto"/>
      </w:divBdr>
    </w:div>
    <w:div w:id="1505780484">
      <w:bodyDiv w:val="1"/>
      <w:marLeft w:val="0"/>
      <w:marRight w:val="0"/>
      <w:marTop w:val="0"/>
      <w:marBottom w:val="0"/>
      <w:divBdr>
        <w:top w:val="none" w:sz="0" w:space="0" w:color="auto"/>
        <w:left w:val="none" w:sz="0" w:space="0" w:color="auto"/>
        <w:bottom w:val="none" w:sz="0" w:space="0" w:color="auto"/>
        <w:right w:val="none" w:sz="0" w:space="0" w:color="auto"/>
      </w:divBdr>
    </w:div>
    <w:div w:id="1512841908">
      <w:bodyDiv w:val="1"/>
      <w:marLeft w:val="0"/>
      <w:marRight w:val="0"/>
      <w:marTop w:val="0"/>
      <w:marBottom w:val="0"/>
      <w:divBdr>
        <w:top w:val="none" w:sz="0" w:space="0" w:color="auto"/>
        <w:left w:val="none" w:sz="0" w:space="0" w:color="auto"/>
        <w:bottom w:val="none" w:sz="0" w:space="0" w:color="auto"/>
        <w:right w:val="none" w:sz="0" w:space="0" w:color="auto"/>
      </w:divBdr>
    </w:div>
    <w:div w:id="1515731553">
      <w:bodyDiv w:val="1"/>
      <w:marLeft w:val="0"/>
      <w:marRight w:val="0"/>
      <w:marTop w:val="0"/>
      <w:marBottom w:val="0"/>
      <w:divBdr>
        <w:top w:val="none" w:sz="0" w:space="0" w:color="auto"/>
        <w:left w:val="none" w:sz="0" w:space="0" w:color="auto"/>
        <w:bottom w:val="none" w:sz="0" w:space="0" w:color="auto"/>
        <w:right w:val="none" w:sz="0" w:space="0" w:color="auto"/>
      </w:divBdr>
    </w:div>
    <w:div w:id="1521893697">
      <w:bodyDiv w:val="1"/>
      <w:marLeft w:val="0"/>
      <w:marRight w:val="0"/>
      <w:marTop w:val="0"/>
      <w:marBottom w:val="0"/>
      <w:divBdr>
        <w:top w:val="none" w:sz="0" w:space="0" w:color="auto"/>
        <w:left w:val="none" w:sz="0" w:space="0" w:color="auto"/>
        <w:bottom w:val="none" w:sz="0" w:space="0" w:color="auto"/>
        <w:right w:val="none" w:sz="0" w:space="0" w:color="auto"/>
      </w:divBdr>
    </w:div>
    <w:div w:id="1524398720">
      <w:bodyDiv w:val="1"/>
      <w:marLeft w:val="0"/>
      <w:marRight w:val="0"/>
      <w:marTop w:val="0"/>
      <w:marBottom w:val="0"/>
      <w:divBdr>
        <w:top w:val="none" w:sz="0" w:space="0" w:color="auto"/>
        <w:left w:val="none" w:sz="0" w:space="0" w:color="auto"/>
        <w:bottom w:val="none" w:sz="0" w:space="0" w:color="auto"/>
        <w:right w:val="none" w:sz="0" w:space="0" w:color="auto"/>
      </w:divBdr>
    </w:div>
    <w:div w:id="1525709183">
      <w:bodyDiv w:val="1"/>
      <w:marLeft w:val="0"/>
      <w:marRight w:val="0"/>
      <w:marTop w:val="0"/>
      <w:marBottom w:val="0"/>
      <w:divBdr>
        <w:top w:val="none" w:sz="0" w:space="0" w:color="auto"/>
        <w:left w:val="none" w:sz="0" w:space="0" w:color="auto"/>
        <w:bottom w:val="none" w:sz="0" w:space="0" w:color="auto"/>
        <w:right w:val="none" w:sz="0" w:space="0" w:color="auto"/>
      </w:divBdr>
    </w:div>
    <w:div w:id="1536380879">
      <w:bodyDiv w:val="1"/>
      <w:marLeft w:val="0"/>
      <w:marRight w:val="0"/>
      <w:marTop w:val="0"/>
      <w:marBottom w:val="0"/>
      <w:divBdr>
        <w:top w:val="none" w:sz="0" w:space="0" w:color="auto"/>
        <w:left w:val="none" w:sz="0" w:space="0" w:color="auto"/>
        <w:bottom w:val="none" w:sz="0" w:space="0" w:color="auto"/>
        <w:right w:val="none" w:sz="0" w:space="0" w:color="auto"/>
      </w:divBdr>
    </w:div>
    <w:div w:id="1546798637">
      <w:bodyDiv w:val="1"/>
      <w:marLeft w:val="0"/>
      <w:marRight w:val="0"/>
      <w:marTop w:val="0"/>
      <w:marBottom w:val="0"/>
      <w:divBdr>
        <w:top w:val="none" w:sz="0" w:space="0" w:color="auto"/>
        <w:left w:val="none" w:sz="0" w:space="0" w:color="auto"/>
        <w:bottom w:val="none" w:sz="0" w:space="0" w:color="auto"/>
        <w:right w:val="none" w:sz="0" w:space="0" w:color="auto"/>
      </w:divBdr>
    </w:div>
    <w:div w:id="1549489145">
      <w:bodyDiv w:val="1"/>
      <w:marLeft w:val="0"/>
      <w:marRight w:val="0"/>
      <w:marTop w:val="0"/>
      <w:marBottom w:val="0"/>
      <w:divBdr>
        <w:top w:val="none" w:sz="0" w:space="0" w:color="auto"/>
        <w:left w:val="none" w:sz="0" w:space="0" w:color="auto"/>
        <w:bottom w:val="none" w:sz="0" w:space="0" w:color="auto"/>
        <w:right w:val="none" w:sz="0" w:space="0" w:color="auto"/>
      </w:divBdr>
    </w:div>
    <w:div w:id="1564171545">
      <w:bodyDiv w:val="1"/>
      <w:marLeft w:val="0"/>
      <w:marRight w:val="0"/>
      <w:marTop w:val="0"/>
      <w:marBottom w:val="0"/>
      <w:divBdr>
        <w:top w:val="none" w:sz="0" w:space="0" w:color="auto"/>
        <w:left w:val="none" w:sz="0" w:space="0" w:color="auto"/>
        <w:bottom w:val="none" w:sz="0" w:space="0" w:color="auto"/>
        <w:right w:val="none" w:sz="0" w:space="0" w:color="auto"/>
      </w:divBdr>
    </w:div>
    <w:div w:id="1564441180">
      <w:bodyDiv w:val="1"/>
      <w:marLeft w:val="0"/>
      <w:marRight w:val="0"/>
      <w:marTop w:val="0"/>
      <w:marBottom w:val="0"/>
      <w:divBdr>
        <w:top w:val="none" w:sz="0" w:space="0" w:color="auto"/>
        <w:left w:val="none" w:sz="0" w:space="0" w:color="auto"/>
        <w:bottom w:val="none" w:sz="0" w:space="0" w:color="auto"/>
        <w:right w:val="none" w:sz="0" w:space="0" w:color="auto"/>
      </w:divBdr>
    </w:div>
    <w:div w:id="1564952954">
      <w:bodyDiv w:val="1"/>
      <w:marLeft w:val="0"/>
      <w:marRight w:val="0"/>
      <w:marTop w:val="0"/>
      <w:marBottom w:val="0"/>
      <w:divBdr>
        <w:top w:val="none" w:sz="0" w:space="0" w:color="auto"/>
        <w:left w:val="none" w:sz="0" w:space="0" w:color="auto"/>
        <w:bottom w:val="none" w:sz="0" w:space="0" w:color="auto"/>
        <w:right w:val="none" w:sz="0" w:space="0" w:color="auto"/>
      </w:divBdr>
    </w:div>
    <w:div w:id="1566643364">
      <w:bodyDiv w:val="1"/>
      <w:marLeft w:val="0"/>
      <w:marRight w:val="0"/>
      <w:marTop w:val="0"/>
      <w:marBottom w:val="0"/>
      <w:divBdr>
        <w:top w:val="none" w:sz="0" w:space="0" w:color="auto"/>
        <w:left w:val="none" w:sz="0" w:space="0" w:color="auto"/>
        <w:bottom w:val="none" w:sz="0" w:space="0" w:color="auto"/>
        <w:right w:val="none" w:sz="0" w:space="0" w:color="auto"/>
      </w:divBdr>
    </w:div>
    <w:div w:id="1567109166">
      <w:bodyDiv w:val="1"/>
      <w:marLeft w:val="0"/>
      <w:marRight w:val="0"/>
      <w:marTop w:val="0"/>
      <w:marBottom w:val="0"/>
      <w:divBdr>
        <w:top w:val="none" w:sz="0" w:space="0" w:color="auto"/>
        <w:left w:val="none" w:sz="0" w:space="0" w:color="auto"/>
        <w:bottom w:val="none" w:sz="0" w:space="0" w:color="auto"/>
        <w:right w:val="none" w:sz="0" w:space="0" w:color="auto"/>
      </w:divBdr>
    </w:div>
    <w:div w:id="1568109181">
      <w:bodyDiv w:val="1"/>
      <w:marLeft w:val="0"/>
      <w:marRight w:val="0"/>
      <w:marTop w:val="0"/>
      <w:marBottom w:val="0"/>
      <w:divBdr>
        <w:top w:val="none" w:sz="0" w:space="0" w:color="auto"/>
        <w:left w:val="none" w:sz="0" w:space="0" w:color="auto"/>
        <w:bottom w:val="none" w:sz="0" w:space="0" w:color="auto"/>
        <w:right w:val="none" w:sz="0" w:space="0" w:color="auto"/>
      </w:divBdr>
    </w:div>
    <w:div w:id="1571574117">
      <w:bodyDiv w:val="1"/>
      <w:marLeft w:val="0"/>
      <w:marRight w:val="0"/>
      <w:marTop w:val="0"/>
      <w:marBottom w:val="0"/>
      <w:divBdr>
        <w:top w:val="none" w:sz="0" w:space="0" w:color="auto"/>
        <w:left w:val="none" w:sz="0" w:space="0" w:color="auto"/>
        <w:bottom w:val="none" w:sz="0" w:space="0" w:color="auto"/>
        <w:right w:val="none" w:sz="0" w:space="0" w:color="auto"/>
      </w:divBdr>
    </w:div>
    <w:div w:id="1572542388">
      <w:bodyDiv w:val="1"/>
      <w:marLeft w:val="0"/>
      <w:marRight w:val="0"/>
      <w:marTop w:val="0"/>
      <w:marBottom w:val="0"/>
      <w:divBdr>
        <w:top w:val="none" w:sz="0" w:space="0" w:color="auto"/>
        <w:left w:val="none" w:sz="0" w:space="0" w:color="auto"/>
        <w:bottom w:val="none" w:sz="0" w:space="0" w:color="auto"/>
        <w:right w:val="none" w:sz="0" w:space="0" w:color="auto"/>
      </w:divBdr>
    </w:div>
    <w:div w:id="1580099660">
      <w:bodyDiv w:val="1"/>
      <w:marLeft w:val="0"/>
      <w:marRight w:val="0"/>
      <w:marTop w:val="0"/>
      <w:marBottom w:val="0"/>
      <w:divBdr>
        <w:top w:val="none" w:sz="0" w:space="0" w:color="auto"/>
        <w:left w:val="none" w:sz="0" w:space="0" w:color="auto"/>
        <w:bottom w:val="none" w:sz="0" w:space="0" w:color="auto"/>
        <w:right w:val="none" w:sz="0" w:space="0" w:color="auto"/>
      </w:divBdr>
    </w:div>
    <w:div w:id="1588272229">
      <w:bodyDiv w:val="1"/>
      <w:marLeft w:val="0"/>
      <w:marRight w:val="0"/>
      <w:marTop w:val="0"/>
      <w:marBottom w:val="0"/>
      <w:divBdr>
        <w:top w:val="none" w:sz="0" w:space="0" w:color="auto"/>
        <w:left w:val="none" w:sz="0" w:space="0" w:color="auto"/>
        <w:bottom w:val="none" w:sz="0" w:space="0" w:color="auto"/>
        <w:right w:val="none" w:sz="0" w:space="0" w:color="auto"/>
      </w:divBdr>
    </w:div>
    <w:div w:id="1590432104">
      <w:bodyDiv w:val="1"/>
      <w:marLeft w:val="0"/>
      <w:marRight w:val="0"/>
      <w:marTop w:val="0"/>
      <w:marBottom w:val="0"/>
      <w:divBdr>
        <w:top w:val="none" w:sz="0" w:space="0" w:color="auto"/>
        <w:left w:val="none" w:sz="0" w:space="0" w:color="auto"/>
        <w:bottom w:val="none" w:sz="0" w:space="0" w:color="auto"/>
        <w:right w:val="none" w:sz="0" w:space="0" w:color="auto"/>
      </w:divBdr>
    </w:div>
    <w:div w:id="1590966435">
      <w:bodyDiv w:val="1"/>
      <w:marLeft w:val="0"/>
      <w:marRight w:val="0"/>
      <w:marTop w:val="0"/>
      <w:marBottom w:val="0"/>
      <w:divBdr>
        <w:top w:val="none" w:sz="0" w:space="0" w:color="auto"/>
        <w:left w:val="none" w:sz="0" w:space="0" w:color="auto"/>
        <w:bottom w:val="none" w:sz="0" w:space="0" w:color="auto"/>
        <w:right w:val="none" w:sz="0" w:space="0" w:color="auto"/>
      </w:divBdr>
    </w:div>
    <w:div w:id="1593322338">
      <w:bodyDiv w:val="1"/>
      <w:marLeft w:val="0"/>
      <w:marRight w:val="0"/>
      <w:marTop w:val="0"/>
      <w:marBottom w:val="0"/>
      <w:divBdr>
        <w:top w:val="none" w:sz="0" w:space="0" w:color="auto"/>
        <w:left w:val="none" w:sz="0" w:space="0" w:color="auto"/>
        <w:bottom w:val="none" w:sz="0" w:space="0" w:color="auto"/>
        <w:right w:val="none" w:sz="0" w:space="0" w:color="auto"/>
      </w:divBdr>
    </w:div>
    <w:div w:id="1600260696">
      <w:bodyDiv w:val="1"/>
      <w:marLeft w:val="0"/>
      <w:marRight w:val="0"/>
      <w:marTop w:val="0"/>
      <w:marBottom w:val="0"/>
      <w:divBdr>
        <w:top w:val="none" w:sz="0" w:space="0" w:color="auto"/>
        <w:left w:val="none" w:sz="0" w:space="0" w:color="auto"/>
        <w:bottom w:val="none" w:sz="0" w:space="0" w:color="auto"/>
        <w:right w:val="none" w:sz="0" w:space="0" w:color="auto"/>
      </w:divBdr>
    </w:div>
    <w:div w:id="1602182540">
      <w:bodyDiv w:val="1"/>
      <w:marLeft w:val="0"/>
      <w:marRight w:val="0"/>
      <w:marTop w:val="0"/>
      <w:marBottom w:val="0"/>
      <w:divBdr>
        <w:top w:val="none" w:sz="0" w:space="0" w:color="auto"/>
        <w:left w:val="none" w:sz="0" w:space="0" w:color="auto"/>
        <w:bottom w:val="none" w:sz="0" w:space="0" w:color="auto"/>
        <w:right w:val="none" w:sz="0" w:space="0" w:color="auto"/>
      </w:divBdr>
    </w:div>
    <w:div w:id="1611820915">
      <w:bodyDiv w:val="1"/>
      <w:marLeft w:val="0"/>
      <w:marRight w:val="0"/>
      <w:marTop w:val="0"/>
      <w:marBottom w:val="0"/>
      <w:divBdr>
        <w:top w:val="none" w:sz="0" w:space="0" w:color="auto"/>
        <w:left w:val="none" w:sz="0" w:space="0" w:color="auto"/>
        <w:bottom w:val="none" w:sz="0" w:space="0" w:color="auto"/>
        <w:right w:val="none" w:sz="0" w:space="0" w:color="auto"/>
      </w:divBdr>
    </w:div>
    <w:div w:id="1616868618">
      <w:bodyDiv w:val="1"/>
      <w:marLeft w:val="0"/>
      <w:marRight w:val="0"/>
      <w:marTop w:val="0"/>
      <w:marBottom w:val="0"/>
      <w:divBdr>
        <w:top w:val="none" w:sz="0" w:space="0" w:color="auto"/>
        <w:left w:val="none" w:sz="0" w:space="0" w:color="auto"/>
        <w:bottom w:val="none" w:sz="0" w:space="0" w:color="auto"/>
        <w:right w:val="none" w:sz="0" w:space="0" w:color="auto"/>
      </w:divBdr>
    </w:div>
    <w:div w:id="1628511855">
      <w:bodyDiv w:val="1"/>
      <w:marLeft w:val="0"/>
      <w:marRight w:val="0"/>
      <w:marTop w:val="0"/>
      <w:marBottom w:val="0"/>
      <w:divBdr>
        <w:top w:val="none" w:sz="0" w:space="0" w:color="auto"/>
        <w:left w:val="none" w:sz="0" w:space="0" w:color="auto"/>
        <w:bottom w:val="none" w:sz="0" w:space="0" w:color="auto"/>
        <w:right w:val="none" w:sz="0" w:space="0" w:color="auto"/>
      </w:divBdr>
    </w:div>
    <w:div w:id="1629236020">
      <w:bodyDiv w:val="1"/>
      <w:marLeft w:val="0"/>
      <w:marRight w:val="0"/>
      <w:marTop w:val="0"/>
      <w:marBottom w:val="0"/>
      <w:divBdr>
        <w:top w:val="none" w:sz="0" w:space="0" w:color="auto"/>
        <w:left w:val="none" w:sz="0" w:space="0" w:color="auto"/>
        <w:bottom w:val="none" w:sz="0" w:space="0" w:color="auto"/>
        <w:right w:val="none" w:sz="0" w:space="0" w:color="auto"/>
      </w:divBdr>
    </w:div>
    <w:div w:id="1630360155">
      <w:bodyDiv w:val="1"/>
      <w:marLeft w:val="0"/>
      <w:marRight w:val="0"/>
      <w:marTop w:val="0"/>
      <w:marBottom w:val="0"/>
      <w:divBdr>
        <w:top w:val="none" w:sz="0" w:space="0" w:color="auto"/>
        <w:left w:val="none" w:sz="0" w:space="0" w:color="auto"/>
        <w:bottom w:val="none" w:sz="0" w:space="0" w:color="auto"/>
        <w:right w:val="none" w:sz="0" w:space="0" w:color="auto"/>
      </w:divBdr>
    </w:div>
    <w:div w:id="1631132607">
      <w:bodyDiv w:val="1"/>
      <w:marLeft w:val="0"/>
      <w:marRight w:val="0"/>
      <w:marTop w:val="0"/>
      <w:marBottom w:val="0"/>
      <w:divBdr>
        <w:top w:val="none" w:sz="0" w:space="0" w:color="auto"/>
        <w:left w:val="none" w:sz="0" w:space="0" w:color="auto"/>
        <w:bottom w:val="none" w:sz="0" w:space="0" w:color="auto"/>
        <w:right w:val="none" w:sz="0" w:space="0" w:color="auto"/>
      </w:divBdr>
    </w:div>
    <w:div w:id="1645962243">
      <w:bodyDiv w:val="1"/>
      <w:marLeft w:val="0"/>
      <w:marRight w:val="0"/>
      <w:marTop w:val="0"/>
      <w:marBottom w:val="0"/>
      <w:divBdr>
        <w:top w:val="none" w:sz="0" w:space="0" w:color="auto"/>
        <w:left w:val="none" w:sz="0" w:space="0" w:color="auto"/>
        <w:bottom w:val="none" w:sz="0" w:space="0" w:color="auto"/>
        <w:right w:val="none" w:sz="0" w:space="0" w:color="auto"/>
      </w:divBdr>
    </w:div>
    <w:div w:id="1647859161">
      <w:bodyDiv w:val="1"/>
      <w:marLeft w:val="0"/>
      <w:marRight w:val="0"/>
      <w:marTop w:val="0"/>
      <w:marBottom w:val="0"/>
      <w:divBdr>
        <w:top w:val="none" w:sz="0" w:space="0" w:color="auto"/>
        <w:left w:val="none" w:sz="0" w:space="0" w:color="auto"/>
        <w:bottom w:val="none" w:sz="0" w:space="0" w:color="auto"/>
        <w:right w:val="none" w:sz="0" w:space="0" w:color="auto"/>
      </w:divBdr>
    </w:div>
    <w:div w:id="1659502968">
      <w:bodyDiv w:val="1"/>
      <w:marLeft w:val="0"/>
      <w:marRight w:val="0"/>
      <w:marTop w:val="0"/>
      <w:marBottom w:val="0"/>
      <w:divBdr>
        <w:top w:val="none" w:sz="0" w:space="0" w:color="auto"/>
        <w:left w:val="none" w:sz="0" w:space="0" w:color="auto"/>
        <w:bottom w:val="none" w:sz="0" w:space="0" w:color="auto"/>
        <w:right w:val="none" w:sz="0" w:space="0" w:color="auto"/>
      </w:divBdr>
    </w:div>
    <w:div w:id="1660305717">
      <w:bodyDiv w:val="1"/>
      <w:marLeft w:val="0"/>
      <w:marRight w:val="0"/>
      <w:marTop w:val="0"/>
      <w:marBottom w:val="0"/>
      <w:divBdr>
        <w:top w:val="none" w:sz="0" w:space="0" w:color="auto"/>
        <w:left w:val="none" w:sz="0" w:space="0" w:color="auto"/>
        <w:bottom w:val="none" w:sz="0" w:space="0" w:color="auto"/>
        <w:right w:val="none" w:sz="0" w:space="0" w:color="auto"/>
      </w:divBdr>
    </w:div>
    <w:div w:id="1662539582">
      <w:bodyDiv w:val="1"/>
      <w:marLeft w:val="0"/>
      <w:marRight w:val="0"/>
      <w:marTop w:val="0"/>
      <w:marBottom w:val="0"/>
      <w:divBdr>
        <w:top w:val="none" w:sz="0" w:space="0" w:color="auto"/>
        <w:left w:val="none" w:sz="0" w:space="0" w:color="auto"/>
        <w:bottom w:val="none" w:sz="0" w:space="0" w:color="auto"/>
        <w:right w:val="none" w:sz="0" w:space="0" w:color="auto"/>
      </w:divBdr>
    </w:div>
    <w:div w:id="1662584292">
      <w:bodyDiv w:val="1"/>
      <w:marLeft w:val="0"/>
      <w:marRight w:val="0"/>
      <w:marTop w:val="0"/>
      <w:marBottom w:val="0"/>
      <w:divBdr>
        <w:top w:val="none" w:sz="0" w:space="0" w:color="auto"/>
        <w:left w:val="none" w:sz="0" w:space="0" w:color="auto"/>
        <w:bottom w:val="none" w:sz="0" w:space="0" w:color="auto"/>
        <w:right w:val="none" w:sz="0" w:space="0" w:color="auto"/>
      </w:divBdr>
    </w:div>
    <w:div w:id="1667172252">
      <w:bodyDiv w:val="1"/>
      <w:marLeft w:val="0"/>
      <w:marRight w:val="0"/>
      <w:marTop w:val="0"/>
      <w:marBottom w:val="0"/>
      <w:divBdr>
        <w:top w:val="none" w:sz="0" w:space="0" w:color="auto"/>
        <w:left w:val="none" w:sz="0" w:space="0" w:color="auto"/>
        <w:bottom w:val="none" w:sz="0" w:space="0" w:color="auto"/>
        <w:right w:val="none" w:sz="0" w:space="0" w:color="auto"/>
      </w:divBdr>
    </w:div>
    <w:div w:id="1672248735">
      <w:bodyDiv w:val="1"/>
      <w:marLeft w:val="0"/>
      <w:marRight w:val="0"/>
      <w:marTop w:val="0"/>
      <w:marBottom w:val="0"/>
      <w:divBdr>
        <w:top w:val="none" w:sz="0" w:space="0" w:color="auto"/>
        <w:left w:val="none" w:sz="0" w:space="0" w:color="auto"/>
        <w:bottom w:val="none" w:sz="0" w:space="0" w:color="auto"/>
        <w:right w:val="none" w:sz="0" w:space="0" w:color="auto"/>
      </w:divBdr>
    </w:div>
    <w:div w:id="1672564545">
      <w:bodyDiv w:val="1"/>
      <w:marLeft w:val="0"/>
      <w:marRight w:val="0"/>
      <w:marTop w:val="0"/>
      <w:marBottom w:val="0"/>
      <w:divBdr>
        <w:top w:val="none" w:sz="0" w:space="0" w:color="auto"/>
        <w:left w:val="none" w:sz="0" w:space="0" w:color="auto"/>
        <w:bottom w:val="none" w:sz="0" w:space="0" w:color="auto"/>
        <w:right w:val="none" w:sz="0" w:space="0" w:color="auto"/>
      </w:divBdr>
    </w:div>
    <w:div w:id="1677223922">
      <w:bodyDiv w:val="1"/>
      <w:marLeft w:val="0"/>
      <w:marRight w:val="0"/>
      <w:marTop w:val="0"/>
      <w:marBottom w:val="0"/>
      <w:divBdr>
        <w:top w:val="none" w:sz="0" w:space="0" w:color="auto"/>
        <w:left w:val="none" w:sz="0" w:space="0" w:color="auto"/>
        <w:bottom w:val="none" w:sz="0" w:space="0" w:color="auto"/>
        <w:right w:val="none" w:sz="0" w:space="0" w:color="auto"/>
      </w:divBdr>
    </w:div>
    <w:div w:id="1679892789">
      <w:bodyDiv w:val="1"/>
      <w:marLeft w:val="0"/>
      <w:marRight w:val="0"/>
      <w:marTop w:val="0"/>
      <w:marBottom w:val="0"/>
      <w:divBdr>
        <w:top w:val="none" w:sz="0" w:space="0" w:color="auto"/>
        <w:left w:val="none" w:sz="0" w:space="0" w:color="auto"/>
        <w:bottom w:val="none" w:sz="0" w:space="0" w:color="auto"/>
        <w:right w:val="none" w:sz="0" w:space="0" w:color="auto"/>
      </w:divBdr>
    </w:div>
    <w:div w:id="1682704223">
      <w:bodyDiv w:val="1"/>
      <w:marLeft w:val="0"/>
      <w:marRight w:val="0"/>
      <w:marTop w:val="0"/>
      <w:marBottom w:val="0"/>
      <w:divBdr>
        <w:top w:val="none" w:sz="0" w:space="0" w:color="auto"/>
        <w:left w:val="none" w:sz="0" w:space="0" w:color="auto"/>
        <w:bottom w:val="none" w:sz="0" w:space="0" w:color="auto"/>
        <w:right w:val="none" w:sz="0" w:space="0" w:color="auto"/>
      </w:divBdr>
    </w:div>
    <w:div w:id="1688752601">
      <w:bodyDiv w:val="1"/>
      <w:marLeft w:val="0"/>
      <w:marRight w:val="0"/>
      <w:marTop w:val="0"/>
      <w:marBottom w:val="0"/>
      <w:divBdr>
        <w:top w:val="none" w:sz="0" w:space="0" w:color="auto"/>
        <w:left w:val="none" w:sz="0" w:space="0" w:color="auto"/>
        <w:bottom w:val="none" w:sz="0" w:space="0" w:color="auto"/>
        <w:right w:val="none" w:sz="0" w:space="0" w:color="auto"/>
      </w:divBdr>
    </w:div>
    <w:div w:id="1693652108">
      <w:bodyDiv w:val="1"/>
      <w:marLeft w:val="0"/>
      <w:marRight w:val="0"/>
      <w:marTop w:val="0"/>
      <w:marBottom w:val="0"/>
      <w:divBdr>
        <w:top w:val="none" w:sz="0" w:space="0" w:color="auto"/>
        <w:left w:val="none" w:sz="0" w:space="0" w:color="auto"/>
        <w:bottom w:val="none" w:sz="0" w:space="0" w:color="auto"/>
        <w:right w:val="none" w:sz="0" w:space="0" w:color="auto"/>
      </w:divBdr>
    </w:div>
    <w:div w:id="1695305834">
      <w:bodyDiv w:val="1"/>
      <w:marLeft w:val="0"/>
      <w:marRight w:val="0"/>
      <w:marTop w:val="0"/>
      <w:marBottom w:val="0"/>
      <w:divBdr>
        <w:top w:val="none" w:sz="0" w:space="0" w:color="auto"/>
        <w:left w:val="none" w:sz="0" w:space="0" w:color="auto"/>
        <w:bottom w:val="none" w:sz="0" w:space="0" w:color="auto"/>
        <w:right w:val="none" w:sz="0" w:space="0" w:color="auto"/>
      </w:divBdr>
    </w:div>
    <w:div w:id="1695956165">
      <w:bodyDiv w:val="1"/>
      <w:marLeft w:val="0"/>
      <w:marRight w:val="0"/>
      <w:marTop w:val="0"/>
      <w:marBottom w:val="0"/>
      <w:divBdr>
        <w:top w:val="none" w:sz="0" w:space="0" w:color="auto"/>
        <w:left w:val="none" w:sz="0" w:space="0" w:color="auto"/>
        <w:bottom w:val="none" w:sz="0" w:space="0" w:color="auto"/>
        <w:right w:val="none" w:sz="0" w:space="0" w:color="auto"/>
      </w:divBdr>
    </w:div>
    <w:div w:id="1701736473">
      <w:bodyDiv w:val="1"/>
      <w:marLeft w:val="0"/>
      <w:marRight w:val="0"/>
      <w:marTop w:val="0"/>
      <w:marBottom w:val="0"/>
      <w:divBdr>
        <w:top w:val="none" w:sz="0" w:space="0" w:color="auto"/>
        <w:left w:val="none" w:sz="0" w:space="0" w:color="auto"/>
        <w:bottom w:val="none" w:sz="0" w:space="0" w:color="auto"/>
        <w:right w:val="none" w:sz="0" w:space="0" w:color="auto"/>
      </w:divBdr>
    </w:div>
    <w:div w:id="1705669046">
      <w:bodyDiv w:val="1"/>
      <w:marLeft w:val="0"/>
      <w:marRight w:val="0"/>
      <w:marTop w:val="0"/>
      <w:marBottom w:val="0"/>
      <w:divBdr>
        <w:top w:val="none" w:sz="0" w:space="0" w:color="auto"/>
        <w:left w:val="none" w:sz="0" w:space="0" w:color="auto"/>
        <w:bottom w:val="none" w:sz="0" w:space="0" w:color="auto"/>
        <w:right w:val="none" w:sz="0" w:space="0" w:color="auto"/>
      </w:divBdr>
    </w:div>
    <w:div w:id="1709528326">
      <w:bodyDiv w:val="1"/>
      <w:marLeft w:val="0"/>
      <w:marRight w:val="0"/>
      <w:marTop w:val="0"/>
      <w:marBottom w:val="0"/>
      <w:divBdr>
        <w:top w:val="none" w:sz="0" w:space="0" w:color="auto"/>
        <w:left w:val="none" w:sz="0" w:space="0" w:color="auto"/>
        <w:bottom w:val="none" w:sz="0" w:space="0" w:color="auto"/>
        <w:right w:val="none" w:sz="0" w:space="0" w:color="auto"/>
      </w:divBdr>
    </w:div>
    <w:div w:id="1716923444">
      <w:bodyDiv w:val="1"/>
      <w:marLeft w:val="0"/>
      <w:marRight w:val="0"/>
      <w:marTop w:val="0"/>
      <w:marBottom w:val="0"/>
      <w:divBdr>
        <w:top w:val="none" w:sz="0" w:space="0" w:color="auto"/>
        <w:left w:val="none" w:sz="0" w:space="0" w:color="auto"/>
        <w:bottom w:val="none" w:sz="0" w:space="0" w:color="auto"/>
        <w:right w:val="none" w:sz="0" w:space="0" w:color="auto"/>
      </w:divBdr>
    </w:div>
    <w:div w:id="1720470871">
      <w:bodyDiv w:val="1"/>
      <w:marLeft w:val="0"/>
      <w:marRight w:val="0"/>
      <w:marTop w:val="0"/>
      <w:marBottom w:val="0"/>
      <w:divBdr>
        <w:top w:val="none" w:sz="0" w:space="0" w:color="auto"/>
        <w:left w:val="none" w:sz="0" w:space="0" w:color="auto"/>
        <w:bottom w:val="none" w:sz="0" w:space="0" w:color="auto"/>
        <w:right w:val="none" w:sz="0" w:space="0" w:color="auto"/>
      </w:divBdr>
    </w:div>
    <w:div w:id="1720784447">
      <w:bodyDiv w:val="1"/>
      <w:marLeft w:val="0"/>
      <w:marRight w:val="0"/>
      <w:marTop w:val="0"/>
      <w:marBottom w:val="0"/>
      <w:divBdr>
        <w:top w:val="none" w:sz="0" w:space="0" w:color="auto"/>
        <w:left w:val="none" w:sz="0" w:space="0" w:color="auto"/>
        <w:bottom w:val="none" w:sz="0" w:space="0" w:color="auto"/>
        <w:right w:val="none" w:sz="0" w:space="0" w:color="auto"/>
      </w:divBdr>
    </w:div>
    <w:div w:id="1724521312">
      <w:bodyDiv w:val="1"/>
      <w:marLeft w:val="0"/>
      <w:marRight w:val="0"/>
      <w:marTop w:val="0"/>
      <w:marBottom w:val="0"/>
      <w:divBdr>
        <w:top w:val="none" w:sz="0" w:space="0" w:color="auto"/>
        <w:left w:val="none" w:sz="0" w:space="0" w:color="auto"/>
        <w:bottom w:val="none" w:sz="0" w:space="0" w:color="auto"/>
        <w:right w:val="none" w:sz="0" w:space="0" w:color="auto"/>
      </w:divBdr>
    </w:div>
    <w:div w:id="1726954071">
      <w:bodyDiv w:val="1"/>
      <w:marLeft w:val="0"/>
      <w:marRight w:val="0"/>
      <w:marTop w:val="0"/>
      <w:marBottom w:val="0"/>
      <w:divBdr>
        <w:top w:val="none" w:sz="0" w:space="0" w:color="auto"/>
        <w:left w:val="none" w:sz="0" w:space="0" w:color="auto"/>
        <w:bottom w:val="none" w:sz="0" w:space="0" w:color="auto"/>
        <w:right w:val="none" w:sz="0" w:space="0" w:color="auto"/>
      </w:divBdr>
    </w:div>
    <w:div w:id="1728992046">
      <w:bodyDiv w:val="1"/>
      <w:marLeft w:val="0"/>
      <w:marRight w:val="0"/>
      <w:marTop w:val="0"/>
      <w:marBottom w:val="0"/>
      <w:divBdr>
        <w:top w:val="none" w:sz="0" w:space="0" w:color="auto"/>
        <w:left w:val="none" w:sz="0" w:space="0" w:color="auto"/>
        <w:bottom w:val="none" w:sz="0" w:space="0" w:color="auto"/>
        <w:right w:val="none" w:sz="0" w:space="0" w:color="auto"/>
      </w:divBdr>
    </w:div>
    <w:div w:id="1740209934">
      <w:bodyDiv w:val="1"/>
      <w:marLeft w:val="0"/>
      <w:marRight w:val="0"/>
      <w:marTop w:val="0"/>
      <w:marBottom w:val="0"/>
      <w:divBdr>
        <w:top w:val="none" w:sz="0" w:space="0" w:color="auto"/>
        <w:left w:val="none" w:sz="0" w:space="0" w:color="auto"/>
        <w:bottom w:val="none" w:sz="0" w:space="0" w:color="auto"/>
        <w:right w:val="none" w:sz="0" w:space="0" w:color="auto"/>
      </w:divBdr>
    </w:div>
    <w:div w:id="1752696734">
      <w:bodyDiv w:val="1"/>
      <w:marLeft w:val="0"/>
      <w:marRight w:val="0"/>
      <w:marTop w:val="0"/>
      <w:marBottom w:val="0"/>
      <w:divBdr>
        <w:top w:val="none" w:sz="0" w:space="0" w:color="auto"/>
        <w:left w:val="none" w:sz="0" w:space="0" w:color="auto"/>
        <w:bottom w:val="none" w:sz="0" w:space="0" w:color="auto"/>
        <w:right w:val="none" w:sz="0" w:space="0" w:color="auto"/>
      </w:divBdr>
    </w:div>
    <w:div w:id="1759792786">
      <w:bodyDiv w:val="1"/>
      <w:marLeft w:val="0"/>
      <w:marRight w:val="0"/>
      <w:marTop w:val="0"/>
      <w:marBottom w:val="0"/>
      <w:divBdr>
        <w:top w:val="none" w:sz="0" w:space="0" w:color="auto"/>
        <w:left w:val="none" w:sz="0" w:space="0" w:color="auto"/>
        <w:bottom w:val="none" w:sz="0" w:space="0" w:color="auto"/>
        <w:right w:val="none" w:sz="0" w:space="0" w:color="auto"/>
      </w:divBdr>
    </w:div>
    <w:div w:id="1761221916">
      <w:bodyDiv w:val="1"/>
      <w:marLeft w:val="0"/>
      <w:marRight w:val="0"/>
      <w:marTop w:val="0"/>
      <w:marBottom w:val="0"/>
      <w:divBdr>
        <w:top w:val="none" w:sz="0" w:space="0" w:color="auto"/>
        <w:left w:val="none" w:sz="0" w:space="0" w:color="auto"/>
        <w:bottom w:val="none" w:sz="0" w:space="0" w:color="auto"/>
        <w:right w:val="none" w:sz="0" w:space="0" w:color="auto"/>
      </w:divBdr>
    </w:div>
    <w:div w:id="1761440309">
      <w:bodyDiv w:val="1"/>
      <w:marLeft w:val="0"/>
      <w:marRight w:val="0"/>
      <w:marTop w:val="0"/>
      <w:marBottom w:val="0"/>
      <w:divBdr>
        <w:top w:val="none" w:sz="0" w:space="0" w:color="auto"/>
        <w:left w:val="none" w:sz="0" w:space="0" w:color="auto"/>
        <w:bottom w:val="none" w:sz="0" w:space="0" w:color="auto"/>
        <w:right w:val="none" w:sz="0" w:space="0" w:color="auto"/>
      </w:divBdr>
    </w:div>
    <w:div w:id="1763139523">
      <w:bodyDiv w:val="1"/>
      <w:marLeft w:val="0"/>
      <w:marRight w:val="0"/>
      <w:marTop w:val="0"/>
      <w:marBottom w:val="0"/>
      <w:divBdr>
        <w:top w:val="none" w:sz="0" w:space="0" w:color="auto"/>
        <w:left w:val="none" w:sz="0" w:space="0" w:color="auto"/>
        <w:bottom w:val="none" w:sz="0" w:space="0" w:color="auto"/>
        <w:right w:val="none" w:sz="0" w:space="0" w:color="auto"/>
      </w:divBdr>
    </w:div>
    <w:div w:id="1764178158">
      <w:bodyDiv w:val="1"/>
      <w:marLeft w:val="0"/>
      <w:marRight w:val="0"/>
      <w:marTop w:val="0"/>
      <w:marBottom w:val="0"/>
      <w:divBdr>
        <w:top w:val="none" w:sz="0" w:space="0" w:color="auto"/>
        <w:left w:val="none" w:sz="0" w:space="0" w:color="auto"/>
        <w:bottom w:val="none" w:sz="0" w:space="0" w:color="auto"/>
        <w:right w:val="none" w:sz="0" w:space="0" w:color="auto"/>
      </w:divBdr>
    </w:div>
    <w:div w:id="1765832678">
      <w:bodyDiv w:val="1"/>
      <w:marLeft w:val="0"/>
      <w:marRight w:val="0"/>
      <w:marTop w:val="0"/>
      <w:marBottom w:val="0"/>
      <w:divBdr>
        <w:top w:val="none" w:sz="0" w:space="0" w:color="auto"/>
        <w:left w:val="none" w:sz="0" w:space="0" w:color="auto"/>
        <w:bottom w:val="none" w:sz="0" w:space="0" w:color="auto"/>
        <w:right w:val="none" w:sz="0" w:space="0" w:color="auto"/>
      </w:divBdr>
    </w:div>
    <w:div w:id="1766145394">
      <w:bodyDiv w:val="1"/>
      <w:marLeft w:val="0"/>
      <w:marRight w:val="0"/>
      <w:marTop w:val="0"/>
      <w:marBottom w:val="0"/>
      <w:divBdr>
        <w:top w:val="none" w:sz="0" w:space="0" w:color="auto"/>
        <w:left w:val="none" w:sz="0" w:space="0" w:color="auto"/>
        <w:bottom w:val="none" w:sz="0" w:space="0" w:color="auto"/>
        <w:right w:val="none" w:sz="0" w:space="0" w:color="auto"/>
      </w:divBdr>
    </w:div>
    <w:div w:id="1769234651">
      <w:bodyDiv w:val="1"/>
      <w:marLeft w:val="0"/>
      <w:marRight w:val="0"/>
      <w:marTop w:val="0"/>
      <w:marBottom w:val="0"/>
      <w:divBdr>
        <w:top w:val="none" w:sz="0" w:space="0" w:color="auto"/>
        <w:left w:val="none" w:sz="0" w:space="0" w:color="auto"/>
        <w:bottom w:val="none" w:sz="0" w:space="0" w:color="auto"/>
        <w:right w:val="none" w:sz="0" w:space="0" w:color="auto"/>
      </w:divBdr>
    </w:div>
    <w:div w:id="1775707431">
      <w:bodyDiv w:val="1"/>
      <w:marLeft w:val="0"/>
      <w:marRight w:val="0"/>
      <w:marTop w:val="0"/>
      <w:marBottom w:val="0"/>
      <w:divBdr>
        <w:top w:val="none" w:sz="0" w:space="0" w:color="auto"/>
        <w:left w:val="none" w:sz="0" w:space="0" w:color="auto"/>
        <w:bottom w:val="none" w:sz="0" w:space="0" w:color="auto"/>
        <w:right w:val="none" w:sz="0" w:space="0" w:color="auto"/>
      </w:divBdr>
    </w:div>
    <w:div w:id="1777096583">
      <w:bodyDiv w:val="1"/>
      <w:marLeft w:val="0"/>
      <w:marRight w:val="0"/>
      <w:marTop w:val="0"/>
      <w:marBottom w:val="0"/>
      <w:divBdr>
        <w:top w:val="none" w:sz="0" w:space="0" w:color="auto"/>
        <w:left w:val="none" w:sz="0" w:space="0" w:color="auto"/>
        <w:bottom w:val="none" w:sz="0" w:space="0" w:color="auto"/>
        <w:right w:val="none" w:sz="0" w:space="0" w:color="auto"/>
      </w:divBdr>
    </w:div>
    <w:div w:id="1787460326">
      <w:bodyDiv w:val="1"/>
      <w:marLeft w:val="0"/>
      <w:marRight w:val="0"/>
      <w:marTop w:val="0"/>
      <w:marBottom w:val="0"/>
      <w:divBdr>
        <w:top w:val="none" w:sz="0" w:space="0" w:color="auto"/>
        <w:left w:val="none" w:sz="0" w:space="0" w:color="auto"/>
        <w:bottom w:val="none" w:sz="0" w:space="0" w:color="auto"/>
        <w:right w:val="none" w:sz="0" w:space="0" w:color="auto"/>
      </w:divBdr>
    </w:div>
    <w:div w:id="1789540313">
      <w:bodyDiv w:val="1"/>
      <w:marLeft w:val="0"/>
      <w:marRight w:val="0"/>
      <w:marTop w:val="0"/>
      <w:marBottom w:val="0"/>
      <w:divBdr>
        <w:top w:val="none" w:sz="0" w:space="0" w:color="auto"/>
        <w:left w:val="none" w:sz="0" w:space="0" w:color="auto"/>
        <w:bottom w:val="none" w:sz="0" w:space="0" w:color="auto"/>
        <w:right w:val="none" w:sz="0" w:space="0" w:color="auto"/>
      </w:divBdr>
    </w:div>
    <w:div w:id="1791777266">
      <w:bodyDiv w:val="1"/>
      <w:marLeft w:val="0"/>
      <w:marRight w:val="0"/>
      <w:marTop w:val="0"/>
      <w:marBottom w:val="0"/>
      <w:divBdr>
        <w:top w:val="none" w:sz="0" w:space="0" w:color="auto"/>
        <w:left w:val="none" w:sz="0" w:space="0" w:color="auto"/>
        <w:bottom w:val="none" w:sz="0" w:space="0" w:color="auto"/>
        <w:right w:val="none" w:sz="0" w:space="0" w:color="auto"/>
      </w:divBdr>
    </w:div>
    <w:div w:id="1792279773">
      <w:bodyDiv w:val="1"/>
      <w:marLeft w:val="0"/>
      <w:marRight w:val="0"/>
      <w:marTop w:val="0"/>
      <w:marBottom w:val="0"/>
      <w:divBdr>
        <w:top w:val="none" w:sz="0" w:space="0" w:color="auto"/>
        <w:left w:val="none" w:sz="0" w:space="0" w:color="auto"/>
        <w:bottom w:val="none" w:sz="0" w:space="0" w:color="auto"/>
        <w:right w:val="none" w:sz="0" w:space="0" w:color="auto"/>
      </w:divBdr>
    </w:div>
    <w:div w:id="1800220605">
      <w:bodyDiv w:val="1"/>
      <w:marLeft w:val="0"/>
      <w:marRight w:val="0"/>
      <w:marTop w:val="0"/>
      <w:marBottom w:val="0"/>
      <w:divBdr>
        <w:top w:val="none" w:sz="0" w:space="0" w:color="auto"/>
        <w:left w:val="none" w:sz="0" w:space="0" w:color="auto"/>
        <w:bottom w:val="none" w:sz="0" w:space="0" w:color="auto"/>
        <w:right w:val="none" w:sz="0" w:space="0" w:color="auto"/>
      </w:divBdr>
    </w:div>
    <w:div w:id="1801340862">
      <w:bodyDiv w:val="1"/>
      <w:marLeft w:val="0"/>
      <w:marRight w:val="0"/>
      <w:marTop w:val="0"/>
      <w:marBottom w:val="0"/>
      <w:divBdr>
        <w:top w:val="none" w:sz="0" w:space="0" w:color="auto"/>
        <w:left w:val="none" w:sz="0" w:space="0" w:color="auto"/>
        <w:bottom w:val="none" w:sz="0" w:space="0" w:color="auto"/>
        <w:right w:val="none" w:sz="0" w:space="0" w:color="auto"/>
      </w:divBdr>
    </w:div>
    <w:div w:id="1801530418">
      <w:bodyDiv w:val="1"/>
      <w:marLeft w:val="0"/>
      <w:marRight w:val="0"/>
      <w:marTop w:val="0"/>
      <w:marBottom w:val="0"/>
      <w:divBdr>
        <w:top w:val="none" w:sz="0" w:space="0" w:color="auto"/>
        <w:left w:val="none" w:sz="0" w:space="0" w:color="auto"/>
        <w:bottom w:val="none" w:sz="0" w:space="0" w:color="auto"/>
        <w:right w:val="none" w:sz="0" w:space="0" w:color="auto"/>
      </w:divBdr>
    </w:div>
    <w:div w:id="1801606656">
      <w:bodyDiv w:val="1"/>
      <w:marLeft w:val="0"/>
      <w:marRight w:val="0"/>
      <w:marTop w:val="0"/>
      <w:marBottom w:val="0"/>
      <w:divBdr>
        <w:top w:val="none" w:sz="0" w:space="0" w:color="auto"/>
        <w:left w:val="none" w:sz="0" w:space="0" w:color="auto"/>
        <w:bottom w:val="none" w:sz="0" w:space="0" w:color="auto"/>
        <w:right w:val="none" w:sz="0" w:space="0" w:color="auto"/>
      </w:divBdr>
    </w:div>
    <w:div w:id="1804957364">
      <w:bodyDiv w:val="1"/>
      <w:marLeft w:val="0"/>
      <w:marRight w:val="0"/>
      <w:marTop w:val="0"/>
      <w:marBottom w:val="0"/>
      <w:divBdr>
        <w:top w:val="none" w:sz="0" w:space="0" w:color="auto"/>
        <w:left w:val="none" w:sz="0" w:space="0" w:color="auto"/>
        <w:bottom w:val="none" w:sz="0" w:space="0" w:color="auto"/>
        <w:right w:val="none" w:sz="0" w:space="0" w:color="auto"/>
      </w:divBdr>
    </w:div>
    <w:div w:id="1813672129">
      <w:bodyDiv w:val="1"/>
      <w:marLeft w:val="0"/>
      <w:marRight w:val="0"/>
      <w:marTop w:val="0"/>
      <w:marBottom w:val="0"/>
      <w:divBdr>
        <w:top w:val="none" w:sz="0" w:space="0" w:color="auto"/>
        <w:left w:val="none" w:sz="0" w:space="0" w:color="auto"/>
        <w:bottom w:val="none" w:sz="0" w:space="0" w:color="auto"/>
        <w:right w:val="none" w:sz="0" w:space="0" w:color="auto"/>
      </w:divBdr>
    </w:div>
    <w:div w:id="1819492344">
      <w:bodyDiv w:val="1"/>
      <w:marLeft w:val="0"/>
      <w:marRight w:val="0"/>
      <w:marTop w:val="0"/>
      <w:marBottom w:val="0"/>
      <w:divBdr>
        <w:top w:val="none" w:sz="0" w:space="0" w:color="auto"/>
        <w:left w:val="none" w:sz="0" w:space="0" w:color="auto"/>
        <w:bottom w:val="none" w:sz="0" w:space="0" w:color="auto"/>
        <w:right w:val="none" w:sz="0" w:space="0" w:color="auto"/>
      </w:divBdr>
    </w:div>
    <w:div w:id="1825245310">
      <w:bodyDiv w:val="1"/>
      <w:marLeft w:val="0"/>
      <w:marRight w:val="0"/>
      <w:marTop w:val="0"/>
      <w:marBottom w:val="0"/>
      <w:divBdr>
        <w:top w:val="none" w:sz="0" w:space="0" w:color="auto"/>
        <w:left w:val="none" w:sz="0" w:space="0" w:color="auto"/>
        <w:bottom w:val="none" w:sz="0" w:space="0" w:color="auto"/>
        <w:right w:val="none" w:sz="0" w:space="0" w:color="auto"/>
      </w:divBdr>
    </w:div>
    <w:div w:id="1827093132">
      <w:bodyDiv w:val="1"/>
      <w:marLeft w:val="0"/>
      <w:marRight w:val="0"/>
      <w:marTop w:val="0"/>
      <w:marBottom w:val="0"/>
      <w:divBdr>
        <w:top w:val="none" w:sz="0" w:space="0" w:color="auto"/>
        <w:left w:val="none" w:sz="0" w:space="0" w:color="auto"/>
        <w:bottom w:val="none" w:sz="0" w:space="0" w:color="auto"/>
        <w:right w:val="none" w:sz="0" w:space="0" w:color="auto"/>
      </w:divBdr>
    </w:div>
    <w:div w:id="1827553165">
      <w:bodyDiv w:val="1"/>
      <w:marLeft w:val="0"/>
      <w:marRight w:val="0"/>
      <w:marTop w:val="0"/>
      <w:marBottom w:val="0"/>
      <w:divBdr>
        <w:top w:val="none" w:sz="0" w:space="0" w:color="auto"/>
        <w:left w:val="none" w:sz="0" w:space="0" w:color="auto"/>
        <w:bottom w:val="none" w:sz="0" w:space="0" w:color="auto"/>
        <w:right w:val="none" w:sz="0" w:space="0" w:color="auto"/>
      </w:divBdr>
    </w:div>
    <w:div w:id="1831947925">
      <w:bodyDiv w:val="1"/>
      <w:marLeft w:val="0"/>
      <w:marRight w:val="0"/>
      <w:marTop w:val="0"/>
      <w:marBottom w:val="0"/>
      <w:divBdr>
        <w:top w:val="none" w:sz="0" w:space="0" w:color="auto"/>
        <w:left w:val="none" w:sz="0" w:space="0" w:color="auto"/>
        <w:bottom w:val="none" w:sz="0" w:space="0" w:color="auto"/>
        <w:right w:val="none" w:sz="0" w:space="0" w:color="auto"/>
      </w:divBdr>
    </w:div>
    <w:div w:id="1837260811">
      <w:bodyDiv w:val="1"/>
      <w:marLeft w:val="0"/>
      <w:marRight w:val="0"/>
      <w:marTop w:val="0"/>
      <w:marBottom w:val="0"/>
      <w:divBdr>
        <w:top w:val="none" w:sz="0" w:space="0" w:color="auto"/>
        <w:left w:val="none" w:sz="0" w:space="0" w:color="auto"/>
        <w:bottom w:val="none" w:sz="0" w:space="0" w:color="auto"/>
        <w:right w:val="none" w:sz="0" w:space="0" w:color="auto"/>
      </w:divBdr>
    </w:div>
    <w:div w:id="1839345343">
      <w:bodyDiv w:val="1"/>
      <w:marLeft w:val="0"/>
      <w:marRight w:val="0"/>
      <w:marTop w:val="0"/>
      <w:marBottom w:val="0"/>
      <w:divBdr>
        <w:top w:val="none" w:sz="0" w:space="0" w:color="auto"/>
        <w:left w:val="none" w:sz="0" w:space="0" w:color="auto"/>
        <w:bottom w:val="none" w:sz="0" w:space="0" w:color="auto"/>
        <w:right w:val="none" w:sz="0" w:space="0" w:color="auto"/>
      </w:divBdr>
    </w:div>
    <w:div w:id="1840348250">
      <w:bodyDiv w:val="1"/>
      <w:marLeft w:val="0"/>
      <w:marRight w:val="0"/>
      <w:marTop w:val="0"/>
      <w:marBottom w:val="0"/>
      <w:divBdr>
        <w:top w:val="none" w:sz="0" w:space="0" w:color="auto"/>
        <w:left w:val="none" w:sz="0" w:space="0" w:color="auto"/>
        <w:bottom w:val="none" w:sz="0" w:space="0" w:color="auto"/>
        <w:right w:val="none" w:sz="0" w:space="0" w:color="auto"/>
      </w:divBdr>
    </w:div>
    <w:div w:id="1851409870">
      <w:bodyDiv w:val="1"/>
      <w:marLeft w:val="0"/>
      <w:marRight w:val="0"/>
      <w:marTop w:val="0"/>
      <w:marBottom w:val="0"/>
      <w:divBdr>
        <w:top w:val="none" w:sz="0" w:space="0" w:color="auto"/>
        <w:left w:val="none" w:sz="0" w:space="0" w:color="auto"/>
        <w:bottom w:val="none" w:sz="0" w:space="0" w:color="auto"/>
        <w:right w:val="none" w:sz="0" w:space="0" w:color="auto"/>
      </w:divBdr>
    </w:div>
    <w:div w:id="1854027697">
      <w:bodyDiv w:val="1"/>
      <w:marLeft w:val="0"/>
      <w:marRight w:val="0"/>
      <w:marTop w:val="0"/>
      <w:marBottom w:val="0"/>
      <w:divBdr>
        <w:top w:val="none" w:sz="0" w:space="0" w:color="auto"/>
        <w:left w:val="none" w:sz="0" w:space="0" w:color="auto"/>
        <w:bottom w:val="none" w:sz="0" w:space="0" w:color="auto"/>
        <w:right w:val="none" w:sz="0" w:space="0" w:color="auto"/>
      </w:divBdr>
    </w:div>
    <w:div w:id="1862694724">
      <w:bodyDiv w:val="1"/>
      <w:marLeft w:val="0"/>
      <w:marRight w:val="0"/>
      <w:marTop w:val="0"/>
      <w:marBottom w:val="0"/>
      <w:divBdr>
        <w:top w:val="none" w:sz="0" w:space="0" w:color="auto"/>
        <w:left w:val="none" w:sz="0" w:space="0" w:color="auto"/>
        <w:bottom w:val="none" w:sz="0" w:space="0" w:color="auto"/>
        <w:right w:val="none" w:sz="0" w:space="0" w:color="auto"/>
      </w:divBdr>
    </w:div>
    <w:div w:id="1868518694">
      <w:bodyDiv w:val="1"/>
      <w:marLeft w:val="0"/>
      <w:marRight w:val="0"/>
      <w:marTop w:val="0"/>
      <w:marBottom w:val="0"/>
      <w:divBdr>
        <w:top w:val="none" w:sz="0" w:space="0" w:color="auto"/>
        <w:left w:val="none" w:sz="0" w:space="0" w:color="auto"/>
        <w:bottom w:val="none" w:sz="0" w:space="0" w:color="auto"/>
        <w:right w:val="none" w:sz="0" w:space="0" w:color="auto"/>
      </w:divBdr>
    </w:div>
    <w:div w:id="1873182082">
      <w:bodyDiv w:val="1"/>
      <w:marLeft w:val="0"/>
      <w:marRight w:val="0"/>
      <w:marTop w:val="0"/>
      <w:marBottom w:val="0"/>
      <w:divBdr>
        <w:top w:val="none" w:sz="0" w:space="0" w:color="auto"/>
        <w:left w:val="none" w:sz="0" w:space="0" w:color="auto"/>
        <w:bottom w:val="none" w:sz="0" w:space="0" w:color="auto"/>
        <w:right w:val="none" w:sz="0" w:space="0" w:color="auto"/>
      </w:divBdr>
    </w:div>
    <w:div w:id="1876774248">
      <w:bodyDiv w:val="1"/>
      <w:marLeft w:val="0"/>
      <w:marRight w:val="0"/>
      <w:marTop w:val="0"/>
      <w:marBottom w:val="0"/>
      <w:divBdr>
        <w:top w:val="none" w:sz="0" w:space="0" w:color="auto"/>
        <w:left w:val="none" w:sz="0" w:space="0" w:color="auto"/>
        <w:bottom w:val="none" w:sz="0" w:space="0" w:color="auto"/>
        <w:right w:val="none" w:sz="0" w:space="0" w:color="auto"/>
      </w:divBdr>
    </w:div>
    <w:div w:id="1878809333">
      <w:bodyDiv w:val="1"/>
      <w:marLeft w:val="0"/>
      <w:marRight w:val="0"/>
      <w:marTop w:val="0"/>
      <w:marBottom w:val="0"/>
      <w:divBdr>
        <w:top w:val="none" w:sz="0" w:space="0" w:color="auto"/>
        <w:left w:val="none" w:sz="0" w:space="0" w:color="auto"/>
        <w:bottom w:val="none" w:sz="0" w:space="0" w:color="auto"/>
        <w:right w:val="none" w:sz="0" w:space="0" w:color="auto"/>
      </w:divBdr>
    </w:div>
    <w:div w:id="1883637760">
      <w:bodyDiv w:val="1"/>
      <w:marLeft w:val="0"/>
      <w:marRight w:val="0"/>
      <w:marTop w:val="0"/>
      <w:marBottom w:val="0"/>
      <w:divBdr>
        <w:top w:val="none" w:sz="0" w:space="0" w:color="auto"/>
        <w:left w:val="none" w:sz="0" w:space="0" w:color="auto"/>
        <w:bottom w:val="none" w:sz="0" w:space="0" w:color="auto"/>
        <w:right w:val="none" w:sz="0" w:space="0" w:color="auto"/>
      </w:divBdr>
    </w:div>
    <w:div w:id="1884441995">
      <w:bodyDiv w:val="1"/>
      <w:marLeft w:val="0"/>
      <w:marRight w:val="0"/>
      <w:marTop w:val="0"/>
      <w:marBottom w:val="0"/>
      <w:divBdr>
        <w:top w:val="none" w:sz="0" w:space="0" w:color="auto"/>
        <w:left w:val="none" w:sz="0" w:space="0" w:color="auto"/>
        <w:bottom w:val="none" w:sz="0" w:space="0" w:color="auto"/>
        <w:right w:val="none" w:sz="0" w:space="0" w:color="auto"/>
      </w:divBdr>
    </w:div>
    <w:div w:id="1893301613">
      <w:bodyDiv w:val="1"/>
      <w:marLeft w:val="0"/>
      <w:marRight w:val="0"/>
      <w:marTop w:val="0"/>
      <w:marBottom w:val="0"/>
      <w:divBdr>
        <w:top w:val="none" w:sz="0" w:space="0" w:color="auto"/>
        <w:left w:val="none" w:sz="0" w:space="0" w:color="auto"/>
        <w:bottom w:val="none" w:sz="0" w:space="0" w:color="auto"/>
        <w:right w:val="none" w:sz="0" w:space="0" w:color="auto"/>
      </w:divBdr>
    </w:div>
    <w:div w:id="1907371297">
      <w:bodyDiv w:val="1"/>
      <w:marLeft w:val="0"/>
      <w:marRight w:val="0"/>
      <w:marTop w:val="0"/>
      <w:marBottom w:val="0"/>
      <w:divBdr>
        <w:top w:val="none" w:sz="0" w:space="0" w:color="auto"/>
        <w:left w:val="none" w:sz="0" w:space="0" w:color="auto"/>
        <w:bottom w:val="none" w:sz="0" w:space="0" w:color="auto"/>
        <w:right w:val="none" w:sz="0" w:space="0" w:color="auto"/>
      </w:divBdr>
    </w:div>
    <w:div w:id="1917399547">
      <w:bodyDiv w:val="1"/>
      <w:marLeft w:val="0"/>
      <w:marRight w:val="0"/>
      <w:marTop w:val="0"/>
      <w:marBottom w:val="0"/>
      <w:divBdr>
        <w:top w:val="none" w:sz="0" w:space="0" w:color="auto"/>
        <w:left w:val="none" w:sz="0" w:space="0" w:color="auto"/>
        <w:bottom w:val="none" w:sz="0" w:space="0" w:color="auto"/>
        <w:right w:val="none" w:sz="0" w:space="0" w:color="auto"/>
      </w:divBdr>
    </w:div>
    <w:div w:id="1919636894">
      <w:bodyDiv w:val="1"/>
      <w:marLeft w:val="0"/>
      <w:marRight w:val="0"/>
      <w:marTop w:val="0"/>
      <w:marBottom w:val="0"/>
      <w:divBdr>
        <w:top w:val="none" w:sz="0" w:space="0" w:color="auto"/>
        <w:left w:val="none" w:sz="0" w:space="0" w:color="auto"/>
        <w:bottom w:val="none" w:sz="0" w:space="0" w:color="auto"/>
        <w:right w:val="none" w:sz="0" w:space="0" w:color="auto"/>
      </w:divBdr>
    </w:div>
    <w:div w:id="1931232687">
      <w:bodyDiv w:val="1"/>
      <w:marLeft w:val="0"/>
      <w:marRight w:val="0"/>
      <w:marTop w:val="0"/>
      <w:marBottom w:val="0"/>
      <w:divBdr>
        <w:top w:val="none" w:sz="0" w:space="0" w:color="auto"/>
        <w:left w:val="none" w:sz="0" w:space="0" w:color="auto"/>
        <w:bottom w:val="none" w:sz="0" w:space="0" w:color="auto"/>
        <w:right w:val="none" w:sz="0" w:space="0" w:color="auto"/>
      </w:divBdr>
    </w:div>
    <w:div w:id="1932002374">
      <w:bodyDiv w:val="1"/>
      <w:marLeft w:val="0"/>
      <w:marRight w:val="0"/>
      <w:marTop w:val="0"/>
      <w:marBottom w:val="0"/>
      <w:divBdr>
        <w:top w:val="none" w:sz="0" w:space="0" w:color="auto"/>
        <w:left w:val="none" w:sz="0" w:space="0" w:color="auto"/>
        <w:bottom w:val="none" w:sz="0" w:space="0" w:color="auto"/>
        <w:right w:val="none" w:sz="0" w:space="0" w:color="auto"/>
      </w:divBdr>
    </w:div>
    <w:div w:id="1934823477">
      <w:bodyDiv w:val="1"/>
      <w:marLeft w:val="0"/>
      <w:marRight w:val="0"/>
      <w:marTop w:val="0"/>
      <w:marBottom w:val="0"/>
      <w:divBdr>
        <w:top w:val="none" w:sz="0" w:space="0" w:color="auto"/>
        <w:left w:val="none" w:sz="0" w:space="0" w:color="auto"/>
        <w:bottom w:val="none" w:sz="0" w:space="0" w:color="auto"/>
        <w:right w:val="none" w:sz="0" w:space="0" w:color="auto"/>
      </w:divBdr>
    </w:div>
    <w:div w:id="1938903236">
      <w:bodyDiv w:val="1"/>
      <w:marLeft w:val="0"/>
      <w:marRight w:val="0"/>
      <w:marTop w:val="0"/>
      <w:marBottom w:val="0"/>
      <w:divBdr>
        <w:top w:val="none" w:sz="0" w:space="0" w:color="auto"/>
        <w:left w:val="none" w:sz="0" w:space="0" w:color="auto"/>
        <w:bottom w:val="none" w:sz="0" w:space="0" w:color="auto"/>
        <w:right w:val="none" w:sz="0" w:space="0" w:color="auto"/>
      </w:divBdr>
    </w:div>
    <w:div w:id="1952784400">
      <w:bodyDiv w:val="1"/>
      <w:marLeft w:val="0"/>
      <w:marRight w:val="0"/>
      <w:marTop w:val="0"/>
      <w:marBottom w:val="0"/>
      <w:divBdr>
        <w:top w:val="none" w:sz="0" w:space="0" w:color="auto"/>
        <w:left w:val="none" w:sz="0" w:space="0" w:color="auto"/>
        <w:bottom w:val="none" w:sz="0" w:space="0" w:color="auto"/>
        <w:right w:val="none" w:sz="0" w:space="0" w:color="auto"/>
      </w:divBdr>
    </w:div>
    <w:div w:id="1958638393">
      <w:bodyDiv w:val="1"/>
      <w:marLeft w:val="0"/>
      <w:marRight w:val="0"/>
      <w:marTop w:val="0"/>
      <w:marBottom w:val="0"/>
      <w:divBdr>
        <w:top w:val="none" w:sz="0" w:space="0" w:color="auto"/>
        <w:left w:val="none" w:sz="0" w:space="0" w:color="auto"/>
        <w:bottom w:val="none" w:sz="0" w:space="0" w:color="auto"/>
        <w:right w:val="none" w:sz="0" w:space="0" w:color="auto"/>
      </w:divBdr>
    </w:div>
    <w:div w:id="1959095123">
      <w:bodyDiv w:val="1"/>
      <w:marLeft w:val="0"/>
      <w:marRight w:val="0"/>
      <w:marTop w:val="0"/>
      <w:marBottom w:val="0"/>
      <w:divBdr>
        <w:top w:val="none" w:sz="0" w:space="0" w:color="auto"/>
        <w:left w:val="none" w:sz="0" w:space="0" w:color="auto"/>
        <w:bottom w:val="none" w:sz="0" w:space="0" w:color="auto"/>
        <w:right w:val="none" w:sz="0" w:space="0" w:color="auto"/>
      </w:divBdr>
    </w:div>
    <w:div w:id="1973822876">
      <w:bodyDiv w:val="1"/>
      <w:marLeft w:val="0"/>
      <w:marRight w:val="0"/>
      <w:marTop w:val="0"/>
      <w:marBottom w:val="0"/>
      <w:divBdr>
        <w:top w:val="none" w:sz="0" w:space="0" w:color="auto"/>
        <w:left w:val="none" w:sz="0" w:space="0" w:color="auto"/>
        <w:bottom w:val="none" w:sz="0" w:space="0" w:color="auto"/>
        <w:right w:val="none" w:sz="0" w:space="0" w:color="auto"/>
      </w:divBdr>
    </w:div>
    <w:div w:id="1978947647">
      <w:bodyDiv w:val="1"/>
      <w:marLeft w:val="0"/>
      <w:marRight w:val="0"/>
      <w:marTop w:val="0"/>
      <w:marBottom w:val="0"/>
      <w:divBdr>
        <w:top w:val="none" w:sz="0" w:space="0" w:color="auto"/>
        <w:left w:val="none" w:sz="0" w:space="0" w:color="auto"/>
        <w:bottom w:val="none" w:sz="0" w:space="0" w:color="auto"/>
        <w:right w:val="none" w:sz="0" w:space="0" w:color="auto"/>
      </w:divBdr>
    </w:div>
    <w:div w:id="1981496890">
      <w:bodyDiv w:val="1"/>
      <w:marLeft w:val="0"/>
      <w:marRight w:val="0"/>
      <w:marTop w:val="0"/>
      <w:marBottom w:val="0"/>
      <w:divBdr>
        <w:top w:val="none" w:sz="0" w:space="0" w:color="auto"/>
        <w:left w:val="none" w:sz="0" w:space="0" w:color="auto"/>
        <w:bottom w:val="none" w:sz="0" w:space="0" w:color="auto"/>
        <w:right w:val="none" w:sz="0" w:space="0" w:color="auto"/>
      </w:divBdr>
    </w:div>
    <w:div w:id="2001037119">
      <w:bodyDiv w:val="1"/>
      <w:marLeft w:val="0"/>
      <w:marRight w:val="0"/>
      <w:marTop w:val="0"/>
      <w:marBottom w:val="0"/>
      <w:divBdr>
        <w:top w:val="none" w:sz="0" w:space="0" w:color="auto"/>
        <w:left w:val="none" w:sz="0" w:space="0" w:color="auto"/>
        <w:bottom w:val="none" w:sz="0" w:space="0" w:color="auto"/>
        <w:right w:val="none" w:sz="0" w:space="0" w:color="auto"/>
      </w:divBdr>
    </w:div>
    <w:div w:id="2001470054">
      <w:bodyDiv w:val="1"/>
      <w:marLeft w:val="0"/>
      <w:marRight w:val="0"/>
      <w:marTop w:val="0"/>
      <w:marBottom w:val="0"/>
      <w:divBdr>
        <w:top w:val="none" w:sz="0" w:space="0" w:color="auto"/>
        <w:left w:val="none" w:sz="0" w:space="0" w:color="auto"/>
        <w:bottom w:val="none" w:sz="0" w:space="0" w:color="auto"/>
        <w:right w:val="none" w:sz="0" w:space="0" w:color="auto"/>
      </w:divBdr>
    </w:div>
    <w:div w:id="2007203408">
      <w:bodyDiv w:val="1"/>
      <w:marLeft w:val="0"/>
      <w:marRight w:val="0"/>
      <w:marTop w:val="0"/>
      <w:marBottom w:val="0"/>
      <w:divBdr>
        <w:top w:val="none" w:sz="0" w:space="0" w:color="auto"/>
        <w:left w:val="none" w:sz="0" w:space="0" w:color="auto"/>
        <w:bottom w:val="none" w:sz="0" w:space="0" w:color="auto"/>
        <w:right w:val="none" w:sz="0" w:space="0" w:color="auto"/>
      </w:divBdr>
    </w:div>
    <w:div w:id="2007436695">
      <w:bodyDiv w:val="1"/>
      <w:marLeft w:val="0"/>
      <w:marRight w:val="0"/>
      <w:marTop w:val="0"/>
      <w:marBottom w:val="0"/>
      <w:divBdr>
        <w:top w:val="none" w:sz="0" w:space="0" w:color="auto"/>
        <w:left w:val="none" w:sz="0" w:space="0" w:color="auto"/>
        <w:bottom w:val="none" w:sz="0" w:space="0" w:color="auto"/>
        <w:right w:val="none" w:sz="0" w:space="0" w:color="auto"/>
      </w:divBdr>
    </w:div>
    <w:div w:id="2010214923">
      <w:bodyDiv w:val="1"/>
      <w:marLeft w:val="0"/>
      <w:marRight w:val="0"/>
      <w:marTop w:val="0"/>
      <w:marBottom w:val="0"/>
      <w:divBdr>
        <w:top w:val="none" w:sz="0" w:space="0" w:color="auto"/>
        <w:left w:val="none" w:sz="0" w:space="0" w:color="auto"/>
        <w:bottom w:val="none" w:sz="0" w:space="0" w:color="auto"/>
        <w:right w:val="none" w:sz="0" w:space="0" w:color="auto"/>
      </w:divBdr>
    </w:div>
    <w:div w:id="2016222700">
      <w:bodyDiv w:val="1"/>
      <w:marLeft w:val="0"/>
      <w:marRight w:val="0"/>
      <w:marTop w:val="0"/>
      <w:marBottom w:val="0"/>
      <w:divBdr>
        <w:top w:val="none" w:sz="0" w:space="0" w:color="auto"/>
        <w:left w:val="none" w:sz="0" w:space="0" w:color="auto"/>
        <w:bottom w:val="none" w:sz="0" w:space="0" w:color="auto"/>
        <w:right w:val="none" w:sz="0" w:space="0" w:color="auto"/>
      </w:divBdr>
    </w:div>
    <w:div w:id="2030179994">
      <w:bodyDiv w:val="1"/>
      <w:marLeft w:val="0"/>
      <w:marRight w:val="0"/>
      <w:marTop w:val="0"/>
      <w:marBottom w:val="0"/>
      <w:divBdr>
        <w:top w:val="none" w:sz="0" w:space="0" w:color="auto"/>
        <w:left w:val="none" w:sz="0" w:space="0" w:color="auto"/>
        <w:bottom w:val="none" w:sz="0" w:space="0" w:color="auto"/>
        <w:right w:val="none" w:sz="0" w:space="0" w:color="auto"/>
      </w:divBdr>
    </w:div>
    <w:div w:id="2031562757">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39501522">
      <w:bodyDiv w:val="1"/>
      <w:marLeft w:val="0"/>
      <w:marRight w:val="0"/>
      <w:marTop w:val="0"/>
      <w:marBottom w:val="0"/>
      <w:divBdr>
        <w:top w:val="none" w:sz="0" w:space="0" w:color="auto"/>
        <w:left w:val="none" w:sz="0" w:space="0" w:color="auto"/>
        <w:bottom w:val="none" w:sz="0" w:space="0" w:color="auto"/>
        <w:right w:val="none" w:sz="0" w:space="0" w:color="auto"/>
      </w:divBdr>
    </w:div>
    <w:div w:id="2039886006">
      <w:bodyDiv w:val="1"/>
      <w:marLeft w:val="0"/>
      <w:marRight w:val="0"/>
      <w:marTop w:val="0"/>
      <w:marBottom w:val="0"/>
      <w:divBdr>
        <w:top w:val="none" w:sz="0" w:space="0" w:color="auto"/>
        <w:left w:val="none" w:sz="0" w:space="0" w:color="auto"/>
        <w:bottom w:val="none" w:sz="0" w:space="0" w:color="auto"/>
        <w:right w:val="none" w:sz="0" w:space="0" w:color="auto"/>
      </w:divBdr>
    </w:div>
    <w:div w:id="2046328780">
      <w:bodyDiv w:val="1"/>
      <w:marLeft w:val="0"/>
      <w:marRight w:val="0"/>
      <w:marTop w:val="0"/>
      <w:marBottom w:val="0"/>
      <w:divBdr>
        <w:top w:val="none" w:sz="0" w:space="0" w:color="auto"/>
        <w:left w:val="none" w:sz="0" w:space="0" w:color="auto"/>
        <w:bottom w:val="none" w:sz="0" w:space="0" w:color="auto"/>
        <w:right w:val="none" w:sz="0" w:space="0" w:color="auto"/>
      </w:divBdr>
    </w:div>
    <w:div w:id="2047828808">
      <w:bodyDiv w:val="1"/>
      <w:marLeft w:val="0"/>
      <w:marRight w:val="0"/>
      <w:marTop w:val="0"/>
      <w:marBottom w:val="0"/>
      <w:divBdr>
        <w:top w:val="none" w:sz="0" w:space="0" w:color="auto"/>
        <w:left w:val="none" w:sz="0" w:space="0" w:color="auto"/>
        <w:bottom w:val="none" w:sz="0" w:space="0" w:color="auto"/>
        <w:right w:val="none" w:sz="0" w:space="0" w:color="auto"/>
      </w:divBdr>
    </w:div>
    <w:div w:id="2052420181">
      <w:bodyDiv w:val="1"/>
      <w:marLeft w:val="0"/>
      <w:marRight w:val="0"/>
      <w:marTop w:val="0"/>
      <w:marBottom w:val="0"/>
      <w:divBdr>
        <w:top w:val="none" w:sz="0" w:space="0" w:color="auto"/>
        <w:left w:val="none" w:sz="0" w:space="0" w:color="auto"/>
        <w:bottom w:val="none" w:sz="0" w:space="0" w:color="auto"/>
        <w:right w:val="none" w:sz="0" w:space="0" w:color="auto"/>
      </w:divBdr>
    </w:div>
    <w:div w:id="2061391587">
      <w:bodyDiv w:val="1"/>
      <w:marLeft w:val="0"/>
      <w:marRight w:val="0"/>
      <w:marTop w:val="0"/>
      <w:marBottom w:val="0"/>
      <w:divBdr>
        <w:top w:val="none" w:sz="0" w:space="0" w:color="auto"/>
        <w:left w:val="none" w:sz="0" w:space="0" w:color="auto"/>
        <w:bottom w:val="none" w:sz="0" w:space="0" w:color="auto"/>
        <w:right w:val="none" w:sz="0" w:space="0" w:color="auto"/>
      </w:divBdr>
    </w:div>
    <w:div w:id="2071073208">
      <w:bodyDiv w:val="1"/>
      <w:marLeft w:val="0"/>
      <w:marRight w:val="0"/>
      <w:marTop w:val="0"/>
      <w:marBottom w:val="0"/>
      <w:divBdr>
        <w:top w:val="none" w:sz="0" w:space="0" w:color="auto"/>
        <w:left w:val="none" w:sz="0" w:space="0" w:color="auto"/>
        <w:bottom w:val="none" w:sz="0" w:space="0" w:color="auto"/>
        <w:right w:val="none" w:sz="0" w:space="0" w:color="auto"/>
      </w:divBdr>
    </w:div>
    <w:div w:id="2072773630">
      <w:bodyDiv w:val="1"/>
      <w:marLeft w:val="0"/>
      <w:marRight w:val="0"/>
      <w:marTop w:val="0"/>
      <w:marBottom w:val="0"/>
      <w:divBdr>
        <w:top w:val="none" w:sz="0" w:space="0" w:color="auto"/>
        <w:left w:val="none" w:sz="0" w:space="0" w:color="auto"/>
        <w:bottom w:val="none" w:sz="0" w:space="0" w:color="auto"/>
        <w:right w:val="none" w:sz="0" w:space="0" w:color="auto"/>
      </w:divBdr>
    </w:div>
    <w:div w:id="2076080172">
      <w:bodyDiv w:val="1"/>
      <w:marLeft w:val="0"/>
      <w:marRight w:val="0"/>
      <w:marTop w:val="0"/>
      <w:marBottom w:val="0"/>
      <w:divBdr>
        <w:top w:val="none" w:sz="0" w:space="0" w:color="auto"/>
        <w:left w:val="none" w:sz="0" w:space="0" w:color="auto"/>
        <w:bottom w:val="none" w:sz="0" w:space="0" w:color="auto"/>
        <w:right w:val="none" w:sz="0" w:space="0" w:color="auto"/>
      </w:divBdr>
    </w:div>
    <w:div w:id="2081319351">
      <w:bodyDiv w:val="1"/>
      <w:marLeft w:val="0"/>
      <w:marRight w:val="0"/>
      <w:marTop w:val="0"/>
      <w:marBottom w:val="0"/>
      <w:divBdr>
        <w:top w:val="none" w:sz="0" w:space="0" w:color="auto"/>
        <w:left w:val="none" w:sz="0" w:space="0" w:color="auto"/>
        <w:bottom w:val="none" w:sz="0" w:space="0" w:color="auto"/>
        <w:right w:val="none" w:sz="0" w:space="0" w:color="auto"/>
      </w:divBdr>
    </w:div>
    <w:div w:id="2084641831">
      <w:bodyDiv w:val="1"/>
      <w:marLeft w:val="0"/>
      <w:marRight w:val="0"/>
      <w:marTop w:val="0"/>
      <w:marBottom w:val="0"/>
      <w:divBdr>
        <w:top w:val="none" w:sz="0" w:space="0" w:color="auto"/>
        <w:left w:val="none" w:sz="0" w:space="0" w:color="auto"/>
        <w:bottom w:val="none" w:sz="0" w:space="0" w:color="auto"/>
        <w:right w:val="none" w:sz="0" w:space="0" w:color="auto"/>
      </w:divBdr>
    </w:div>
    <w:div w:id="2086877564">
      <w:bodyDiv w:val="1"/>
      <w:marLeft w:val="0"/>
      <w:marRight w:val="0"/>
      <w:marTop w:val="0"/>
      <w:marBottom w:val="0"/>
      <w:divBdr>
        <w:top w:val="none" w:sz="0" w:space="0" w:color="auto"/>
        <w:left w:val="none" w:sz="0" w:space="0" w:color="auto"/>
        <w:bottom w:val="none" w:sz="0" w:space="0" w:color="auto"/>
        <w:right w:val="none" w:sz="0" w:space="0" w:color="auto"/>
      </w:divBdr>
    </w:div>
    <w:div w:id="2090928773">
      <w:bodyDiv w:val="1"/>
      <w:marLeft w:val="0"/>
      <w:marRight w:val="0"/>
      <w:marTop w:val="0"/>
      <w:marBottom w:val="0"/>
      <w:divBdr>
        <w:top w:val="none" w:sz="0" w:space="0" w:color="auto"/>
        <w:left w:val="none" w:sz="0" w:space="0" w:color="auto"/>
        <w:bottom w:val="none" w:sz="0" w:space="0" w:color="auto"/>
        <w:right w:val="none" w:sz="0" w:space="0" w:color="auto"/>
      </w:divBdr>
    </w:div>
    <w:div w:id="2093113495">
      <w:bodyDiv w:val="1"/>
      <w:marLeft w:val="0"/>
      <w:marRight w:val="0"/>
      <w:marTop w:val="0"/>
      <w:marBottom w:val="0"/>
      <w:divBdr>
        <w:top w:val="none" w:sz="0" w:space="0" w:color="auto"/>
        <w:left w:val="none" w:sz="0" w:space="0" w:color="auto"/>
        <w:bottom w:val="none" w:sz="0" w:space="0" w:color="auto"/>
        <w:right w:val="none" w:sz="0" w:space="0" w:color="auto"/>
      </w:divBdr>
    </w:div>
    <w:div w:id="2094350718">
      <w:bodyDiv w:val="1"/>
      <w:marLeft w:val="0"/>
      <w:marRight w:val="0"/>
      <w:marTop w:val="0"/>
      <w:marBottom w:val="0"/>
      <w:divBdr>
        <w:top w:val="none" w:sz="0" w:space="0" w:color="auto"/>
        <w:left w:val="none" w:sz="0" w:space="0" w:color="auto"/>
        <w:bottom w:val="none" w:sz="0" w:space="0" w:color="auto"/>
        <w:right w:val="none" w:sz="0" w:space="0" w:color="auto"/>
      </w:divBdr>
    </w:div>
    <w:div w:id="2096320433">
      <w:bodyDiv w:val="1"/>
      <w:marLeft w:val="0"/>
      <w:marRight w:val="0"/>
      <w:marTop w:val="0"/>
      <w:marBottom w:val="0"/>
      <w:divBdr>
        <w:top w:val="none" w:sz="0" w:space="0" w:color="auto"/>
        <w:left w:val="none" w:sz="0" w:space="0" w:color="auto"/>
        <w:bottom w:val="none" w:sz="0" w:space="0" w:color="auto"/>
        <w:right w:val="none" w:sz="0" w:space="0" w:color="auto"/>
      </w:divBdr>
    </w:div>
    <w:div w:id="2099977653">
      <w:bodyDiv w:val="1"/>
      <w:marLeft w:val="0"/>
      <w:marRight w:val="0"/>
      <w:marTop w:val="0"/>
      <w:marBottom w:val="0"/>
      <w:divBdr>
        <w:top w:val="none" w:sz="0" w:space="0" w:color="auto"/>
        <w:left w:val="none" w:sz="0" w:space="0" w:color="auto"/>
        <w:bottom w:val="none" w:sz="0" w:space="0" w:color="auto"/>
        <w:right w:val="none" w:sz="0" w:space="0" w:color="auto"/>
      </w:divBdr>
    </w:div>
    <w:div w:id="2108427978">
      <w:bodyDiv w:val="1"/>
      <w:marLeft w:val="0"/>
      <w:marRight w:val="0"/>
      <w:marTop w:val="0"/>
      <w:marBottom w:val="0"/>
      <w:divBdr>
        <w:top w:val="none" w:sz="0" w:space="0" w:color="auto"/>
        <w:left w:val="none" w:sz="0" w:space="0" w:color="auto"/>
        <w:bottom w:val="none" w:sz="0" w:space="0" w:color="auto"/>
        <w:right w:val="none" w:sz="0" w:space="0" w:color="auto"/>
      </w:divBdr>
    </w:div>
    <w:div w:id="2111705113">
      <w:bodyDiv w:val="1"/>
      <w:marLeft w:val="0"/>
      <w:marRight w:val="0"/>
      <w:marTop w:val="0"/>
      <w:marBottom w:val="0"/>
      <w:divBdr>
        <w:top w:val="none" w:sz="0" w:space="0" w:color="auto"/>
        <w:left w:val="none" w:sz="0" w:space="0" w:color="auto"/>
        <w:bottom w:val="none" w:sz="0" w:space="0" w:color="auto"/>
        <w:right w:val="none" w:sz="0" w:space="0" w:color="auto"/>
      </w:divBdr>
    </w:div>
    <w:div w:id="2111773876">
      <w:bodyDiv w:val="1"/>
      <w:marLeft w:val="0"/>
      <w:marRight w:val="0"/>
      <w:marTop w:val="0"/>
      <w:marBottom w:val="0"/>
      <w:divBdr>
        <w:top w:val="none" w:sz="0" w:space="0" w:color="auto"/>
        <w:left w:val="none" w:sz="0" w:space="0" w:color="auto"/>
        <w:bottom w:val="none" w:sz="0" w:space="0" w:color="auto"/>
        <w:right w:val="none" w:sz="0" w:space="0" w:color="auto"/>
      </w:divBdr>
    </w:div>
    <w:div w:id="2112509680">
      <w:bodyDiv w:val="1"/>
      <w:marLeft w:val="0"/>
      <w:marRight w:val="0"/>
      <w:marTop w:val="0"/>
      <w:marBottom w:val="0"/>
      <w:divBdr>
        <w:top w:val="none" w:sz="0" w:space="0" w:color="auto"/>
        <w:left w:val="none" w:sz="0" w:space="0" w:color="auto"/>
        <w:bottom w:val="none" w:sz="0" w:space="0" w:color="auto"/>
        <w:right w:val="none" w:sz="0" w:space="0" w:color="auto"/>
      </w:divBdr>
    </w:div>
    <w:div w:id="2114474345">
      <w:bodyDiv w:val="1"/>
      <w:marLeft w:val="0"/>
      <w:marRight w:val="0"/>
      <w:marTop w:val="0"/>
      <w:marBottom w:val="0"/>
      <w:divBdr>
        <w:top w:val="none" w:sz="0" w:space="0" w:color="auto"/>
        <w:left w:val="none" w:sz="0" w:space="0" w:color="auto"/>
        <w:bottom w:val="none" w:sz="0" w:space="0" w:color="auto"/>
        <w:right w:val="none" w:sz="0" w:space="0" w:color="auto"/>
      </w:divBdr>
    </w:div>
    <w:div w:id="2119521674">
      <w:bodyDiv w:val="1"/>
      <w:marLeft w:val="0"/>
      <w:marRight w:val="0"/>
      <w:marTop w:val="0"/>
      <w:marBottom w:val="0"/>
      <w:divBdr>
        <w:top w:val="none" w:sz="0" w:space="0" w:color="auto"/>
        <w:left w:val="none" w:sz="0" w:space="0" w:color="auto"/>
        <w:bottom w:val="none" w:sz="0" w:space="0" w:color="auto"/>
        <w:right w:val="none" w:sz="0" w:space="0" w:color="auto"/>
      </w:divBdr>
    </w:div>
    <w:div w:id="2122143633">
      <w:bodyDiv w:val="1"/>
      <w:marLeft w:val="0"/>
      <w:marRight w:val="0"/>
      <w:marTop w:val="0"/>
      <w:marBottom w:val="0"/>
      <w:divBdr>
        <w:top w:val="none" w:sz="0" w:space="0" w:color="auto"/>
        <w:left w:val="none" w:sz="0" w:space="0" w:color="auto"/>
        <w:bottom w:val="none" w:sz="0" w:space="0" w:color="auto"/>
        <w:right w:val="none" w:sz="0" w:space="0" w:color="auto"/>
      </w:divBdr>
    </w:div>
    <w:div w:id="2123062888">
      <w:bodyDiv w:val="1"/>
      <w:marLeft w:val="0"/>
      <w:marRight w:val="0"/>
      <w:marTop w:val="0"/>
      <w:marBottom w:val="0"/>
      <w:divBdr>
        <w:top w:val="none" w:sz="0" w:space="0" w:color="auto"/>
        <w:left w:val="none" w:sz="0" w:space="0" w:color="auto"/>
        <w:bottom w:val="none" w:sz="0" w:space="0" w:color="auto"/>
        <w:right w:val="none" w:sz="0" w:space="0" w:color="auto"/>
      </w:divBdr>
    </w:div>
    <w:div w:id="2127385607">
      <w:bodyDiv w:val="1"/>
      <w:marLeft w:val="0"/>
      <w:marRight w:val="0"/>
      <w:marTop w:val="0"/>
      <w:marBottom w:val="0"/>
      <w:divBdr>
        <w:top w:val="none" w:sz="0" w:space="0" w:color="auto"/>
        <w:left w:val="none" w:sz="0" w:space="0" w:color="auto"/>
        <w:bottom w:val="none" w:sz="0" w:space="0" w:color="auto"/>
        <w:right w:val="none" w:sz="0" w:space="0" w:color="auto"/>
      </w:divBdr>
    </w:div>
    <w:div w:id="2136681215">
      <w:bodyDiv w:val="1"/>
      <w:marLeft w:val="0"/>
      <w:marRight w:val="0"/>
      <w:marTop w:val="0"/>
      <w:marBottom w:val="0"/>
      <w:divBdr>
        <w:top w:val="none" w:sz="0" w:space="0" w:color="auto"/>
        <w:left w:val="none" w:sz="0" w:space="0" w:color="auto"/>
        <w:bottom w:val="none" w:sz="0" w:space="0" w:color="auto"/>
        <w:right w:val="none" w:sz="0" w:space="0" w:color="auto"/>
      </w:divBdr>
    </w:div>
    <w:div w:id="2140877392">
      <w:bodyDiv w:val="1"/>
      <w:marLeft w:val="0"/>
      <w:marRight w:val="0"/>
      <w:marTop w:val="0"/>
      <w:marBottom w:val="0"/>
      <w:divBdr>
        <w:top w:val="none" w:sz="0" w:space="0" w:color="auto"/>
        <w:left w:val="none" w:sz="0" w:space="0" w:color="auto"/>
        <w:bottom w:val="none" w:sz="0" w:space="0" w:color="auto"/>
        <w:right w:val="none" w:sz="0" w:space="0" w:color="auto"/>
      </w:divBdr>
    </w:div>
    <w:div w:id="21429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ino.metreveli\Desktop\&#4328;&#4308;&#4321;&#4320;&#4323;&#4314;&#4308;&#4305;&#4304;%202025%20&#4332;&#4308;&#4314;&#4312;\&#4315;&#4308;&#4317;&#4311;&#4334;&#4308;%20&#4313;&#4309;&#4304;&#4320;&#4322;&#4314;&#4312;&#4321;%20&#4328;&#4308;&#4321;&#4320;&#4323;&#4314;&#4308;&#4305;&#4304;\1.%20&#4330;&#4334;&#4320;&#4312;&#4314;&#4308;&#4305;&#4312;%20&#4305;&#4312;&#4323;&#4335;&#4308;&#4322;&#4312;&#4321;%20&#4328;&#4308;&#4321;&#4320;&#4323;&#4314;&#4308;&#4305;&#4312;&#4321;%202025%20&#4332;&#4314;&#4312;&#4321;%20&#4332;&#4314;&#4312;&#4323;&#4320;&#431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ka-GE" sz="800" b="1">
                <a:latin typeface="+mn-lt"/>
              </a:rPr>
              <a:t>ონის</a:t>
            </a:r>
            <a:r>
              <a:rPr lang="ka-GE" sz="800" b="1" baseline="0">
                <a:latin typeface="+mn-lt"/>
              </a:rPr>
              <a:t> მუნიციპალიტეტის ბიუჯეტის 2023-2025 წლების შემოსავლების ზრდის დინამიკა</a:t>
            </a:r>
            <a:endParaRPr lang="en-US" sz="800" b="1">
              <a:latin typeface="+mn-lt"/>
            </a:endParaRPr>
          </a:p>
        </c:rich>
      </c:tx>
      <c:layout>
        <c:manualLayout>
          <c:xMode val="edge"/>
          <c:yMode val="edge"/>
          <c:x val="0.1368334566705684"/>
          <c:y val="3.2247451490075296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796650127596284E-2"/>
          <c:y val="0.17711739773827576"/>
          <c:w val="0.90155783921676147"/>
          <c:h val="0.44672799020772058"/>
        </c:manualLayout>
      </c:layout>
      <c:bar3DChart>
        <c:barDir val="col"/>
        <c:grouping val="clustered"/>
        <c:varyColors val="0"/>
        <c:ser>
          <c:idx val="0"/>
          <c:order val="0"/>
          <c:tx>
            <c:strRef>
              <c:f>შემოსავლები!$N$19</c:f>
              <c:strCache>
                <c:ptCount val="1"/>
                <c:pt idx="0">
                  <c:v>2023 წლის ფაქტი</c:v>
                </c:pt>
              </c:strCache>
            </c:strRef>
          </c:tx>
          <c:spPr>
            <a:solidFill>
              <a:schemeClr val="accent6"/>
            </a:solidFill>
            <a:ln>
              <a:noFill/>
            </a:ln>
            <a:effectLst/>
            <a:sp3d/>
          </c:spPr>
          <c:invertIfNegative val="0"/>
          <c:dLbls>
            <c:dLbl>
              <c:idx val="0"/>
              <c:layout>
                <c:manualLayout>
                  <c:x val="-2.7946247849477569E-2"/>
                  <c:y val="-2.45638809333407E-3"/>
                </c:manualLayout>
              </c:layout>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8.8205452636694132E-2"/>
                      <c:h val="6.3788777182563705E-2"/>
                    </c:manualLayout>
                  </c15:layout>
                </c:ext>
                <c:ext xmlns:c16="http://schemas.microsoft.com/office/drawing/2014/chart" uri="{C3380CC4-5D6E-409C-BE32-E72D297353CC}">
                  <c16:uniqueId val="{00000000-0D93-43B1-B250-7ABBB876BD2B}"/>
                </c:ext>
              </c:extLst>
            </c:dLbl>
            <c:dLbl>
              <c:idx val="1"/>
              <c:layout>
                <c:manualLayout>
                  <c:x val="-2.7946252974102914E-2"/>
                  <c:y val="4.9124823856561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93-43B1-B250-7ABBB876BD2B}"/>
                </c:ext>
              </c:extLst>
            </c:dLbl>
            <c:dLbl>
              <c:idx val="2"/>
              <c:layout>
                <c:manualLayout>
                  <c:x val="-2.095968973057721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93-43B1-B250-7ABBB876BD2B}"/>
                </c:ext>
              </c:extLst>
            </c:dLbl>
            <c:dLbl>
              <c:idx val="3"/>
              <c:layout>
                <c:manualLayout>
                  <c:x val="-1.863083531606855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93-43B1-B250-7ABBB876BD2B}"/>
                </c:ext>
              </c:extLst>
            </c:dLbl>
            <c:dLbl>
              <c:idx val="4"/>
              <c:layout>
                <c:manualLayout>
                  <c:x val="-6.986563243525739E-3"/>
                  <c:y val="-4.9124823856561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93-43B1-B250-7ABBB876BD2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შემოსავლები!$N$20:$N$24</c:f>
              <c:numCache>
                <c:formatCode>#,##0.0</c:formatCode>
                <c:ptCount val="5"/>
                <c:pt idx="0">
                  <c:v>20408.97</c:v>
                </c:pt>
                <c:pt idx="1">
                  <c:v>8202.634</c:v>
                </c:pt>
                <c:pt idx="2">
                  <c:v>11560.880999999999</c:v>
                </c:pt>
                <c:pt idx="3">
                  <c:v>513.02300000000002</c:v>
                </c:pt>
                <c:pt idx="4">
                  <c:v>132.43199999999999</c:v>
                </c:pt>
              </c:numCache>
            </c:numRef>
          </c:val>
          <c:extLst>
            <c:ext xmlns:c16="http://schemas.microsoft.com/office/drawing/2014/chart" uri="{C3380CC4-5D6E-409C-BE32-E72D297353CC}">
              <c16:uniqueId val="{00000005-0D93-43B1-B250-7ABBB876BD2B}"/>
            </c:ext>
          </c:extLst>
        </c:ser>
        <c:ser>
          <c:idx val="1"/>
          <c:order val="1"/>
          <c:tx>
            <c:strRef>
              <c:f>შემოსავლები!$O$19</c:f>
              <c:strCache>
                <c:ptCount val="1"/>
                <c:pt idx="0">
                  <c:v>2024 წლის ფაქტი</c:v>
                </c:pt>
              </c:strCache>
            </c:strRef>
          </c:tx>
          <c:spPr>
            <a:solidFill>
              <a:schemeClr val="accent5"/>
            </a:solidFill>
            <a:ln>
              <a:noFill/>
            </a:ln>
            <a:effectLst/>
            <a:sp3d/>
          </c:spPr>
          <c:invertIfNegative val="0"/>
          <c:dLbls>
            <c:dLbl>
              <c:idx val="0"/>
              <c:layout>
                <c:manualLayout>
                  <c:x val="-1.6301980901560056E-2"/>
                  <c:y val="-3.43873766995931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93-43B1-B250-7ABBB876BD2B}"/>
                </c:ext>
              </c:extLst>
            </c:dLbl>
            <c:dLbl>
              <c:idx val="1"/>
              <c:layout>
                <c:manualLayout>
                  <c:x val="-1.3973145635821957E-2"/>
                  <c:y val="-3.7051263313663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D93-43B1-B250-7ABBB876BD2B}"/>
                </c:ext>
              </c:extLst>
            </c:dLbl>
            <c:dLbl>
              <c:idx val="2"/>
              <c:layout>
                <c:manualLayout>
                  <c:x val="-2.329010434194162E-2"/>
                  <c:y val="-6.16137164988947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93-43B1-B250-7ABBB876BD2B}"/>
                </c:ext>
              </c:extLst>
            </c:dLbl>
            <c:dLbl>
              <c:idx val="3"/>
              <c:layout>
                <c:manualLayout>
                  <c:x val="2.3291021311283647E-3"/>
                  <c:y val="-4.6403712296983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D93-43B1-B250-7ABBB876BD2B}"/>
                </c:ext>
              </c:extLst>
            </c:dLbl>
            <c:dLbl>
              <c:idx val="4"/>
              <c:layout>
                <c:manualLayout>
                  <c:x val="1.16442268985621E-2"/>
                  <c:y val="-5.2202806145751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D93-43B1-B250-7ABBB876BD2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შემოსავლები!$O$20:$O$24</c:f>
              <c:numCache>
                <c:formatCode>#,##0.0</c:formatCode>
                <c:ptCount val="5"/>
                <c:pt idx="0">
                  <c:v>25331.771999999997</c:v>
                </c:pt>
                <c:pt idx="1">
                  <c:v>9152.6350000000002</c:v>
                </c:pt>
                <c:pt idx="2">
                  <c:v>15651.177</c:v>
                </c:pt>
                <c:pt idx="3">
                  <c:v>484.99400000000003</c:v>
                </c:pt>
                <c:pt idx="4">
                  <c:v>42.966000000000001</c:v>
                </c:pt>
              </c:numCache>
            </c:numRef>
          </c:val>
          <c:extLst>
            <c:ext xmlns:c16="http://schemas.microsoft.com/office/drawing/2014/chart" uri="{C3380CC4-5D6E-409C-BE32-E72D297353CC}">
              <c16:uniqueId val="{0000000A-0D93-43B1-B250-7ABBB876BD2B}"/>
            </c:ext>
          </c:extLst>
        </c:ser>
        <c:ser>
          <c:idx val="2"/>
          <c:order val="2"/>
          <c:tx>
            <c:strRef>
              <c:f>შემოსავლები!$P$19</c:f>
              <c:strCache>
                <c:ptCount val="1"/>
                <c:pt idx="0">
                  <c:v>2025 წლის ფაქტი</c:v>
                </c:pt>
              </c:strCache>
            </c:strRef>
          </c:tx>
          <c:spPr>
            <a:solidFill>
              <a:schemeClr val="accent4"/>
            </a:solidFill>
            <a:ln>
              <a:noFill/>
            </a:ln>
            <a:effectLst/>
            <a:sp3d/>
          </c:spPr>
          <c:invertIfNegative val="0"/>
          <c:dLbls>
            <c:dLbl>
              <c:idx val="0"/>
              <c:layout>
                <c:manualLayout>
                  <c:x val="5.589643381452828E-2"/>
                  <c:y val="-3.70508065842117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D93-43B1-B250-7ABBB876BD2B}"/>
                </c:ext>
              </c:extLst>
            </c:dLbl>
            <c:dLbl>
              <c:idx val="1"/>
              <c:layout>
                <c:manualLayout>
                  <c:x val="4.6582042622569002E-3"/>
                  <c:y val="-0.10535332590386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D93-43B1-B250-7ABBB876BD2B}"/>
                </c:ext>
              </c:extLst>
            </c:dLbl>
            <c:dLbl>
              <c:idx val="2"/>
              <c:layout>
                <c:manualLayout>
                  <c:x val="2.7946247849477465E-2"/>
                  <c:y val="-3.4387149781443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D93-43B1-B250-7ABBB876BD2B}"/>
                </c:ext>
              </c:extLst>
            </c:dLbl>
            <c:dLbl>
              <c:idx val="3"/>
              <c:layout>
                <c:manualLayout>
                  <c:x val="2.095968973057704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D93-43B1-B250-7ABBB876BD2B}"/>
                </c:ext>
              </c:extLst>
            </c:dLbl>
            <c:dLbl>
              <c:idx val="4"/>
              <c:layout>
                <c:manualLayout>
                  <c:x val="2.7946247849477548E-2"/>
                  <c:y val="-4.9123194816215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D93-43B1-B250-7ABBB876BD2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შემოსავლები!$M$20:$M$24</c:f>
              <c:strCache>
                <c:ptCount val="5"/>
                <c:pt idx="0">
                  <c:v>შემოსავლები</c:v>
                </c:pt>
                <c:pt idx="1">
                  <c:v>      გადასახადები</c:v>
                </c:pt>
                <c:pt idx="2">
                  <c:v>     გრანტები</c:v>
                </c:pt>
                <c:pt idx="3">
                  <c:v>      სხვა შემოსავლები</c:v>
                </c:pt>
                <c:pt idx="4">
                  <c:v>არაფინანსური აქტივების კლება</c:v>
                </c:pt>
              </c:strCache>
            </c:strRef>
          </c:cat>
          <c:val>
            <c:numRef>
              <c:f>შემოსავლები!$P$20:$P$24</c:f>
              <c:numCache>
                <c:formatCode>#,##0.0</c:formatCode>
                <c:ptCount val="5"/>
                <c:pt idx="0">
                  <c:v>26436.435000000001</c:v>
                </c:pt>
                <c:pt idx="1">
                  <c:v>10388.075999999999</c:v>
                </c:pt>
                <c:pt idx="2">
                  <c:v>15598.225</c:v>
                </c:pt>
                <c:pt idx="3">
                  <c:v>424.70299999999997</c:v>
                </c:pt>
                <c:pt idx="4">
                  <c:v>25.431000000000001</c:v>
                </c:pt>
              </c:numCache>
            </c:numRef>
          </c:val>
          <c:extLst>
            <c:ext xmlns:c16="http://schemas.microsoft.com/office/drawing/2014/chart" uri="{C3380CC4-5D6E-409C-BE32-E72D297353CC}">
              <c16:uniqueId val="{00000010-0D93-43B1-B250-7ABBB876BD2B}"/>
            </c:ext>
          </c:extLst>
        </c:ser>
        <c:dLbls>
          <c:showLegendKey val="0"/>
          <c:showVal val="1"/>
          <c:showCatName val="0"/>
          <c:showSerName val="0"/>
          <c:showPercent val="0"/>
          <c:showBubbleSize val="0"/>
        </c:dLbls>
        <c:gapWidth val="150"/>
        <c:shape val="box"/>
        <c:axId val="289379168"/>
        <c:axId val="289380832"/>
        <c:axId val="0"/>
      </c:bar3DChart>
      <c:catAx>
        <c:axId val="289379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89380832"/>
        <c:crosses val="autoZero"/>
        <c:auto val="1"/>
        <c:lblAlgn val="ctr"/>
        <c:lblOffset val="100"/>
        <c:noMultiLvlLbl val="0"/>
      </c:catAx>
      <c:valAx>
        <c:axId val="28938083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8937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a:t>ინფრასტრუქტურის განვითარების პრიორიტეტის დაფინანსება 2023-2025 წლებში</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წლიური.xlsx]დიაგრამები'!$B$3</c:f>
              <c:strCache>
                <c:ptCount val="1"/>
                <c:pt idx="0">
                  <c:v>ინფრასტრუქტურის განვითარების პრიორიტეტი</c:v>
                </c:pt>
              </c:strCache>
            </c:strRef>
          </c:tx>
          <c:spPr>
            <a:solidFill>
              <a:schemeClr val="accent6"/>
            </a:solidFill>
            <a:ln>
              <a:noFill/>
            </a:ln>
            <a:effectLst/>
          </c:spPr>
          <c:invertIfNegative val="0"/>
          <c:dLbls>
            <c:dLbl>
              <c:idx val="1"/>
              <c:layout>
                <c:manualLayout>
                  <c:x val="0"/>
                  <c:y val="-2.9747149231532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78-4E78-B1CB-8490810EA8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წლიური.xlsx]დიაგრამები'!$C$2:$E$2</c:f>
              <c:strCache>
                <c:ptCount val="3"/>
                <c:pt idx="0">
                  <c:v>2023 წელი</c:v>
                </c:pt>
                <c:pt idx="1">
                  <c:v>2024 წელი</c:v>
                </c:pt>
                <c:pt idx="2">
                  <c:v>2025 წელი</c:v>
                </c:pt>
              </c:strCache>
            </c:strRef>
          </c:cat>
          <c:val>
            <c:numRef>
              <c:f>'[1. ცხრილები ბიუჯეტის შესრულების 2025 წლის წლიური.xlsx]დიაგრამები'!$C$3:$E$3</c:f>
              <c:numCache>
                <c:formatCode>_-* #,##0.0_р_._-;\-* #,##0.0_р_._-;_-* "-"??_р_._-;_-@_-</c:formatCode>
                <c:ptCount val="3"/>
                <c:pt idx="0">
                  <c:v>13192.831</c:v>
                </c:pt>
                <c:pt idx="1">
                  <c:v>19684.403999999999</c:v>
                </c:pt>
                <c:pt idx="2">
                  <c:v>15151.983</c:v>
                </c:pt>
              </c:numCache>
            </c:numRef>
          </c:val>
          <c:extLst>
            <c:ext xmlns:c16="http://schemas.microsoft.com/office/drawing/2014/chart" uri="{C3380CC4-5D6E-409C-BE32-E72D297353CC}">
              <c16:uniqueId val="{00000000-2066-4765-9B83-3BF81F56C617}"/>
            </c:ext>
          </c:extLst>
        </c:ser>
        <c:dLbls>
          <c:showLegendKey val="0"/>
          <c:showVal val="1"/>
          <c:showCatName val="0"/>
          <c:showSerName val="0"/>
          <c:showPercent val="0"/>
          <c:showBubbleSize val="0"/>
        </c:dLbls>
        <c:gapWidth val="219"/>
        <c:overlap val="-27"/>
        <c:axId val="258019536"/>
        <c:axId val="258016624"/>
      </c:barChart>
      <c:lineChart>
        <c:grouping val="standard"/>
        <c:varyColors val="0"/>
        <c:ser>
          <c:idx val="1"/>
          <c:order val="1"/>
          <c:tx>
            <c:strRef>
              <c:f>'[1. ცხრილები ბიუჯეტის შესრულების 2025 წლის წლიური.xlsx]დიაგრამები'!$B$4</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2.0434228974706928E-2"/>
                  <c:y val="-5.092592592592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66-4765-9B83-3BF81F56C617}"/>
                </c:ext>
              </c:extLst>
            </c:dLbl>
            <c:dLbl>
              <c:idx val="1"/>
              <c:layout>
                <c:manualLayout>
                  <c:x val="-1.2721070840264942E-2"/>
                  <c:y val="9.98382655068409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066-4765-9B83-3BF81F56C617}"/>
                </c:ext>
              </c:extLst>
            </c:dLbl>
            <c:dLbl>
              <c:idx val="2"/>
              <c:layout>
                <c:manualLayout>
                  <c:x val="2.86079205645897E-2"/>
                  <c:y val="-6.018518518518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066-4765-9B83-3BF81F56C61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წლიური.xlsx]დიაგრამები'!$C$2:$E$2</c:f>
              <c:strCache>
                <c:ptCount val="3"/>
                <c:pt idx="0">
                  <c:v>2023 წელი</c:v>
                </c:pt>
                <c:pt idx="1">
                  <c:v>2024 წელი</c:v>
                </c:pt>
                <c:pt idx="2">
                  <c:v>2025 წელი</c:v>
                </c:pt>
              </c:strCache>
            </c:strRef>
          </c:cat>
          <c:val>
            <c:numRef>
              <c:f>'[1. ცხრილები ბიუჯეტის შესრულების 2025 წლის წლიური.xlsx]დიაგრამები'!$C$4:$E$4</c:f>
              <c:numCache>
                <c:formatCode>0%</c:formatCode>
                <c:ptCount val="3"/>
                <c:pt idx="0">
                  <c:v>0.67152724649941653</c:v>
                </c:pt>
                <c:pt idx="1">
                  <c:v>0.69664473210394318</c:v>
                </c:pt>
                <c:pt idx="2">
                  <c:v>0.6078379410445478</c:v>
                </c:pt>
              </c:numCache>
            </c:numRef>
          </c:val>
          <c:smooth val="0"/>
          <c:extLst>
            <c:ext xmlns:c16="http://schemas.microsoft.com/office/drawing/2014/chart" uri="{C3380CC4-5D6E-409C-BE32-E72D297353CC}">
              <c16:uniqueId val="{00000004-2066-4765-9B83-3BF81F56C617}"/>
            </c:ext>
          </c:extLst>
        </c:ser>
        <c:dLbls>
          <c:showLegendKey val="0"/>
          <c:showVal val="1"/>
          <c:showCatName val="0"/>
          <c:showSerName val="0"/>
          <c:showPercent val="0"/>
          <c:showBubbleSize val="0"/>
        </c:dLbls>
        <c:marker val="1"/>
        <c:smooth val="0"/>
        <c:axId val="258017456"/>
        <c:axId val="258018288"/>
      </c:lineChart>
      <c:catAx>
        <c:axId val="25801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016624"/>
        <c:crosses val="autoZero"/>
        <c:auto val="1"/>
        <c:lblAlgn val="ctr"/>
        <c:lblOffset val="100"/>
        <c:noMultiLvlLbl val="0"/>
      </c:catAx>
      <c:valAx>
        <c:axId val="258016624"/>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0"/>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258019536"/>
        <c:crosses val="autoZero"/>
        <c:crossBetween val="between"/>
      </c:valAx>
      <c:valAx>
        <c:axId val="25801828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8017456"/>
        <c:crosses val="max"/>
        <c:crossBetween val="between"/>
      </c:valAx>
      <c:catAx>
        <c:axId val="258017456"/>
        <c:scaling>
          <c:orientation val="minMax"/>
        </c:scaling>
        <c:delete val="1"/>
        <c:axPos val="b"/>
        <c:numFmt formatCode="General" sourceLinked="1"/>
        <c:majorTickMark val="out"/>
        <c:minorTickMark val="none"/>
        <c:tickLblPos val="nextTo"/>
        <c:crossAx val="258018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a:t>დასუფთავება და გარემოს დაცვის პრიორიტეტის დაფინენსება 2023-2025 წლებში</a:t>
            </a:r>
            <a:endParaRPr lang="en-US"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წლიური.xlsx]დიაგრამები'!$B$10</c:f>
              <c:strCache>
                <c:ptCount val="1"/>
                <c:pt idx="0">
                  <c:v>დასუფთავება და გარემოს დაცვის პრიორიტეტი</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წლიური.xlsx]დიაგრამები'!$C$9:$E$9</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წლიური.xlsx]დიაგრამები'!$C$10:$E$10</c:f>
              <c:numCache>
                <c:formatCode>_-* #,##0.0_р_._-;\-* #,##0.0_р_._-;_-* "-"??_р_._-;_-@_-</c:formatCode>
                <c:ptCount val="3"/>
                <c:pt idx="0">
                  <c:v>777.07</c:v>
                </c:pt>
                <c:pt idx="1">
                  <c:v>846.45100000000002</c:v>
                </c:pt>
                <c:pt idx="2">
                  <c:v>903.09900000000016</c:v>
                </c:pt>
              </c:numCache>
            </c:numRef>
          </c:val>
          <c:extLst>
            <c:ext xmlns:c16="http://schemas.microsoft.com/office/drawing/2014/chart" uri="{C3380CC4-5D6E-409C-BE32-E72D297353CC}">
              <c16:uniqueId val="{00000000-1BE8-4817-8F52-82E1C51C8BA4}"/>
            </c:ext>
          </c:extLst>
        </c:ser>
        <c:dLbls>
          <c:showLegendKey val="0"/>
          <c:showVal val="1"/>
          <c:showCatName val="0"/>
          <c:showSerName val="0"/>
          <c:showPercent val="0"/>
          <c:showBubbleSize val="0"/>
        </c:dLbls>
        <c:gapWidth val="219"/>
        <c:overlap val="-27"/>
        <c:axId val="1049270895"/>
        <c:axId val="1049273807"/>
      </c:barChart>
      <c:lineChart>
        <c:grouping val="standard"/>
        <c:varyColors val="0"/>
        <c:ser>
          <c:idx val="1"/>
          <c:order val="1"/>
          <c:tx>
            <c:strRef>
              <c:f>'[1. ცხრილები ბიუჯეტის შესრულების 2025 წლის წლიური.xlsx]დიაგრამები'!$B$11</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3.3378386199270631E-2"/>
                  <c:y val="6.94444444444443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BE8-4817-8F52-82E1C51C8BA4}"/>
                </c:ext>
              </c:extLst>
            </c:dLbl>
            <c:dLbl>
              <c:idx val="1"/>
              <c:layout>
                <c:manualLayout>
                  <c:x val="2.7408555801631086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E8-4817-8F52-82E1C51C8BA4}"/>
                </c:ext>
              </c:extLst>
            </c:dLbl>
            <c:dLbl>
              <c:idx val="2"/>
              <c:layout>
                <c:manualLayout>
                  <c:x val="3.4744859534989667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E8-4817-8F52-82E1C51C8BA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წლიური.xlsx]დიაგრამები'!$C$9:$E$9</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წლიური.xlsx]დიაგრამები'!$C$11:$E$11</c:f>
              <c:numCache>
                <c:formatCode>0%</c:formatCode>
                <c:ptCount val="3"/>
                <c:pt idx="0">
                  <c:v>3.9553578563789805E-2</c:v>
                </c:pt>
                <c:pt idx="1">
                  <c:v>2.9956488910414296E-2</c:v>
                </c:pt>
                <c:pt idx="2">
                  <c:v>3.6228778551255642E-2</c:v>
                </c:pt>
              </c:numCache>
            </c:numRef>
          </c:val>
          <c:smooth val="0"/>
          <c:extLst>
            <c:ext xmlns:c16="http://schemas.microsoft.com/office/drawing/2014/chart" uri="{C3380CC4-5D6E-409C-BE32-E72D297353CC}">
              <c16:uniqueId val="{00000004-1BE8-4817-8F52-82E1C51C8BA4}"/>
            </c:ext>
          </c:extLst>
        </c:ser>
        <c:dLbls>
          <c:showLegendKey val="0"/>
          <c:showVal val="1"/>
          <c:showCatName val="0"/>
          <c:showSerName val="0"/>
          <c:showPercent val="0"/>
          <c:showBubbleSize val="0"/>
        </c:dLbls>
        <c:marker val="1"/>
        <c:smooth val="0"/>
        <c:axId val="935798559"/>
        <c:axId val="935806879"/>
      </c:lineChart>
      <c:catAx>
        <c:axId val="1049270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273807"/>
        <c:crosses val="autoZero"/>
        <c:auto val="1"/>
        <c:lblAlgn val="ctr"/>
        <c:lblOffset val="100"/>
        <c:noMultiLvlLbl val="0"/>
      </c:catAx>
      <c:valAx>
        <c:axId val="1049273807"/>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9270895"/>
        <c:crosses val="autoZero"/>
        <c:crossBetween val="between"/>
      </c:valAx>
      <c:valAx>
        <c:axId val="93580687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5798559"/>
        <c:crosses val="max"/>
        <c:crossBetween val="between"/>
      </c:valAx>
      <c:catAx>
        <c:axId val="935798559"/>
        <c:scaling>
          <c:orientation val="minMax"/>
        </c:scaling>
        <c:delete val="1"/>
        <c:axPos val="b"/>
        <c:numFmt formatCode="General" sourceLinked="1"/>
        <c:majorTickMark val="out"/>
        <c:minorTickMark val="none"/>
        <c:tickLblPos val="nextTo"/>
        <c:crossAx val="9358068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ka-GE" sz="800" b="1" i="0" u="none" strike="noStrike" baseline="0">
                <a:effectLst/>
              </a:rPr>
              <a:t> განათლების პრიორიტეტის დაფინენსება 2023-2025 წლებში </a:t>
            </a:r>
            <a:r>
              <a:rPr lang="ka-GE" sz="800" b="1" i="0" u="none" strike="noStrike" baseline="0"/>
              <a:t> </a:t>
            </a:r>
            <a:endParaRPr lang="en-US"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წლიური.xlsx]დიაგრამები'!$B$17</c:f>
              <c:strCache>
                <c:ptCount val="1"/>
                <c:pt idx="0">
                  <c:v>განათლების პრიორიტეტი</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წლიური.xlsx]დიაგრამები'!$C$16:$E$16</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წლიური.xlsx]დიაგრამები'!$C$17:$E$17</c:f>
              <c:numCache>
                <c:formatCode>_-* #,##0.0_р_._-;\-* #,##0.0_р_._-;_-* "-"??_р_._-;_-@_-</c:formatCode>
                <c:ptCount val="3"/>
                <c:pt idx="0">
                  <c:v>615.745</c:v>
                </c:pt>
                <c:pt idx="1">
                  <c:v>831.85599999999999</c:v>
                </c:pt>
                <c:pt idx="2">
                  <c:v>1169.9749999999999</c:v>
                </c:pt>
              </c:numCache>
            </c:numRef>
          </c:val>
          <c:extLst>
            <c:ext xmlns:c16="http://schemas.microsoft.com/office/drawing/2014/chart" uri="{C3380CC4-5D6E-409C-BE32-E72D297353CC}">
              <c16:uniqueId val="{00000000-3C74-4DEE-A3E4-85FE9EF34166}"/>
            </c:ext>
          </c:extLst>
        </c:ser>
        <c:dLbls>
          <c:showLegendKey val="0"/>
          <c:showVal val="1"/>
          <c:showCatName val="0"/>
          <c:showSerName val="0"/>
          <c:showPercent val="0"/>
          <c:showBubbleSize val="0"/>
        </c:dLbls>
        <c:gapWidth val="219"/>
        <c:overlap val="-27"/>
        <c:axId val="884964735"/>
        <c:axId val="884962239"/>
      </c:barChart>
      <c:lineChart>
        <c:grouping val="standard"/>
        <c:varyColors val="0"/>
        <c:ser>
          <c:idx val="1"/>
          <c:order val="1"/>
          <c:tx>
            <c:strRef>
              <c:f>'[1. ცხრილები ბიუჯეტის შესრულების 2025 წლის წლიური.xlsx]დიაგრამები'!$B$18</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3.5661228438528654E-2"/>
                  <c:y val="0.106481481481481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74-4DEE-A3E4-85FE9EF34166}"/>
                </c:ext>
              </c:extLst>
            </c:dLbl>
            <c:dLbl>
              <c:idx val="1"/>
              <c:layout>
                <c:manualLayout>
                  <c:x val="3.566122843852865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C74-4DEE-A3E4-85FE9EF34166}"/>
                </c:ext>
              </c:extLst>
            </c:dLbl>
            <c:dLbl>
              <c:idx val="2"/>
              <c:layout>
                <c:manualLayout>
                  <c:x val="3.5661228438528654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74-4DEE-A3E4-85FE9EF3416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წლიური.xlsx]დიაგრამები'!$C$16:$E$16</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წლიური.xlsx]დიაგრამები'!$C$18:$E$18</c:f>
              <c:numCache>
                <c:formatCode>0%</c:formatCode>
                <c:ptCount val="3"/>
                <c:pt idx="0">
                  <c:v>3.1341987507896005E-2</c:v>
                </c:pt>
                <c:pt idx="1">
                  <c:v>2.9439961721424626E-2</c:v>
                </c:pt>
                <c:pt idx="2">
                  <c:v>4.6934793622299784E-2</c:v>
                </c:pt>
              </c:numCache>
            </c:numRef>
          </c:val>
          <c:smooth val="0"/>
          <c:extLst>
            <c:ext xmlns:c16="http://schemas.microsoft.com/office/drawing/2014/chart" uri="{C3380CC4-5D6E-409C-BE32-E72D297353CC}">
              <c16:uniqueId val="{00000004-3C74-4DEE-A3E4-85FE9EF34166}"/>
            </c:ext>
          </c:extLst>
        </c:ser>
        <c:dLbls>
          <c:showLegendKey val="0"/>
          <c:showVal val="1"/>
          <c:showCatName val="0"/>
          <c:showSerName val="0"/>
          <c:showPercent val="0"/>
          <c:showBubbleSize val="0"/>
        </c:dLbls>
        <c:marker val="1"/>
        <c:smooth val="0"/>
        <c:axId val="1057353327"/>
        <c:axId val="1057352911"/>
      </c:lineChart>
      <c:catAx>
        <c:axId val="884964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4962239"/>
        <c:crosses val="autoZero"/>
        <c:auto val="1"/>
        <c:lblAlgn val="ctr"/>
        <c:lblOffset val="100"/>
        <c:noMultiLvlLbl val="0"/>
      </c:catAx>
      <c:valAx>
        <c:axId val="884962239"/>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4964735"/>
        <c:crosses val="autoZero"/>
        <c:crossBetween val="between"/>
      </c:valAx>
      <c:valAx>
        <c:axId val="105735291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57353327"/>
        <c:crosses val="max"/>
        <c:crossBetween val="between"/>
      </c:valAx>
      <c:catAx>
        <c:axId val="1057353327"/>
        <c:scaling>
          <c:orientation val="minMax"/>
        </c:scaling>
        <c:delete val="1"/>
        <c:axPos val="b"/>
        <c:numFmt formatCode="General" sourceLinked="1"/>
        <c:majorTickMark val="out"/>
        <c:minorTickMark val="none"/>
        <c:tickLblPos val="nextTo"/>
        <c:crossAx val="10573529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a:t>კულტურა, ახალგაზრდობა და სპორტის პრიორიტეტის დაფინენსება 2023-2025 წლებში</a:t>
            </a:r>
            <a:endParaRPr lang="en-US"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წლიური.xlsx]დიაგრამები'!$B$26</c:f>
              <c:strCache>
                <c:ptCount val="1"/>
                <c:pt idx="0">
                  <c:v>კულტურა, ახალგაზრდობა და სპორტის პრიორიტეტი</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წლიური.xlsx]დიაგრამები'!$C$25:$E$25</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წლიური.xlsx]დიაგრამები'!$C$26:$E$26</c:f>
              <c:numCache>
                <c:formatCode>_-* #,##0.0_р_._-;\-* #,##0.0_р_._-;_-* "-"??_р_._-;_-@_-</c:formatCode>
                <c:ptCount val="3"/>
                <c:pt idx="0">
                  <c:v>1188.8699999999999</c:v>
                </c:pt>
                <c:pt idx="1">
                  <c:v>2281.788</c:v>
                </c:pt>
                <c:pt idx="2">
                  <c:v>2834.1659999999997</c:v>
                </c:pt>
              </c:numCache>
            </c:numRef>
          </c:val>
          <c:extLst>
            <c:ext xmlns:c16="http://schemas.microsoft.com/office/drawing/2014/chart" uri="{C3380CC4-5D6E-409C-BE32-E72D297353CC}">
              <c16:uniqueId val="{00000000-07CF-49EB-ADC6-5F5F50379DBB}"/>
            </c:ext>
          </c:extLst>
        </c:ser>
        <c:dLbls>
          <c:showLegendKey val="0"/>
          <c:showVal val="1"/>
          <c:showCatName val="0"/>
          <c:showSerName val="0"/>
          <c:showPercent val="0"/>
          <c:showBubbleSize val="0"/>
        </c:dLbls>
        <c:gapWidth val="219"/>
        <c:overlap val="-27"/>
        <c:axId val="884039551"/>
        <c:axId val="884963903"/>
      </c:barChart>
      <c:lineChart>
        <c:grouping val="standard"/>
        <c:varyColors val="0"/>
        <c:ser>
          <c:idx val="1"/>
          <c:order val="1"/>
          <c:tx>
            <c:strRef>
              <c:f>'[1. ცხრილები ბიუჯეტის შესრულების 2025 წლის წლიური.xlsx]დიაგრამები'!$B$27</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3.3087158423473199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CF-49EB-ADC6-5F5F50379DBB}"/>
                </c:ext>
              </c:extLst>
            </c:dLbl>
            <c:dLbl>
              <c:idx val="1"/>
              <c:layout>
                <c:manualLayout>
                  <c:x val="4.2540632258751258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CF-49EB-ADC6-5F5F50379DBB}"/>
                </c:ext>
              </c:extLst>
            </c:dLbl>
            <c:dLbl>
              <c:idx val="2"/>
              <c:layout>
                <c:manualLayout>
                  <c:x val="3.3087158423473199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CF-49EB-ADC6-5F5F50379DB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წლიური.xlsx]დიაგრამები'!$C$25:$E$25</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წლიური.xlsx]დიაგრამები'!$C$27:$E$27</c:f>
              <c:numCache>
                <c:formatCode>0%</c:formatCode>
                <c:ptCount val="3"/>
                <c:pt idx="0">
                  <c:v>6.0514577769226426E-2</c:v>
                </c:pt>
                <c:pt idx="1">
                  <c:v>8.0754062453605016E-2</c:v>
                </c:pt>
                <c:pt idx="2">
                  <c:v>0.11369558862483291</c:v>
                </c:pt>
              </c:numCache>
            </c:numRef>
          </c:val>
          <c:smooth val="0"/>
          <c:extLst>
            <c:ext xmlns:c16="http://schemas.microsoft.com/office/drawing/2014/chart" uri="{C3380CC4-5D6E-409C-BE32-E72D297353CC}">
              <c16:uniqueId val="{00000004-07CF-49EB-ADC6-5F5F50379DBB}"/>
            </c:ext>
          </c:extLst>
        </c:ser>
        <c:dLbls>
          <c:showLegendKey val="0"/>
          <c:showVal val="1"/>
          <c:showCatName val="0"/>
          <c:showSerName val="0"/>
          <c:showPercent val="0"/>
          <c:showBubbleSize val="0"/>
        </c:dLbls>
        <c:marker val="1"/>
        <c:smooth val="0"/>
        <c:axId val="770346095"/>
        <c:axId val="770346511"/>
      </c:lineChart>
      <c:catAx>
        <c:axId val="88403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963903"/>
        <c:crosses val="autoZero"/>
        <c:auto val="1"/>
        <c:lblAlgn val="ctr"/>
        <c:lblOffset val="100"/>
        <c:noMultiLvlLbl val="0"/>
      </c:catAx>
      <c:valAx>
        <c:axId val="884963903"/>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4039551"/>
        <c:crosses val="autoZero"/>
        <c:crossBetween val="between"/>
      </c:valAx>
      <c:valAx>
        <c:axId val="77034651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70346095"/>
        <c:crosses val="max"/>
        <c:crossBetween val="between"/>
      </c:valAx>
      <c:catAx>
        <c:axId val="770346095"/>
        <c:scaling>
          <c:orientation val="minMax"/>
        </c:scaling>
        <c:delete val="1"/>
        <c:axPos val="b"/>
        <c:numFmt formatCode="General" sourceLinked="1"/>
        <c:majorTickMark val="out"/>
        <c:minorTickMark val="none"/>
        <c:tickLblPos val="nextTo"/>
        <c:crossAx val="77034651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sz="800" b="1"/>
              <a:t>ჯანმრთელობის დაცვა და სოციალური უზრუნველყოფის პრიორიტეტის დაფინენსება 2023-2025 წლებში</a:t>
            </a:r>
            <a:endParaRPr lang="en-US"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წლიური.xlsx]დიაგრამები'!$B$49</c:f>
              <c:strCache>
                <c:ptCount val="1"/>
                <c:pt idx="0">
                  <c:v>ჯანმრთელობის დაცვა და სოციალური უზრუნველყოფის პრიორიტეტი</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წლიური.xlsx]დიაგრამები'!$C$48:$E$48</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წლიური.xlsx]დიაგრამები'!$C$49:$E$49</c:f>
              <c:numCache>
                <c:formatCode>_-* #,##0.0_р_._-;\-* #,##0.0_р_._-;_-* "-"??_р_._-;_-@_-</c:formatCode>
                <c:ptCount val="3"/>
                <c:pt idx="0">
                  <c:v>428.85599999999999</c:v>
                </c:pt>
                <c:pt idx="1">
                  <c:v>605.60299999999995</c:v>
                </c:pt>
                <c:pt idx="2">
                  <c:v>554.49800000000005</c:v>
                </c:pt>
              </c:numCache>
            </c:numRef>
          </c:val>
          <c:extLst>
            <c:ext xmlns:c16="http://schemas.microsoft.com/office/drawing/2014/chart" uri="{C3380CC4-5D6E-409C-BE32-E72D297353CC}">
              <c16:uniqueId val="{00000000-EEC7-43B0-A36B-E74794161490}"/>
            </c:ext>
          </c:extLst>
        </c:ser>
        <c:dLbls>
          <c:showLegendKey val="0"/>
          <c:showVal val="1"/>
          <c:showCatName val="0"/>
          <c:showSerName val="0"/>
          <c:showPercent val="0"/>
          <c:showBubbleSize val="0"/>
        </c:dLbls>
        <c:gapWidth val="219"/>
        <c:overlap val="-27"/>
        <c:axId val="880263167"/>
        <c:axId val="880261919"/>
      </c:barChart>
      <c:lineChart>
        <c:grouping val="standard"/>
        <c:varyColors val="0"/>
        <c:ser>
          <c:idx val="1"/>
          <c:order val="1"/>
          <c:tx>
            <c:strRef>
              <c:f>'[1. ცხრილები ბიუჯეტის შესრულების 2025 წლის წლიური.xlsx]დიაგრამები'!$B$50</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8.4830641154142045E-2"/>
                  <c:y val="-6.4814808539822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C7-43B0-A36B-E74794161490}"/>
                </c:ext>
              </c:extLst>
            </c:dLbl>
            <c:dLbl>
              <c:idx val="1"/>
              <c:layout>
                <c:manualLayout>
                  <c:x val="4.7128133974523347E-3"/>
                  <c:y val="-6.018518518518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C7-43B0-A36B-E74794161490}"/>
                </c:ext>
              </c:extLst>
            </c:dLbl>
            <c:dLbl>
              <c:idx val="2"/>
              <c:layout>
                <c:manualLayout>
                  <c:x val="3.0633287083440177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C7-43B0-A36B-E747941614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წლიური.xlsx]დიაგრამები'!$C$48:$E$48</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წლიური.xlsx]დიაგრამები'!$C$50:$E$50</c:f>
              <c:numCache>
                <c:formatCode>0%</c:formatCode>
                <c:ptCount val="3"/>
                <c:pt idx="0">
                  <c:v>2.182916531142965E-2</c:v>
                </c:pt>
                <c:pt idx="1">
                  <c:v>2.1432710875896689E-2</c:v>
                </c:pt>
                <c:pt idx="2">
                  <c:v>2.2244278034981933E-2</c:v>
                </c:pt>
              </c:numCache>
            </c:numRef>
          </c:val>
          <c:smooth val="0"/>
          <c:extLst>
            <c:ext xmlns:c16="http://schemas.microsoft.com/office/drawing/2014/chart" uri="{C3380CC4-5D6E-409C-BE32-E72D297353CC}">
              <c16:uniqueId val="{00000004-EEC7-43B0-A36B-E74794161490}"/>
            </c:ext>
          </c:extLst>
        </c:ser>
        <c:dLbls>
          <c:showLegendKey val="0"/>
          <c:showVal val="1"/>
          <c:showCatName val="0"/>
          <c:showSerName val="0"/>
          <c:showPercent val="0"/>
          <c:showBubbleSize val="0"/>
        </c:dLbls>
        <c:marker val="1"/>
        <c:smooth val="0"/>
        <c:axId val="1044500655"/>
        <c:axId val="1044501903"/>
      </c:lineChart>
      <c:catAx>
        <c:axId val="88026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0261919"/>
        <c:crosses val="autoZero"/>
        <c:auto val="1"/>
        <c:lblAlgn val="ctr"/>
        <c:lblOffset val="100"/>
        <c:noMultiLvlLbl val="0"/>
      </c:catAx>
      <c:valAx>
        <c:axId val="880261919"/>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80263167"/>
        <c:crosses val="autoZero"/>
        <c:crossBetween val="between"/>
      </c:valAx>
      <c:valAx>
        <c:axId val="1044501903"/>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44500655"/>
        <c:crosses val="max"/>
        <c:crossBetween val="between"/>
      </c:valAx>
      <c:catAx>
        <c:axId val="1044500655"/>
        <c:scaling>
          <c:orientation val="minMax"/>
        </c:scaling>
        <c:delete val="1"/>
        <c:axPos val="b"/>
        <c:numFmt formatCode="General" sourceLinked="1"/>
        <c:majorTickMark val="out"/>
        <c:minorTickMark val="none"/>
        <c:tickLblPos val="nextTo"/>
        <c:crossAx val="104450190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r>
              <a:rPr lang="ka-GE"/>
              <a:t>მმართველობა და საერთო დანიშნულების ხარჯების პრიორიტეტის დაფინენსება 2023-2025 წლებში</a:t>
            </a:r>
            <a:endParaRPr lang="en-US"/>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'[1. ცხრილები ბიუჯეტის შესრულების 2025 წლის წლიური.xlsx]დიაგრამები'!$B$65</c:f>
              <c:strCache>
                <c:ptCount val="1"/>
                <c:pt idx="0">
                  <c:v>მმართველობა და საერთო დანიშნულების ხარჯების პრიორიტეტი</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წლიური.xlsx]დიაგრამები'!$C$64:$E$64</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წლიური.xlsx]დიაგრამები'!$C$65:$E$65</c:f>
              <c:numCache>
                <c:formatCode>_-* #,##0.0_р_._-;\-* #,##0.0_р_._-;_-* "-"??_р_._-;_-@_-</c:formatCode>
                <c:ptCount val="3"/>
                <c:pt idx="0">
                  <c:v>3442.6149999999998</c:v>
                </c:pt>
                <c:pt idx="1">
                  <c:v>4005.9140000000002</c:v>
                </c:pt>
                <c:pt idx="2">
                  <c:v>4313.9480000000003</c:v>
                </c:pt>
              </c:numCache>
            </c:numRef>
          </c:val>
          <c:extLst>
            <c:ext xmlns:c16="http://schemas.microsoft.com/office/drawing/2014/chart" uri="{C3380CC4-5D6E-409C-BE32-E72D297353CC}">
              <c16:uniqueId val="{00000000-7724-4734-BC8D-431112A36888}"/>
            </c:ext>
          </c:extLst>
        </c:ser>
        <c:dLbls>
          <c:showLegendKey val="0"/>
          <c:showVal val="1"/>
          <c:showCatName val="0"/>
          <c:showSerName val="0"/>
          <c:showPercent val="0"/>
          <c:showBubbleSize val="0"/>
        </c:dLbls>
        <c:gapWidth val="219"/>
        <c:overlap val="-27"/>
        <c:axId val="874957343"/>
        <c:axId val="874955679"/>
      </c:barChart>
      <c:lineChart>
        <c:grouping val="standard"/>
        <c:varyColors val="0"/>
        <c:ser>
          <c:idx val="1"/>
          <c:order val="1"/>
          <c:tx>
            <c:strRef>
              <c:f>'[1. ცხრილები ბიუჯეტის შესრულების 2025 წლის წლიური.xlsx]დიაგრამები'!$B$66</c:f>
              <c:strCache>
                <c:ptCount val="1"/>
                <c:pt idx="0">
                  <c:v>წილი მთლიან ხარჯებში</c:v>
                </c:pt>
              </c:strCache>
            </c:strRef>
          </c:tx>
          <c:spPr>
            <a:ln w="28575" cap="rnd">
              <a:solidFill>
                <a:schemeClr val="accent5"/>
              </a:solidFill>
              <a:round/>
            </a:ln>
            <a:effectLst/>
          </c:spPr>
          <c:marker>
            <c:symbol val="none"/>
          </c:marker>
          <c:dLbls>
            <c:dLbl>
              <c:idx val="0"/>
              <c:layout>
                <c:manualLayout>
                  <c:x val="3.5190615835777171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24-4734-BC8D-431112A36888}"/>
                </c:ext>
              </c:extLst>
            </c:dLbl>
            <c:dLbl>
              <c:idx val="1"/>
              <c:layout>
                <c:manualLayout>
                  <c:x val="3.0498533724340176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24-4734-BC8D-431112A36888}"/>
                </c:ext>
              </c:extLst>
            </c:dLbl>
            <c:dLbl>
              <c:idx val="2"/>
              <c:layout>
                <c:manualLayout>
                  <c:x val="1.1730205278592204E-2"/>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24-4734-BC8D-431112A3688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 ცხრილები ბიუჯეტის შესრულების 2025 წლის წლიური.xlsx]დიაგრამები'!$C$64:$E$64</c:f>
              <c:strCache>
                <c:ptCount val="3"/>
                <c:pt idx="0">
                  <c:v> 2023 წელი </c:v>
                </c:pt>
                <c:pt idx="1">
                  <c:v> 2024 წელი </c:v>
                </c:pt>
                <c:pt idx="2">
                  <c:v> 2025 წელი </c:v>
                </c:pt>
              </c:strCache>
            </c:strRef>
          </c:cat>
          <c:val>
            <c:numRef>
              <c:f>'[1. ცხრილები ბიუჯეტის შესრულების 2025 წლის წლიური.xlsx]დიაგრამები'!$C$66:$E$66</c:f>
              <c:numCache>
                <c:formatCode>0%</c:formatCode>
                <c:ptCount val="3"/>
                <c:pt idx="0">
                  <c:v>0.1752322736270622</c:v>
                </c:pt>
                <c:pt idx="1">
                  <c:v>0.14177207932541089</c:v>
                </c:pt>
                <c:pt idx="2">
                  <c:v>0.17305862012208204</c:v>
                </c:pt>
              </c:numCache>
            </c:numRef>
          </c:val>
          <c:smooth val="0"/>
          <c:extLst>
            <c:ext xmlns:c16="http://schemas.microsoft.com/office/drawing/2014/chart" uri="{C3380CC4-5D6E-409C-BE32-E72D297353CC}">
              <c16:uniqueId val="{00000004-7724-4734-BC8D-431112A36888}"/>
            </c:ext>
          </c:extLst>
        </c:ser>
        <c:dLbls>
          <c:showLegendKey val="0"/>
          <c:showVal val="1"/>
          <c:showCatName val="0"/>
          <c:showSerName val="0"/>
          <c:showPercent val="0"/>
          <c:showBubbleSize val="0"/>
        </c:dLbls>
        <c:marker val="1"/>
        <c:smooth val="0"/>
        <c:axId val="1042003439"/>
        <c:axId val="1042003023"/>
      </c:lineChart>
      <c:catAx>
        <c:axId val="874957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4955679"/>
        <c:crosses val="autoZero"/>
        <c:auto val="1"/>
        <c:lblAlgn val="ctr"/>
        <c:lblOffset val="100"/>
        <c:noMultiLvlLbl val="0"/>
      </c:catAx>
      <c:valAx>
        <c:axId val="874955679"/>
        <c:scaling>
          <c:orientation val="minMax"/>
        </c:scaling>
        <c:delete val="0"/>
        <c:axPos val="l"/>
        <c:majorGridlines>
          <c:spPr>
            <a:ln w="9525" cap="flat" cmpd="sng" algn="ctr">
              <a:solidFill>
                <a:schemeClr val="tx1">
                  <a:lumMod val="15000"/>
                  <a:lumOff val="85000"/>
                </a:schemeClr>
              </a:solidFill>
              <a:round/>
            </a:ln>
            <a:effectLst/>
          </c:spPr>
        </c:majorGridlines>
        <c:numFmt formatCode="_-* #,##0.0_р_._-;\-* #,##0.0_р_._-;_-* &quot;-&quot;??_р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74957343"/>
        <c:crosses val="autoZero"/>
        <c:crossBetween val="between"/>
      </c:valAx>
      <c:valAx>
        <c:axId val="1042003023"/>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42003439"/>
        <c:crosses val="max"/>
        <c:crossBetween val="between"/>
      </c:valAx>
      <c:catAx>
        <c:axId val="1042003439"/>
        <c:scaling>
          <c:orientation val="minMax"/>
        </c:scaling>
        <c:delete val="1"/>
        <c:axPos val="b"/>
        <c:numFmt formatCode="General" sourceLinked="1"/>
        <c:majorTickMark val="out"/>
        <c:minorTickMark val="none"/>
        <c:tickLblPos val="nextTo"/>
        <c:crossAx val="10420030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F139-8F82-4961-9865-097B8CE08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11642</TotalTime>
  <Pages>47</Pages>
  <Words>23615</Words>
  <Characters>134607</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Metreveli</dc:creator>
  <cp:keywords/>
  <dc:description/>
  <cp:lastModifiedBy>Nino Metreveli</cp:lastModifiedBy>
  <cp:revision>103</cp:revision>
  <cp:lastPrinted>2026-02-20T13:28:00Z</cp:lastPrinted>
  <dcterms:created xsi:type="dcterms:W3CDTF">2020-08-10T08:17:00Z</dcterms:created>
  <dcterms:modified xsi:type="dcterms:W3CDTF">2026-02-23T06:07:00Z</dcterms:modified>
</cp:coreProperties>
</file>