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326A8" w14:textId="0163E292" w:rsidR="00CB4E08" w:rsidRPr="00D60110" w:rsidRDefault="00CB4E08" w:rsidP="002F1F01">
      <w:pPr>
        <w:jc w:val="center"/>
        <w:rPr>
          <w:rFonts w:ascii="Sylfaen" w:hAnsi="Sylfaen" w:cs="Calibri"/>
          <w:b/>
          <w:sz w:val="32"/>
          <w:szCs w:val="32"/>
          <w:lang w:val="ka-GE"/>
        </w:rPr>
        <w:sectPr w:rsidR="00CB4E08" w:rsidRPr="00D60110" w:rsidSect="0026320A">
          <w:pgSz w:w="12240" w:h="15840"/>
          <w:pgMar w:top="90" w:right="1440" w:bottom="1440" w:left="1440" w:header="720" w:footer="720" w:gutter="0"/>
          <w:cols w:space="720"/>
          <w:docGrid w:linePitch="360"/>
        </w:sectPr>
      </w:pPr>
      <w:bookmarkStart w:id="0" w:name="_GoBack"/>
      <w:bookmarkEnd w:id="0"/>
    </w:p>
    <w:tbl>
      <w:tblPr>
        <w:tblpPr w:leftFromText="180" w:rightFromText="180" w:horzAnchor="margin" w:tblpXSpec="center" w:tblpY="-1440"/>
        <w:tblW w:w="15809" w:type="dxa"/>
        <w:tblLayout w:type="fixed"/>
        <w:tblLook w:val="04A0" w:firstRow="1" w:lastRow="0" w:firstColumn="1" w:lastColumn="0" w:noHBand="0" w:noVBand="1"/>
      </w:tblPr>
      <w:tblGrid>
        <w:gridCol w:w="2520"/>
        <w:gridCol w:w="2160"/>
        <w:gridCol w:w="2160"/>
        <w:gridCol w:w="2430"/>
        <w:gridCol w:w="1530"/>
        <w:gridCol w:w="1440"/>
        <w:gridCol w:w="1440"/>
        <w:gridCol w:w="1440"/>
        <w:gridCol w:w="689"/>
      </w:tblGrid>
      <w:tr w:rsidR="002D60F7" w:rsidRPr="002D60F7" w14:paraId="1C5D3436" w14:textId="77777777" w:rsidTr="0026320A">
        <w:trPr>
          <w:gridAfter w:val="1"/>
          <w:wAfter w:w="689" w:type="dxa"/>
          <w:trHeight w:val="295"/>
        </w:trPr>
        <w:tc>
          <w:tcPr>
            <w:tcW w:w="15120" w:type="dxa"/>
            <w:gridSpan w:val="8"/>
            <w:tcBorders>
              <w:bottom w:val="single" w:sz="4" w:space="0" w:color="auto"/>
            </w:tcBorders>
            <w:shd w:val="clear" w:color="auto" w:fill="auto"/>
            <w:vAlign w:val="center"/>
          </w:tcPr>
          <w:p w14:paraId="577A0C95" w14:textId="77777777" w:rsidR="0026320A" w:rsidRPr="0026320A" w:rsidRDefault="00800C1A" w:rsidP="0026320A">
            <w:pPr>
              <w:spacing w:after="0" w:line="240" w:lineRule="auto"/>
              <w:ind w:left="-567"/>
              <w:jc w:val="right"/>
              <w:rPr>
                <w:rFonts w:asciiTheme="minorHAnsi" w:eastAsia="Times New Roman" w:hAnsiTheme="minorHAnsi" w:cs="Times New Roman"/>
                <w:b/>
                <w:bCs/>
                <w:i/>
                <w:noProof/>
                <w:color w:val="323E4F"/>
                <w:sz w:val="20"/>
                <w:szCs w:val="20"/>
                <w:u w:val="single"/>
                <w:lang w:val="ka-GE"/>
              </w:rPr>
            </w:pPr>
            <w:r w:rsidRPr="002D60F7">
              <w:rPr>
                <w:rFonts w:ascii="Sylfaen" w:hAnsi="Sylfaen" w:cs="Calibri"/>
                <w:b/>
                <w:sz w:val="26"/>
                <w:szCs w:val="26"/>
                <w:lang w:val="ka-GE"/>
              </w:rPr>
              <w:lastRenderedPageBreak/>
              <w:br w:type="page"/>
            </w:r>
            <w:r w:rsidR="0026320A">
              <w:rPr>
                <w:rFonts w:ascii="Sylfaen" w:eastAsia="Times New Roman" w:hAnsi="Sylfaen" w:cs="Sylfaen"/>
                <w:b/>
                <w:bCs/>
                <w:i/>
                <w:noProof/>
                <w:color w:val="323E4F"/>
                <w:sz w:val="20"/>
                <w:szCs w:val="20"/>
                <w:u w:val="single"/>
              </w:rPr>
              <w:t>და</w:t>
            </w:r>
            <w:r w:rsidR="0026320A">
              <w:rPr>
                <w:rFonts w:ascii="Sylfaen" w:eastAsia="Times New Roman" w:hAnsi="Sylfaen" w:cs="Sylfaen"/>
                <w:b/>
                <w:bCs/>
                <w:i/>
                <w:noProof/>
                <w:color w:val="323E4F"/>
                <w:sz w:val="20"/>
                <w:szCs w:val="20"/>
                <w:u w:val="single"/>
                <w:lang w:val="ka-GE"/>
              </w:rPr>
              <w:t>ნ</w:t>
            </w:r>
            <w:r w:rsidR="0026320A">
              <w:rPr>
                <w:rFonts w:ascii="Sylfaen" w:eastAsia="Times New Roman" w:hAnsi="Sylfaen" w:cs="Sylfaen"/>
                <w:b/>
                <w:bCs/>
                <w:i/>
                <w:noProof/>
                <w:color w:val="323E4F"/>
                <w:sz w:val="20"/>
                <w:szCs w:val="20"/>
                <w:u w:val="single"/>
              </w:rPr>
              <w:t>ართი</w:t>
            </w:r>
            <w:r w:rsidR="0026320A">
              <w:rPr>
                <w:rFonts w:ascii="Times New Roman" w:eastAsia="Times New Roman" w:hAnsi="Times New Roman" w:cs="Times New Roman"/>
                <w:b/>
                <w:bCs/>
                <w:i/>
                <w:noProof/>
                <w:color w:val="323E4F"/>
                <w:sz w:val="20"/>
                <w:szCs w:val="20"/>
                <w:u w:val="single"/>
              </w:rPr>
              <w:t xml:space="preserve"> N</w:t>
            </w:r>
            <w:r w:rsidR="0026320A">
              <w:rPr>
                <w:rFonts w:asciiTheme="minorHAnsi" w:eastAsia="Times New Roman" w:hAnsiTheme="minorHAnsi" w:cs="Times New Roman"/>
                <w:b/>
                <w:bCs/>
                <w:i/>
                <w:noProof/>
                <w:color w:val="323E4F"/>
                <w:sz w:val="20"/>
                <w:szCs w:val="20"/>
                <w:u w:val="single"/>
                <w:lang w:val="ka-GE"/>
              </w:rPr>
              <w:t>2</w:t>
            </w:r>
          </w:p>
          <w:p w14:paraId="004196C9" w14:textId="77777777" w:rsidR="0026320A" w:rsidRDefault="0026320A" w:rsidP="0026320A">
            <w:pPr>
              <w:spacing w:after="0" w:line="240" w:lineRule="auto"/>
              <w:jc w:val="right"/>
              <w:rPr>
                <w:rFonts w:ascii="Sylfaen" w:hAnsi="Sylfaen"/>
                <w:i/>
                <w:sz w:val="20"/>
              </w:rPr>
            </w:pPr>
            <w:r>
              <w:rPr>
                <w:rFonts w:ascii="Sylfaen" w:hAnsi="Sylfaen"/>
                <w:i/>
                <w:sz w:val="20"/>
              </w:rPr>
              <w:t>დამტკიცებულია</w:t>
            </w:r>
          </w:p>
          <w:p w14:paraId="069CA7D1" w14:textId="77777777" w:rsidR="0026320A" w:rsidRDefault="0026320A" w:rsidP="0026320A">
            <w:pPr>
              <w:spacing w:after="0" w:line="240" w:lineRule="auto"/>
              <w:jc w:val="right"/>
              <w:rPr>
                <w:rFonts w:ascii="Sylfaen" w:hAnsi="Sylfaen"/>
                <w:i/>
                <w:sz w:val="20"/>
              </w:rPr>
            </w:pPr>
            <w:r>
              <w:rPr>
                <w:rFonts w:ascii="Sylfaen" w:hAnsi="Sylfaen"/>
                <w:i/>
                <w:sz w:val="20"/>
              </w:rPr>
              <w:t>ონის მუნიციპალიტეტის საკრებულოს</w:t>
            </w:r>
            <w:r>
              <w:rPr>
                <w:rFonts w:ascii="Sylfaen" w:hAnsi="Sylfaen"/>
                <w:i/>
                <w:sz w:val="20"/>
                <w:lang w:val="ka-GE"/>
              </w:rPr>
              <w:t xml:space="preserve"> </w:t>
            </w:r>
            <w:r>
              <w:rPr>
                <w:rFonts w:ascii="Sylfaen" w:hAnsi="Sylfaen"/>
                <w:i/>
                <w:sz w:val="20"/>
              </w:rPr>
              <w:t xml:space="preserve">2023 წლის </w:t>
            </w:r>
          </w:p>
          <w:p w14:paraId="72DC4053" w14:textId="0806E56B" w:rsidR="0026320A" w:rsidRDefault="0026320A" w:rsidP="0026320A">
            <w:pPr>
              <w:spacing w:after="0" w:line="240" w:lineRule="auto"/>
              <w:jc w:val="right"/>
              <w:rPr>
                <w:rFonts w:ascii="Sylfaen" w:hAnsi="Sylfaen"/>
                <w:i/>
                <w:sz w:val="20"/>
              </w:rPr>
            </w:pPr>
            <w:r>
              <w:rPr>
                <w:rFonts w:ascii="Sylfaen" w:hAnsi="Sylfaen"/>
                <w:i/>
                <w:sz w:val="20"/>
              </w:rPr>
              <w:t xml:space="preserve"> 27 </w:t>
            </w:r>
            <w:r>
              <w:rPr>
                <w:rFonts w:ascii="Sylfaen" w:hAnsi="Sylfaen"/>
                <w:i/>
                <w:sz w:val="20"/>
                <w:lang w:val="ka-GE"/>
              </w:rPr>
              <w:t xml:space="preserve">აპრილის </w:t>
            </w:r>
            <w:r>
              <w:rPr>
                <w:rFonts w:ascii="Sylfaen" w:hAnsi="Sylfaen"/>
                <w:i/>
                <w:sz w:val="20"/>
              </w:rPr>
              <w:t xml:space="preserve">  N9 განკარგულებით</w:t>
            </w:r>
          </w:p>
          <w:p w14:paraId="54FD817B" w14:textId="1EF07D70" w:rsidR="0026320A" w:rsidRPr="0026320A" w:rsidRDefault="0026320A" w:rsidP="0026320A">
            <w:pPr>
              <w:spacing w:after="0" w:line="240" w:lineRule="auto"/>
              <w:jc w:val="right"/>
              <w:rPr>
                <w:rFonts w:ascii="Sylfaen" w:hAnsi="Sylfaen"/>
                <w:i/>
                <w:sz w:val="20"/>
              </w:rPr>
            </w:pPr>
          </w:p>
        </w:tc>
      </w:tr>
      <w:tr w:rsidR="002D60F7" w:rsidRPr="002D60F7" w14:paraId="6A8E03A7" w14:textId="77777777" w:rsidTr="0026320A">
        <w:trPr>
          <w:gridAfter w:val="1"/>
          <w:wAfter w:w="689" w:type="dxa"/>
          <w:trHeight w:val="70"/>
        </w:trPr>
        <w:tc>
          <w:tcPr>
            <w:tcW w:w="15120" w:type="dxa"/>
            <w:gridSpan w:val="8"/>
            <w:tcBorders>
              <w:top w:val="single" w:sz="4" w:space="0" w:color="auto"/>
              <w:left w:val="single" w:sz="4" w:space="0" w:color="auto"/>
              <w:bottom w:val="single" w:sz="4" w:space="0" w:color="auto"/>
              <w:right w:val="single" w:sz="4" w:space="0" w:color="auto"/>
            </w:tcBorders>
            <w:shd w:val="clear" w:color="000000" w:fill="DDEBF7"/>
            <w:vAlign w:val="center"/>
            <w:hideMark/>
          </w:tcPr>
          <w:p w14:paraId="3EA8BE01" w14:textId="77777777" w:rsidR="00F2095C" w:rsidRPr="002D60F7" w:rsidRDefault="00F2095C" w:rsidP="0026320A">
            <w:pPr>
              <w:spacing w:after="0" w:line="240" w:lineRule="auto"/>
              <w:jc w:val="center"/>
              <w:rPr>
                <w:rFonts w:ascii="Sylfaen" w:eastAsia="Times New Roman" w:hAnsi="Sylfaen" w:cs="Calibri"/>
                <w:b/>
                <w:bCs/>
                <w:sz w:val="24"/>
                <w:szCs w:val="24"/>
                <w:lang w:val="ka-GE"/>
              </w:rPr>
            </w:pPr>
            <w:r w:rsidRPr="002D60F7">
              <w:rPr>
                <w:rFonts w:ascii="Sylfaen" w:eastAsia="Times New Roman" w:hAnsi="Sylfaen" w:cs="Calibri"/>
                <w:b/>
                <w:bCs/>
                <w:sz w:val="24"/>
                <w:szCs w:val="24"/>
                <w:lang w:val="ka-GE"/>
              </w:rPr>
              <w:t>ონის მუნიციპალიტეტის მდგრადი განვითარების მიზნები</w:t>
            </w:r>
          </w:p>
        </w:tc>
      </w:tr>
      <w:tr w:rsidR="00467989" w:rsidRPr="002D60F7" w14:paraId="4BD1EB45" w14:textId="77777777" w:rsidTr="0026320A">
        <w:trPr>
          <w:gridAfter w:val="1"/>
          <w:wAfter w:w="689" w:type="dxa"/>
          <w:trHeight w:val="461"/>
        </w:trPr>
        <w:tc>
          <w:tcPr>
            <w:tcW w:w="2520" w:type="dxa"/>
            <w:tcBorders>
              <w:top w:val="single" w:sz="4" w:space="0" w:color="auto"/>
              <w:left w:val="single" w:sz="4" w:space="0" w:color="auto"/>
              <w:bottom w:val="single" w:sz="4" w:space="0" w:color="auto"/>
              <w:right w:val="single" w:sz="4" w:space="0" w:color="auto"/>
            </w:tcBorders>
            <w:shd w:val="clear" w:color="76A5AF" w:fill="76A5AF"/>
            <w:vAlign w:val="center"/>
            <w:hideMark/>
          </w:tcPr>
          <w:p w14:paraId="652F0EF5" w14:textId="77777777" w:rsidR="00F2095C" w:rsidRPr="002D60F7" w:rsidRDefault="00F2095C" w:rsidP="0026320A">
            <w:pPr>
              <w:spacing w:after="0" w:line="240" w:lineRule="auto"/>
              <w:jc w:val="center"/>
              <w:rPr>
                <w:rFonts w:ascii="Sylfaen" w:eastAsia="Times New Roman" w:hAnsi="Sylfaen" w:cs="Calibri"/>
                <w:b/>
                <w:bCs/>
                <w:sz w:val="18"/>
                <w:szCs w:val="18"/>
                <w:lang w:val="ka-GE"/>
              </w:rPr>
            </w:pPr>
            <w:r w:rsidRPr="002D60F7">
              <w:rPr>
                <w:rFonts w:ascii="Sylfaen" w:hAnsi="Sylfaen" w:cs="Calibri"/>
                <w:b/>
                <w:bCs/>
                <w:sz w:val="18"/>
                <w:szCs w:val="18"/>
                <w:lang w:val="ka-GE"/>
              </w:rPr>
              <w:t>გლობალური ამოცანა</w:t>
            </w:r>
          </w:p>
        </w:tc>
        <w:tc>
          <w:tcPr>
            <w:tcW w:w="2160" w:type="dxa"/>
            <w:tcBorders>
              <w:top w:val="single" w:sz="4" w:space="0" w:color="auto"/>
              <w:left w:val="single" w:sz="4" w:space="0" w:color="auto"/>
              <w:bottom w:val="single" w:sz="4" w:space="0" w:color="auto"/>
              <w:right w:val="single" w:sz="4" w:space="0" w:color="auto"/>
            </w:tcBorders>
            <w:shd w:val="clear" w:color="76A5AF" w:fill="76A5AF"/>
            <w:vAlign w:val="center"/>
            <w:hideMark/>
          </w:tcPr>
          <w:p w14:paraId="595DBF6B" w14:textId="77777777" w:rsidR="00F2095C" w:rsidRPr="002D60F7" w:rsidRDefault="00F2095C" w:rsidP="0026320A">
            <w:pPr>
              <w:spacing w:after="0" w:line="240" w:lineRule="auto"/>
              <w:jc w:val="center"/>
              <w:rPr>
                <w:rFonts w:ascii="Sylfaen" w:eastAsia="Times New Roman" w:hAnsi="Sylfaen" w:cs="Calibri"/>
                <w:b/>
                <w:bCs/>
                <w:sz w:val="18"/>
                <w:szCs w:val="18"/>
                <w:lang w:val="ka-GE"/>
              </w:rPr>
            </w:pPr>
            <w:r w:rsidRPr="002D60F7">
              <w:rPr>
                <w:rFonts w:ascii="Sylfaen" w:hAnsi="Sylfaen" w:cs="Calibri"/>
                <w:b/>
                <w:bCs/>
                <w:sz w:val="18"/>
                <w:szCs w:val="18"/>
                <w:lang w:val="ka-GE"/>
              </w:rPr>
              <w:t>მუნიციპალიტეტთან მისადაგებული ამოცანა</w:t>
            </w:r>
          </w:p>
        </w:tc>
        <w:tc>
          <w:tcPr>
            <w:tcW w:w="2160" w:type="dxa"/>
            <w:tcBorders>
              <w:top w:val="single" w:sz="4" w:space="0" w:color="auto"/>
              <w:left w:val="single" w:sz="4" w:space="0" w:color="auto"/>
              <w:bottom w:val="single" w:sz="4" w:space="0" w:color="auto"/>
              <w:right w:val="single" w:sz="4" w:space="0" w:color="auto"/>
            </w:tcBorders>
            <w:shd w:val="clear" w:color="76A5AF" w:fill="76A5AF"/>
            <w:vAlign w:val="center"/>
            <w:hideMark/>
          </w:tcPr>
          <w:p w14:paraId="7C8553B8" w14:textId="77777777" w:rsidR="00F2095C" w:rsidRPr="002D60F7" w:rsidRDefault="00F2095C" w:rsidP="0026320A">
            <w:pPr>
              <w:spacing w:after="0" w:line="240" w:lineRule="auto"/>
              <w:jc w:val="center"/>
              <w:rPr>
                <w:rFonts w:ascii="Sylfaen" w:eastAsia="Times New Roman" w:hAnsi="Sylfaen" w:cs="Calibri"/>
                <w:b/>
                <w:bCs/>
                <w:sz w:val="18"/>
                <w:szCs w:val="18"/>
                <w:lang w:val="ka-GE"/>
              </w:rPr>
            </w:pPr>
            <w:r w:rsidRPr="002D60F7">
              <w:rPr>
                <w:rFonts w:ascii="Sylfaen" w:hAnsi="Sylfaen" w:cs="Calibri"/>
                <w:b/>
                <w:bCs/>
                <w:sz w:val="18"/>
                <w:szCs w:val="18"/>
                <w:lang w:val="ka-GE"/>
              </w:rPr>
              <w:t>გლობალური ინდიკატორი</w:t>
            </w:r>
          </w:p>
        </w:tc>
        <w:tc>
          <w:tcPr>
            <w:tcW w:w="2430" w:type="dxa"/>
            <w:tcBorders>
              <w:top w:val="single" w:sz="4" w:space="0" w:color="auto"/>
              <w:left w:val="single" w:sz="4" w:space="0" w:color="auto"/>
              <w:bottom w:val="single" w:sz="4" w:space="0" w:color="auto"/>
              <w:right w:val="single" w:sz="4" w:space="0" w:color="auto"/>
            </w:tcBorders>
            <w:shd w:val="clear" w:color="76A5AF" w:fill="76A5AF"/>
            <w:vAlign w:val="center"/>
            <w:hideMark/>
          </w:tcPr>
          <w:p w14:paraId="21E9B09B" w14:textId="77777777" w:rsidR="00F2095C" w:rsidRPr="002D60F7" w:rsidRDefault="00F2095C" w:rsidP="0026320A">
            <w:pPr>
              <w:spacing w:after="0" w:line="240" w:lineRule="auto"/>
              <w:jc w:val="center"/>
              <w:rPr>
                <w:rFonts w:ascii="Sylfaen" w:eastAsia="Times New Roman" w:hAnsi="Sylfaen" w:cs="Calibri"/>
                <w:b/>
                <w:bCs/>
                <w:sz w:val="18"/>
                <w:szCs w:val="18"/>
                <w:lang w:val="ka-GE"/>
              </w:rPr>
            </w:pPr>
            <w:r w:rsidRPr="002D60F7">
              <w:rPr>
                <w:rFonts w:ascii="Sylfaen" w:hAnsi="Sylfaen" w:cs="Calibri"/>
                <w:b/>
                <w:bCs/>
                <w:sz w:val="18"/>
                <w:szCs w:val="18"/>
                <w:lang w:val="ka-GE"/>
              </w:rPr>
              <w:t>მუნიციპალიტეტთან  მისადაგებული  ინდიკატორი</w:t>
            </w:r>
          </w:p>
        </w:tc>
        <w:tc>
          <w:tcPr>
            <w:tcW w:w="1530" w:type="dxa"/>
            <w:tcBorders>
              <w:top w:val="single" w:sz="4" w:space="0" w:color="auto"/>
              <w:left w:val="single" w:sz="4" w:space="0" w:color="auto"/>
              <w:bottom w:val="single" w:sz="4" w:space="0" w:color="auto"/>
              <w:right w:val="single" w:sz="4" w:space="0" w:color="auto"/>
            </w:tcBorders>
            <w:shd w:val="clear" w:color="76A5AF" w:fill="76A5AF"/>
            <w:vAlign w:val="center"/>
            <w:hideMark/>
          </w:tcPr>
          <w:p w14:paraId="1D290067" w14:textId="77777777" w:rsidR="00F2095C" w:rsidRPr="002D60F7" w:rsidRDefault="00F2095C" w:rsidP="0026320A">
            <w:pPr>
              <w:spacing w:after="0" w:line="240" w:lineRule="auto"/>
              <w:jc w:val="center"/>
              <w:rPr>
                <w:rFonts w:ascii="Sylfaen" w:eastAsia="Times New Roman" w:hAnsi="Sylfaen" w:cs="Calibri"/>
                <w:b/>
                <w:bCs/>
                <w:sz w:val="18"/>
                <w:szCs w:val="18"/>
                <w:lang w:val="ka-GE"/>
              </w:rPr>
            </w:pPr>
            <w:r w:rsidRPr="002D60F7">
              <w:rPr>
                <w:rFonts w:ascii="Sylfaen" w:hAnsi="Sylfaen" w:cs="Calibri"/>
                <w:b/>
                <w:bCs/>
                <w:sz w:val="18"/>
                <w:szCs w:val="18"/>
                <w:lang w:val="ka-GE"/>
              </w:rPr>
              <w:t>მუნიციპალიტეტთან  მისადაგებული ინდიკატორის საბაზისო წელი და მაჩვენებელი</w:t>
            </w:r>
          </w:p>
        </w:tc>
        <w:tc>
          <w:tcPr>
            <w:tcW w:w="1440" w:type="dxa"/>
            <w:tcBorders>
              <w:top w:val="single" w:sz="4" w:space="0" w:color="auto"/>
              <w:left w:val="single" w:sz="4" w:space="0" w:color="auto"/>
              <w:bottom w:val="single" w:sz="4" w:space="0" w:color="auto"/>
              <w:right w:val="single" w:sz="4" w:space="0" w:color="auto"/>
            </w:tcBorders>
            <w:shd w:val="clear" w:color="76A5AF" w:fill="76A5AF"/>
            <w:vAlign w:val="center"/>
            <w:hideMark/>
          </w:tcPr>
          <w:p w14:paraId="49013DF1" w14:textId="77777777" w:rsidR="00F2095C" w:rsidRPr="002D60F7" w:rsidRDefault="00F2095C" w:rsidP="0026320A">
            <w:pPr>
              <w:spacing w:after="0" w:line="240" w:lineRule="auto"/>
              <w:jc w:val="center"/>
              <w:rPr>
                <w:rFonts w:ascii="Sylfaen" w:eastAsia="Times New Roman" w:hAnsi="Sylfaen" w:cs="Calibri"/>
                <w:b/>
                <w:bCs/>
                <w:sz w:val="18"/>
                <w:szCs w:val="18"/>
                <w:lang w:val="ka-GE"/>
              </w:rPr>
            </w:pPr>
            <w:r w:rsidRPr="002D60F7">
              <w:rPr>
                <w:rFonts w:ascii="Sylfaen" w:hAnsi="Sylfaen" w:cs="Calibri"/>
                <w:b/>
                <w:bCs/>
                <w:sz w:val="18"/>
                <w:szCs w:val="18"/>
                <w:lang w:val="ka-GE"/>
              </w:rPr>
              <w:t>მუნიციპალიტეტთან  მისადაგებული ინდიკატორის სამიზნე წელი და მაჩვენებელი</w:t>
            </w:r>
          </w:p>
        </w:tc>
        <w:tc>
          <w:tcPr>
            <w:tcW w:w="1440" w:type="dxa"/>
            <w:tcBorders>
              <w:top w:val="single" w:sz="4" w:space="0" w:color="auto"/>
              <w:left w:val="single" w:sz="4" w:space="0" w:color="auto"/>
              <w:bottom w:val="single" w:sz="4" w:space="0" w:color="auto"/>
              <w:right w:val="single" w:sz="4" w:space="0" w:color="auto"/>
            </w:tcBorders>
            <w:shd w:val="clear" w:color="76A5AF" w:fill="76A5AF"/>
            <w:vAlign w:val="center"/>
            <w:hideMark/>
          </w:tcPr>
          <w:p w14:paraId="4FB22E2D" w14:textId="77777777" w:rsidR="00F2095C" w:rsidRPr="002D60F7" w:rsidRDefault="00F2095C" w:rsidP="0026320A">
            <w:pPr>
              <w:spacing w:after="0" w:line="240" w:lineRule="auto"/>
              <w:jc w:val="center"/>
              <w:rPr>
                <w:rFonts w:ascii="Sylfaen" w:eastAsia="Times New Roman" w:hAnsi="Sylfaen" w:cs="Calibri"/>
                <w:b/>
                <w:bCs/>
                <w:sz w:val="18"/>
                <w:szCs w:val="18"/>
                <w:lang w:val="ka-GE"/>
              </w:rPr>
            </w:pPr>
            <w:r w:rsidRPr="002D60F7">
              <w:rPr>
                <w:rFonts w:ascii="Sylfaen" w:hAnsi="Sylfaen" w:cs="Calibri"/>
                <w:b/>
                <w:bCs/>
                <w:sz w:val="18"/>
                <w:szCs w:val="18"/>
                <w:lang w:val="ka-GE"/>
              </w:rPr>
              <w:t>მონაცემთა წყარო</w:t>
            </w:r>
          </w:p>
        </w:tc>
        <w:tc>
          <w:tcPr>
            <w:tcW w:w="1440" w:type="dxa"/>
            <w:tcBorders>
              <w:top w:val="single" w:sz="4" w:space="0" w:color="auto"/>
              <w:left w:val="single" w:sz="4" w:space="0" w:color="auto"/>
              <w:bottom w:val="single" w:sz="4" w:space="0" w:color="auto"/>
              <w:right w:val="single" w:sz="4" w:space="0" w:color="auto"/>
            </w:tcBorders>
            <w:shd w:val="clear" w:color="76A5AF" w:fill="76A5AF"/>
            <w:vAlign w:val="center"/>
            <w:hideMark/>
          </w:tcPr>
          <w:p w14:paraId="01A25635" w14:textId="029F5FB6" w:rsidR="00F2095C" w:rsidRPr="002D60F7" w:rsidRDefault="00F2095C" w:rsidP="0026320A">
            <w:pPr>
              <w:spacing w:after="0" w:line="240" w:lineRule="auto"/>
              <w:jc w:val="center"/>
              <w:rPr>
                <w:rFonts w:ascii="Sylfaen" w:eastAsia="Times New Roman" w:hAnsi="Sylfaen" w:cs="Calibri"/>
                <w:b/>
                <w:bCs/>
                <w:sz w:val="18"/>
                <w:szCs w:val="18"/>
                <w:lang w:val="ka-GE"/>
              </w:rPr>
            </w:pPr>
            <w:r w:rsidRPr="002D60F7">
              <w:rPr>
                <w:rFonts w:ascii="Sylfaen" w:hAnsi="Sylfaen" w:cs="Calibri"/>
                <w:b/>
                <w:bCs/>
                <w:sz w:val="18"/>
                <w:szCs w:val="18"/>
                <w:lang w:val="ka-GE"/>
              </w:rPr>
              <w:t>წამყვანი უწყება</w:t>
            </w:r>
            <w:r w:rsidR="001C601F">
              <w:rPr>
                <w:rFonts w:ascii="Sylfaen" w:hAnsi="Sylfaen" w:cs="Calibri"/>
                <w:b/>
                <w:bCs/>
                <w:sz w:val="18"/>
                <w:szCs w:val="18"/>
                <w:lang w:val="ka-GE"/>
              </w:rPr>
              <w:t>/სამსახური</w:t>
            </w:r>
          </w:p>
        </w:tc>
      </w:tr>
      <w:tr w:rsidR="002D60F7" w:rsidRPr="002D60F7" w14:paraId="3DE3D3B3" w14:textId="77777777" w:rsidTr="0026320A">
        <w:trPr>
          <w:gridAfter w:val="1"/>
          <w:wAfter w:w="689" w:type="dxa"/>
          <w:trHeight w:val="368"/>
        </w:trPr>
        <w:tc>
          <w:tcPr>
            <w:tcW w:w="15120" w:type="dxa"/>
            <w:gridSpan w:val="8"/>
            <w:tcBorders>
              <w:top w:val="single" w:sz="4" w:space="0" w:color="auto"/>
              <w:left w:val="single" w:sz="4" w:space="0" w:color="auto"/>
              <w:bottom w:val="single" w:sz="4" w:space="0" w:color="auto"/>
              <w:right w:val="single" w:sz="4" w:space="0" w:color="auto"/>
            </w:tcBorders>
            <w:shd w:val="clear" w:color="000000" w:fill="E2EFDA"/>
            <w:hideMark/>
          </w:tcPr>
          <w:p w14:paraId="4F3BA2DD" w14:textId="77777777" w:rsidR="00F2095C" w:rsidRPr="002D60F7" w:rsidRDefault="00F2095C" w:rsidP="0026320A">
            <w:pPr>
              <w:jc w:val="center"/>
              <w:rPr>
                <w:rFonts w:ascii="Sylfaen" w:hAnsi="Sylfaen" w:cs="Arial"/>
                <w:lang w:val="ka-GE"/>
              </w:rPr>
            </w:pPr>
            <w:r w:rsidRPr="002D60F7">
              <w:rPr>
                <w:rFonts w:ascii="Sylfaen" w:hAnsi="Sylfaen" w:cs="Sylfaen"/>
                <w:lang w:val="ka-GE"/>
              </w:rPr>
              <w:t>მიზანი</w:t>
            </w:r>
            <w:r w:rsidRPr="002D60F7">
              <w:rPr>
                <w:rFonts w:ascii="Sylfaen" w:hAnsi="Sylfaen" w:cs="Arial"/>
                <w:lang w:val="ka-GE"/>
              </w:rPr>
              <w:t xml:space="preserve"> 1:   </w:t>
            </w:r>
            <w:r w:rsidRPr="002D60F7">
              <w:rPr>
                <w:rFonts w:ascii="Sylfaen" w:hAnsi="Sylfaen" w:cs="Sylfaen"/>
                <w:lang w:val="ka-GE"/>
              </w:rPr>
              <w:t>სიღარიბის</w:t>
            </w:r>
            <w:r w:rsidRPr="002D60F7">
              <w:rPr>
                <w:rFonts w:ascii="Sylfaen" w:hAnsi="Sylfaen" w:cs="Arial"/>
                <w:lang w:val="ka-GE"/>
              </w:rPr>
              <w:t xml:space="preserve"> </w:t>
            </w:r>
            <w:r w:rsidRPr="002D60F7">
              <w:rPr>
                <w:rFonts w:ascii="Sylfaen" w:hAnsi="Sylfaen" w:cs="Sylfaen"/>
                <w:lang w:val="ka-GE"/>
              </w:rPr>
              <w:t>ყველა</w:t>
            </w:r>
            <w:r w:rsidRPr="002D60F7">
              <w:rPr>
                <w:rFonts w:ascii="Sylfaen" w:hAnsi="Sylfaen" w:cs="Arial"/>
                <w:lang w:val="ka-GE"/>
              </w:rPr>
              <w:t xml:space="preserve"> </w:t>
            </w:r>
            <w:r w:rsidRPr="002D60F7">
              <w:rPr>
                <w:rFonts w:ascii="Sylfaen" w:hAnsi="Sylfaen" w:cs="Sylfaen"/>
                <w:lang w:val="ka-GE"/>
              </w:rPr>
              <w:t>ფორმის</w:t>
            </w:r>
            <w:r w:rsidRPr="002D60F7">
              <w:rPr>
                <w:rFonts w:ascii="Sylfaen" w:hAnsi="Sylfaen" w:cs="Arial"/>
                <w:lang w:val="ka-GE"/>
              </w:rPr>
              <w:t xml:space="preserve"> </w:t>
            </w:r>
            <w:r w:rsidRPr="002D60F7">
              <w:rPr>
                <w:rFonts w:ascii="Sylfaen" w:hAnsi="Sylfaen" w:cs="Sylfaen"/>
                <w:lang w:val="ka-GE"/>
              </w:rPr>
              <w:t>აღმოფხვრა</w:t>
            </w:r>
          </w:p>
        </w:tc>
      </w:tr>
      <w:tr w:rsidR="005919BD" w:rsidRPr="002D60F7" w14:paraId="5B86B448" w14:textId="77777777" w:rsidTr="0026320A">
        <w:trPr>
          <w:gridAfter w:val="1"/>
          <w:wAfter w:w="689" w:type="dxa"/>
          <w:trHeight w:val="2065"/>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683D4494" w14:textId="77777777" w:rsidR="005919BD" w:rsidRPr="002D60F7" w:rsidRDefault="005919BD"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1.3 ყველა ადამიანისთვის განხორციელდეს შესაფერისი სოციალური დაცვის სისტემები და ზომები, მათ შორის მინიმალური ნორმები და 2030 წლისთვის მიღწეულ იქნეს ღარიბი და მოწყვლადი ადამიანების არსებითი დაფარვა</w:t>
            </w:r>
          </w:p>
        </w:tc>
        <w:tc>
          <w:tcPr>
            <w:tcW w:w="2160" w:type="dxa"/>
            <w:tcBorders>
              <w:top w:val="single" w:sz="4" w:space="0" w:color="auto"/>
              <w:left w:val="nil"/>
              <w:bottom w:val="single" w:sz="4" w:space="0" w:color="auto"/>
              <w:right w:val="single" w:sz="4" w:space="0" w:color="auto"/>
            </w:tcBorders>
            <w:shd w:val="clear" w:color="auto" w:fill="auto"/>
            <w:hideMark/>
          </w:tcPr>
          <w:p w14:paraId="117CD7B5" w14:textId="77777777" w:rsidR="005919BD" w:rsidRPr="002D60F7" w:rsidRDefault="005919BD"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1.3 მიღებულ იქნას შესაფერისი  ზომები, რათა 2030 წლისთვის სოციალური დაცვის მუნიციპალური პროგრამების მიერ მიღწეულ იქნეს ღარიბი და მოწყვლადი ადამიანების არსებითი დაფარვა</w:t>
            </w:r>
          </w:p>
        </w:tc>
        <w:tc>
          <w:tcPr>
            <w:tcW w:w="2160" w:type="dxa"/>
            <w:tcBorders>
              <w:top w:val="single" w:sz="4" w:space="0" w:color="auto"/>
              <w:left w:val="nil"/>
              <w:bottom w:val="single" w:sz="4" w:space="0" w:color="auto"/>
              <w:right w:val="single" w:sz="4" w:space="0" w:color="auto"/>
            </w:tcBorders>
            <w:shd w:val="clear" w:color="auto" w:fill="auto"/>
            <w:hideMark/>
          </w:tcPr>
          <w:p w14:paraId="7D6BEA7B" w14:textId="77777777" w:rsidR="005919BD" w:rsidRPr="002D60F7" w:rsidRDefault="005919BD"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1.3.1 სოციალური დაცვის მინიმალური ნორმებით/სისტემებით დაფარული მოსახლეობის პროპორციული ოდენობა; ბავშვების, უმუშევრების, ხანდაზმულების, შეზღუდული შესაძლებლობების მქონე პირების, ორსული ქალების, ახალშობილების, საწარმოო ტრავმების მსხვერპლებისა და ღარიბი და მოწყვლადი ადამიანების ხაზგასმით</w:t>
            </w:r>
          </w:p>
        </w:tc>
        <w:tc>
          <w:tcPr>
            <w:tcW w:w="2430" w:type="dxa"/>
            <w:tcBorders>
              <w:top w:val="single" w:sz="4" w:space="0" w:color="auto"/>
              <w:left w:val="nil"/>
              <w:bottom w:val="single" w:sz="4" w:space="0" w:color="auto"/>
              <w:right w:val="single" w:sz="4" w:space="0" w:color="auto"/>
            </w:tcBorders>
            <w:shd w:val="clear" w:color="auto" w:fill="auto"/>
            <w:hideMark/>
          </w:tcPr>
          <w:p w14:paraId="03F6B0E2" w14:textId="434C626D" w:rsidR="005919BD" w:rsidRPr="002D60F7" w:rsidRDefault="005919BD" w:rsidP="0026320A">
            <w:pPr>
              <w:spacing w:after="0" w:line="240" w:lineRule="auto"/>
              <w:rPr>
                <w:rFonts w:ascii="Sylfaen" w:hAnsi="Sylfaen" w:cs="Sylfaen"/>
                <w:sz w:val="18"/>
                <w:szCs w:val="18"/>
                <w:shd w:val="clear" w:color="auto" w:fill="FFFFFF"/>
              </w:rPr>
            </w:pPr>
            <w:r w:rsidRPr="002D60F7">
              <w:rPr>
                <w:rFonts w:ascii="Sylfaen" w:hAnsi="Sylfaen" w:cs="Calibri"/>
                <w:sz w:val="18"/>
                <w:szCs w:val="18"/>
                <w:lang w:val="ka-GE"/>
              </w:rPr>
              <w:t xml:space="preserve">1.3.1 </w:t>
            </w:r>
            <w:r w:rsidRPr="00B07A9A">
              <w:rPr>
                <w:rFonts w:ascii="Sylfaen" w:hAnsi="Sylfaen" w:cs="Sylfaen"/>
                <w:noProof/>
                <w:sz w:val="18"/>
                <w:szCs w:val="18"/>
                <w:shd w:val="clear" w:color="auto" w:fill="FFFFFF"/>
              </w:rPr>
              <w:t>მუნიციპალიტეტის</w:t>
            </w:r>
            <w:r w:rsidRPr="00B07A9A">
              <w:rPr>
                <w:rFonts w:ascii="docs-Calibri" w:hAnsi="docs-Calibri"/>
                <w:noProof/>
                <w:sz w:val="18"/>
                <w:szCs w:val="18"/>
                <w:shd w:val="clear" w:color="auto" w:fill="FFFFFF"/>
              </w:rPr>
              <w:t xml:space="preserve"> </w:t>
            </w:r>
            <w:r w:rsidRPr="00B07A9A">
              <w:rPr>
                <w:rFonts w:ascii="Sylfaen" w:hAnsi="Sylfaen" w:cs="Sylfaen"/>
                <w:noProof/>
                <w:sz w:val="18"/>
                <w:szCs w:val="18"/>
                <w:shd w:val="clear" w:color="auto" w:fill="FFFFFF"/>
              </w:rPr>
              <w:t>ტერიტორიაზე</w:t>
            </w:r>
            <w:r w:rsidRPr="00B07A9A">
              <w:rPr>
                <w:rFonts w:ascii="docs-Calibri" w:hAnsi="docs-Calibri"/>
                <w:noProof/>
                <w:sz w:val="18"/>
                <w:szCs w:val="18"/>
                <w:shd w:val="clear" w:color="auto" w:fill="FFFFFF"/>
              </w:rPr>
              <w:t xml:space="preserve"> </w:t>
            </w:r>
            <w:r w:rsidRPr="00B07A9A">
              <w:rPr>
                <w:rFonts w:ascii="Sylfaen" w:hAnsi="Sylfaen" w:cs="Sylfaen"/>
                <w:noProof/>
                <w:sz w:val="18"/>
                <w:szCs w:val="18"/>
                <w:shd w:val="clear" w:color="auto" w:fill="FFFFFF"/>
              </w:rPr>
              <w:t>მცხოვრები</w:t>
            </w:r>
            <w:r w:rsidRPr="00B07A9A">
              <w:rPr>
                <w:rFonts w:ascii="docs-Calibri" w:hAnsi="docs-Calibri"/>
                <w:noProof/>
                <w:sz w:val="18"/>
                <w:szCs w:val="18"/>
                <w:shd w:val="clear" w:color="auto" w:fill="FFFFFF"/>
              </w:rPr>
              <w:t xml:space="preserve"> </w:t>
            </w:r>
            <w:r w:rsidRPr="00B07A9A">
              <w:rPr>
                <w:rFonts w:ascii="Sylfaen" w:hAnsi="Sylfaen" w:cs="Sylfaen"/>
                <w:noProof/>
                <w:sz w:val="18"/>
                <w:szCs w:val="18"/>
                <w:shd w:val="clear" w:color="auto" w:fill="FFFFFF"/>
              </w:rPr>
              <w:t>მოწყვლადი</w:t>
            </w:r>
            <w:r w:rsidRPr="00B07A9A">
              <w:rPr>
                <w:rFonts w:ascii="docs-Calibri" w:hAnsi="docs-Calibri"/>
                <w:noProof/>
                <w:sz w:val="18"/>
                <w:szCs w:val="18"/>
                <w:shd w:val="clear" w:color="auto" w:fill="FFFFFF"/>
              </w:rPr>
              <w:t xml:space="preserve"> </w:t>
            </w:r>
            <w:r w:rsidRPr="00B07A9A">
              <w:rPr>
                <w:rFonts w:ascii="Sylfaen" w:hAnsi="Sylfaen" w:cs="Sylfaen"/>
                <w:noProof/>
                <w:sz w:val="18"/>
                <w:szCs w:val="18"/>
                <w:shd w:val="clear" w:color="auto" w:fill="FFFFFF"/>
              </w:rPr>
              <w:t>ჯგუფების</w:t>
            </w:r>
            <w:r w:rsidRPr="00B07A9A">
              <w:rPr>
                <w:rFonts w:ascii="docs-Calibri" w:hAnsi="docs-Calibri"/>
                <w:noProof/>
                <w:sz w:val="18"/>
                <w:szCs w:val="18"/>
                <w:shd w:val="clear" w:color="auto" w:fill="FFFFFF"/>
              </w:rPr>
              <w:t xml:space="preserve"> </w:t>
            </w:r>
            <w:r w:rsidRPr="00B07A9A">
              <w:rPr>
                <w:rFonts w:ascii="Sylfaen" w:hAnsi="Sylfaen" w:cs="Sylfaen"/>
                <w:noProof/>
                <w:sz w:val="18"/>
                <w:szCs w:val="18"/>
                <w:shd w:val="clear" w:color="auto" w:fill="FFFFFF"/>
              </w:rPr>
              <w:t>დაფარვის</w:t>
            </w:r>
            <w:r w:rsidRPr="00B07A9A">
              <w:rPr>
                <w:rFonts w:ascii="docs-Calibri" w:hAnsi="docs-Calibri"/>
                <w:noProof/>
                <w:sz w:val="18"/>
                <w:szCs w:val="18"/>
                <w:shd w:val="clear" w:color="auto" w:fill="FFFFFF"/>
              </w:rPr>
              <w:t xml:space="preserve"> </w:t>
            </w:r>
            <w:r w:rsidRPr="00B07A9A">
              <w:rPr>
                <w:rFonts w:ascii="Sylfaen" w:hAnsi="Sylfaen" w:cs="Sylfaen"/>
                <w:noProof/>
                <w:sz w:val="18"/>
                <w:szCs w:val="18"/>
                <w:shd w:val="clear" w:color="auto" w:fill="FFFFFF"/>
              </w:rPr>
              <w:t>ხელშეწყობისა</w:t>
            </w:r>
            <w:r w:rsidRPr="00B07A9A">
              <w:rPr>
                <w:rFonts w:ascii="docs-Calibri" w:hAnsi="docs-Calibri"/>
                <w:noProof/>
                <w:sz w:val="18"/>
                <w:szCs w:val="18"/>
                <w:shd w:val="clear" w:color="auto" w:fill="FFFFFF"/>
              </w:rPr>
              <w:t xml:space="preserve"> </w:t>
            </w:r>
            <w:r w:rsidRPr="00B07A9A">
              <w:rPr>
                <w:rFonts w:ascii="Sylfaen" w:hAnsi="Sylfaen" w:cs="Sylfaen"/>
                <w:noProof/>
                <w:sz w:val="18"/>
                <w:szCs w:val="18"/>
                <w:shd w:val="clear" w:color="auto" w:fill="FFFFFF"/>
              </w:rPr>
              <w:t>და</w:t>
            </w:r>
            <w:r w:rsidRPr="00B07A9A">
              <w:rPr>
                <w:rFonts w:ascii="docs-Calibri" w:hAnsi="docs-Calibri"/>
                <w:noProof/>
                <w:sz w:val="18"/>
                <w:szCs w:val="18"/>
                <w:shd w:val="clear" w:color="auto" w:fill="FFFFFF"/>
              </w:rPr>
              <w:t xml:space="preserve"> </w:t>
            </w:r>
            <w:r w:rsidRPr="00B07A9A">
              <w:rPr>
                <w:rFonts w:ascii="Sylfaen" w:hAnsi="Sylfaen" w:cs="Sylfaen"/>
                <w:noProof/>
                <w:sz w:val="18"/>
                <w:szCs w:val="18"/>
                <w:shd w:val="clear" w:color="auto" w:fill="FFFFFF"/>
              </w:rPr>
              <w:t>გაძლიერების</w:t>
            </w:r>
            <w:r w:rsidRPr="00B07A9A">
              <w:rPr>
                <w:rFonts w:ascii="docs-Calibri" w:hAnsi="docs-Calibri"/>
                <w:noProof/>
                <w:sz w:val="18"/>
                <w:szCs w:val="18"/>
                <w:shd w:val="clear" w:color="auto" w:fill="FFFFFF"/>
              </w:rPr>
              <w:t xml:space="preserve"> </w:t>
            </w:r>
            <w:r w:rsidRPr="00B07A9A">
              <w:rPr>
                <w:rFonts w:ascii="Sylfaen" w:hAnsi="Sylfaen" w:cs="Sylfaen"/>
                <w:noProof/>
                <w:sz w:val="18"/>
                <w:szCs w:val="18"/>
                <w:shd w:val="clear" w:color="auto" w:fill="FFFFFF"/>
              </w:rPr>
              <w:t>მიზნით</w:t>
            </w:r>
            <w:r w:rsidRPr="00B07A9A">
              <w:rPr>
                <w:rFonts w:ascii="docs-Calibri" w:hAnsi="docs-Calibri"/>
                <w:noProof/>
                <w:sz w:val="18"/>
                <w:szCs w:val="18"/>
                <w:shd w:val="clear" w:color="auto" w:fill="FFFFFF"/>
              </w:rPr>
              <w:t xml:space="preserve"> </w:t>
            </w:r>
            <w:r w:rsidRPr="00B07A9A">
              <w:rPr>
                <w:rFonts w:ascii="Sylfaen" w:hAnsi="Sylfaen" w:cs="Sylfaen"/>
                <w:noProof/>
                <w:sz w:val="18"/>
                <w:szCs w:val="18"/>
                <w:shd w:val="clear" w:color="auto" w:fill="FFFFFF"/>
              </w:rPr>
              <w:t>განხორციელებული</w:t>
            </w:r>
            <w:r w:rsidRPr="00B07A9A">
              <w:rPr>
                <w:rFonts w:ascii="docs-Calibri" w:hAnsi="docs-Calibri"/>
                <w:noProof/>
                <w:sz w:val="18"/>
                <w:szCs w:val="18"/>
                <w:shd w:val="clear" w:color="auto" w:fill="FFFFFF"/>
              </w:rPr>
              <w:t xml:space="preserve"> </w:t>
            </w:r>
            <w:r w:rsidRPr="00B07A9A">
              <w:rPr>
                <w:rFonts w:ascii="Sylfaen" w:hAnsi="Sylfaen" w:cs="Sylfaen"/>
                <w:noProof/>
                <w:sz w:val="18"/>
                <w:szCs w:val="18"/>
                <w:shd w:val="clear" w:color="auto" w:fill="FFFFFF"/>
              </w:rPr>
              <w:t>სოციალური</w:t>
            </w:r>
            <w:r w:rsidRPr="00B07A9A">
              <w:rPr>
                <w:rFonts w:ascii="docs-Calibri" w:hAnsi="docs-Calibri"/>
                <w:noProof/>
                <w:sz w:val="18"/>
                <w:szCs w:val="18"/>
                <w:shd w:val="clear" w:color="auto" w:fill="FFFFFF"/>
              </w:rPr>
              <w:t xml:space="preserve"> </w:t>
            </w:r>
            <w:r w:rsidRPr="00B07A9A">
              <w:rPr>
                <w:rFonts w:asciiTheme="minorHAnsi" w:hAnsiTheme="minorHAnsi"/>
                <w:noProof/>
                <w:sz w:val="18"/>
                <w:szCs w:val="18"/>
                <w:shd w:val="clear" w:color="auto" w:fill="FFFFFF"/>
              </w:rPr>
              <w:t>ქვე</w:t>
            </w:r>
            <w:r w:rsidRPr="00B07A9A">
              <w:rPr>
                <w:rFonts w:ascii="Sylfaen" w:hAnsi="Sylfaen" w:cs="Sylfaen"/>
                <w:noProof/>
                <w:sz w:val="18"/>
                <w:szCs w:val="18"/>
                <w:shd w:val="clear" w:color="auto" w:fill="FFFFFF"/>
              </w:rPr>
              <w:t>პროგრამების</w:t>
            </w:r>
            <w:r w:rsidRPr="00B07A9A">
              <w:rPr>
                <w:rFonts w:ascii="docs-Calibri" w:hAnsi="docs-Calibri"/>
                <w:noProof/>
                <w:sz w:val="18"/>
                <w:szCs w:val="18"/>
                <w:shd w:val="clear" w:color="auto" w:fill="FFFFFF"/>
              </w:rPr>
              <w:t xml:space="preserve"> </w:t>
            </w:r>
            <w:r w:rsidRPr="00B07A9A">
              <w:rPr>
                <w:rFonts w:ascii="Sylfaen" w:hAnsi="Sylfaen" w:cs="Sylfaen"/>
                <w:noProof/>
                <w:sz w:val="18"/>
                <w:szCs w:val="18"/>
                <w:shd w:val="clear" w:color="auto" w:fill="FFFFFF"/>
              </w:rPr>
              <w:t>რაოდენობა</w:t>
            </w:r>
          </w:p>
          <w:p w14:paraId="71399C2D" w14:textId="77777777" w:rsidR="005919BD" w:rsidRPr="002D60F7" w:rsidRDefault="005919BD" w:rsidP="0026320A">
            <w:pPr>
              <w:spacing w:after="0" w:line="240" w:lineRule="auto"/>
              <w:rPr>
                <w:rFonts w:ascii="Sylfaen" w:hAnsi="Sylfaen" w:cs="Sylfaen"/>
                <w:sz w:val="18"/>
                <w:szCs w:val="18"/>
                <w:shd w:val="clear" w:color="auto" w:fill="FFFFFF"/>
              </w:rPr>
            </w:pPr>
          </w:p>
          <w:p w14:paraId="300F6593" w14:textId="38A5F5C4" w:rsidR="005919BD" w:rsidRPr="002D60F7" w:rsidRDefault="005919BD" w:rsidP="0026320A">
            <w:pPr>
              <w:spacing w:after="0" w:line="240" w:lineRule="auto"/>
              <w:rPr>
                <w:rFonts w:ascii="Sylfaen" w:eastAsia="Times New Roman" w:hAnsi="Sylfaen" w:cs="Calibri"/>
                <w:b/>
                <w:sz w:val="18"/>
                <w:szCs w:val="18"/>
                <w:lang w:val="ka-GE"/>
              </w:rPr>
            </w:pPr>
          </w:p>
        </w:tc>
        <w:tc>
          <w:tcPr>
            <w:tcW w:w="1530" w:type="dxa"/>
            <w:tcBorders>
              <w:top w:val="single" w:sz="4" w:space="0" w:color="auto"/>
              <w:left w:val="nil"/>
              <w:bottom w:val="single" w:sz="4" w:space="0" w:color="auto"/>
              <w:right w:val="single" w:sz="4" w:space="0" w:color="auto"/>
            </w:tcBorders>
            <w:shd w:val="clear" w:color="auto" w:fill="auto"/>
            <w:hideMark/>
          </w:tcPr>
          <w:p w14:paraId="08AD8DCF" w14:textId="6947DB15" w:rsidR="005919BD" w:rsidRPr="002D60F7" w:rsidRDefault="005919BD" w:rsidP="0026320A">
            <w:pPr>
              <w:spacing w:after="0" w:line="240" w:lineRule="auto"/>
              <w:rPr>
                <w:rFonts w:ascii="Sylfaen" w:hAnsi="Sylfaen" w:cs="Sylfaen"/>
                <w:sz w:val="18"/>
                <w:szCs w:val="18"/>
                <w:lang w:val="ka-GE"/>
              </w:rPr>
            </w:pPr>
            <w:r w:rsidRPr="002D60F7">
              <w:rPr>
                <w:rFonts w:ascii="Sylfaen" w:hAnsi="Sylfaen" w:cs="Sylfaen"/>
                <w:sz w:val="18"/>
                <w:szCs w:val="18"/>
                <w:lang w:val="ka-GE"/>
              </w:rPr>
              <w:t>2022წ. - 16</w:t>
            </w:r>
          </w:p>
          <w:p w14:paraId="1E27EF54" w14:textId="77777777" w:rsidR="005919BD" w:rsidRPr="002D60F7" w:rsidRDefault="005919BD" w:rsidP="0026320A">
            <w:pPr>
              <w:spacing w:after="0" w:line="240" w:lineRule="auto"/>
              <w:rPr>
                <w:rFonts w:ascii="Sylfaen" w:hAnsi="Sylfaen" w:cs="Sylfaen"/>
                <w:sz w:val="18"/>
                <w:szCs w:val="18"/>
                <w:lang w:val="ka-GE"/>
              </w:rPr>
            </w:pPr>
          </w:p>
          <w:p w14:paraId="59B879AA" w14:textId="11152B6A" w:rsidR="005919BD" w:rsidRPr="002D60F7" w:rsidRDefault="005919BD" w:rsidP="0026320A">
            <w:pPr>
              <w:spacing w:after="0" w:line="240" w:lineRule="auto"/>
              <w:rPr>
                <w:rFonts w:ascii="Sylfaen" w:eastAsia="Times New Roman" w:hAnsi="Sylfaen" w:cs="Calibri"/>
                <w:sz w:val="18"/>
                <w:szCs w:val="18"/>
                <w:lang w:val="ka-GE"/>
              </w:rPr>
            </w:pPr>
          </w:p>
        </w:tc>
        <w:tc>
          <w:tcPr>
            <w:tcW w:w="1440" w:type="dxa"/>
            <w:tcBorders>
              <w:top w:val="single" w:sz="4" w:space="0" w:color="auto"/>
              <w:left w:val="nil"/>
              <w:bottom w:val="single" w:sz="4" w:space="0" w:color="auto"/>
              <w:right w:val="single" w:sz="4" w:space="0" w:color="auto"/>
            </w:tcBorders>
            <w:shd w:val="clear" w:color="auto" w:fill="auto"/>
            <w:hideMark/>
          </w:tcPr>
          <w:p w14:paraId="3EDDCC6C" w14:textId="0788734E" w:rsidR="005919BD" w:rsidRPr="002D60F7" w:rsidRDefault="005919BD" w:rsidP="0026320A">
            <w:pPr>
              <w:spacing w:after="0" w:line="240" w:lineRule="auto"/>
              <w:rPr>
                <w:rFonts w:ascii="Sylfaen" w:hAnsi="Sylfaen" w:cs="Sylfaen"/>
                <w:sz w:val="18"/>
                <w:szCs w:val="18"/>
                <w:lang w:val="ka-GE"/>
              </w:rPr>
            </w:pPr>
            <w:r w:rsidRPr="002D60F7">
              <w:rPr>
                <w:rFonts w:ascii="Sylfaen" w:hAnsi="Sylfaen" w:cs="Sylfaen"/>
                <w:sz w:val="18"/>
                <w:szCs w:val="18"/>
                <w:lang w:val="ka-GE"/>
              </w:rPr>
              <w:t>2030წ. - 20</w:t>
            </w:r>
          </w:p>
          <w:p w14:paraId="12CD25EC" w14:textId="77777777" w:rsidR="005919BD" w:rsidRPr="002D60F7" w:rsidRDefault="005919BD" w:rsidP="0026320A">
            <w:pPr>
              <w:spacing w:after="0" w:line="240" w:lineRule="auto"/>
              <w:rPr>
                <w:rFonts w:ascii="Sylfaen" w:hAnsi="Sylfaen" w:cs="Sylfaen"/>
                <w:sz w:val="18"/>
                <w:szCs w:val="18"/>
                <w:lang w:val="ka-GE"/>
              </w:rPr>
            </w:pPr>
          </w:p>
          <w:p w14:paraId="1520509E" w14:textId="6468BF18" w:rsidR="005919BD" w:rsidRPr="002D60F7" w:rsidRDefault="005919BD" w:rsidP="0026320A">
            <w:pPr>
              <w:spacing w:after="0" w:line="240" w:lineRule="auto"/>
              <w:rPr>
                <w:rFonts w:ascii="Sylfaen" w:eastAsia="Times New Roman" w:hAnsi="Sylfaen" w:cs="Calibri"/>
                <w:sz w:val="18"/>
                <w:szCs w:val="18"/>
                <w:lang w:val="ka-GE"/>
              </w:rPr>
            </w:pPr>
          </w:p>
        </w:tc>
        <w:tc>
          <w:tcPr>
            <w:tcW w:w="1440" w:type="dxa"/>
            <w:tcBorders>
              <w:top w:val="single" w:sz="4" w:space="0" w:color="auto"/>
              <w:left w:val="nil"/>
              <w:bottom w:val="single" w:sz="4" w:space="0" w:color="auto"/>
              <w:right w:val="single" w:sz="4" w:space="0" w:color="auto"/>
            </w:tcBorders>
            <w:shd w:val="clear" w:color="auto" w:fill="auto"/>
            <w:hideMark/>
          </w:tcPr>
          <w:p w14:paraId="13C1796B" w14:textId="75114CE3" w:rsidR="005919BD" w:rsidRPr="002D60F7" w:rsidRDefault="005919BD"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 xml:space="preserve">ონის </w:t>
            </w:r>
            <w:r w:rsidR="002B3D70">
              <w:rPr>
                <w:rFonts w:ascii="Sylfaen" w:hAnsi="Sylfaen" w:cs="Calibri"/>
                <w:sz w:val="18"/>
                <w:szCs w:val="18"/>
                <w:lang w:val="ka-GE"/>
              </w:rPr>
              <w:t>მუნიც.</w:t>
            </w:r>
            <w:r w:rsidRPr="002D60F7">
              <w:rPr>
                <w:rFonts w:ascii="Sylfaen" w:hAnsi="Sylfaen" w:cs="Calibri"/>
                <w:sz w:val="18"/>
                <w:szCs w:val="18"/>
                <w:lang w:val="ka-GE"/>
              </w:rPr>
              <w:t xml:space="preserve"> მერიის სოციალური და ჯანდაცვის სამსახური</w:t>
            </w:r>
          </w:p>
        </w:tc>
        <w:tc>
          <w:tcPr>
            <w:tcW w:w="1440" w:type="dxa"/>
            <w:tcBorders>
              <w:top w:val="single" w:sz="4" w:space="0" w:color="auto"/>
              <w:left w:val="nil"/>
              <w:bottom w:val="single" w:sz="4" w:space="0" w:color="auto"/>
              <w:right w:val="single" w:sz="4" w:space="0" w:color="auto"/>
            </w:tcBorders>
            <w:shd w:val="clear" w:color="auto" w:fill="auto"/>
            <w:hideMark/>
          </w:tcPr>
          <w:p w14:paraId="005BC44F" w14:textId="5795281C" w:rsidR="005919BD" w:rsidRPr="002D60F7" w:rsidRDefault="005919BD"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 xml:space="preserve">ონის </w:t>
            </w:r>
            <w:r w:rsidR="002B3D70">
              <w:rPr>
                <w:rFonts w:ascii="Sylfaen" w:hAnsi="Sylfaen" w:cs="Calibri"/>
                <w:sz w:val="18"/>
                <w:szCs w:val="18"/>
                <w:lang w:val="ka-GE"/>
              </w:rPr>
              <w:t>მუნიც.</w:t>
            </w:r>
            <w:r w:rsidRPr="002D60F7">
              <w:rPr>
                <w:rFonts w:ascii="Sylfaen" w:hAnsi="Sylfaen" w:cs="Calibri"/>
                <w:sz w:val="18"/>
                <w:szCs w:val="18"/>
                <w:lang w:val="ka-GE"/>
              </w:rPr>
              <w:t xml:space="preserve"> მერიის სოციალური და ჯანდაცვის სამსახური</w:t>
            </w:r>
          </w:p>
        </w:tc>
      </w:tr>
      <w:tr w:rsidR="001C601F" w:rsidRPr="002D60F7" w14:paraId="0787CB8A" w14:textId="77777777" w:rsidTr="0026320A">
        <w:trPr>
          <w:gridAfter w:val="1"/>
          <w:wAfter w:w="689" w:type="dxa"/>
          <w:trHeight w:val="51"/>
        </w:trPr>
        <w:tc>
          <w:tcPr>
            <w:tcW w:w="2520" w:type="dxa"/>
            <w:vMerge w:val="restart"/>
            <w:tcBorders>
              <w:top w:val="single" w:sz="4" w:space="0" w:color="auto"/>
              <w:left w:val="single" w:sz="4" w:space="0" w:color="auto"/>
              <w:right w:val="single" w:sz="4" w:space="0" w:color="auto"/>
            </w:tcBorders>
            <w:shd w:val="clear" w:color="auto" w:fill="auto"/>
            <w:hideMark/>
          </w:tcPr>
          <w:p w14:paraId="59BF2717" w14:textId="77777777" w:rsidR="001C601F" w:rsidRPr="002D60F7" w:rsidRDefault="001C601F"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 xml:space="preserve">1.4 2030 წლისთვის უზრუნველყოფილ იქნას, რომ ყველა მამაკაცსა და </w:t>
            </w:r>
            <w:r w:rsidRPr="002D60F7">
              <w:rPr>
                <w:rFonts w:ascii="Sylfaen" w:hAnsi="Sylfaen" w:cs="Calibri"/>
                <w:sz w:val="18"/>
                <w:szCs w:val="18"/>
                <w:lang w:val="ka-GE"/>
              </w:rPr>
              <w:lastRenderedPageBreak/>
              <w:t>ქალს, განსაკუთრებით სიღარიბეში მყოფ და მოწყვლად პირებს, ჰქონდეთ თანასწორი უფლებები ეკონომიკურ რესურსებთან მიმართებაში, ასევე უზრუნველყოფილ იქნას მათი ხელმისაწვდომობა საბაზისო მომსახურებებზე, მიწისა და ქონების სხვა ფორმების მფლობელობასა და მართვაზე,  მემკვიდრეობაზე, ბუნებრივ რესურსებზე, სათანადო უახლეს ტექნოლოგიებსა და ფინანსურ სერვისებზე, მათ შორის მიკროსაფინანსო მომსახურებაზე</w:t>
            </w:r>
          </w:p>
        </w:tc>
        <w:tc>
          <w:tcPr>
            <w:tcW w:w="2160" w:type="dxa"/>
            <w:vMerge w:val="restart"/>
            <w:tcBorders>
              <w:top w:val="single" w:sz="4" w:space="0" w:color="auto"/>
              <w:left w:val="nil"/>
              <w:right w:val="single" w:sz="4" w:space="0" w:color="auto"/>
            </w:tcBorders>
            <w:shd w:val="clear" w:color="auto" w:fill="auto"/>
            <w:hideMark/>
          </w:tcPr>
          <w:p w14:paraId="154B8C07" w14:textId="77777777" w:rsidR="001C601F" w:rsidRPr="002D60F7" w:rsidRDefault="001C601F"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lastRenderedPageBreak/>
              <w:t xml:space="preserve">1.4 2030 წლისთვის ყველა მამაკაცსა და ქალს, განსაკუთრებით </w:t>
            </w:r>
            <w:r w:rsidRPr="002D60F7">
              <w:rPr>
                <w:rFonts w:ascii="Sylfaen" w:hAnsi="Sylfaen" w:cs="Calibri"/>
                <w:sz w:val="18"/>
                <w:szCs w:val="18"/>
                <w:lang w:val="ka-GE"/>
              </w:rPr>
              <w:lastRenderedPageBreak/>
              <w:t>სიღარიბეში მყოფ და მოწყვლად პირებს, ასევე მათთვის გაუმჯობესებული იქნას ხელმისაწვდომობა საბაზისო მომსახურებებზე</w:t>
            </w:r>
          </w:p>
        </w:tc>
        <w:tc>
          <w:tcPr>
            <w:tcW w:w="2160" w:type="dxa"/>
            <w:vMerge w:val="restart"/>
            <w:tcBorders>
              <w:top w:val="single" w:sz="4" w:space="0" w:color="auto"/>
              <w:left w:val="nil"/>
              <w:right w:val="single" w:sz="4" w:space="0" w:color="auto"/>
            </w:tcBorders>
            <w:shd w:val="clear" w:color="auto" w:fill="auto"/>
            <w:hideMark/>
          </w:tcPr>
          <w:p w14:paraId="0E47A6E3" w14:textId="77777777" w:rsidR="001C601F" w:rsidRPr="002D60F7" w:rsidRDefault="001C601F"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lastRenderedPageBreak/>
              <w:t xml:space="preserve">1.4.1 იმ მოსახლეობის პროპორციული ოდენობა, რომელსაც </w:t>
            </w:r>
            <w:r w:rsidRPr="002D60F7">
              <w:rPr>
                <w:rFonts w:ascii="Sylfaen" w:hAnsi="Sylfaen" w:cs="Calibri"/>
                <w:sz w:val="18"/>
                <w:szCs w:val="18"/>
                <w:lang w:val="ka-GE"/>
              </w:rPr>
              <w:lastRenderedPageBreak/>
              <w:t xml:space="preserve">ხელი მიუწვდება ძირითად მომსახურებებზე </w:t>
            </w:r>
          </w:p>
        </w:tc>
        <w:tc>
          <w:tcPr>
            <w:tcW w:w="2430" w:type="dxa"/>
            <w:tcBorders>
              <w:top w:val="single" w:sz="4" w:space="0" w:color="auto"/>
              <w:left w:val="nil"/>
              <w:bottom w:val="single" w:sz="4" w:space="0" w:color="auto"/>
              <w:right w:val="single" w:sz="4" w:space="0" w:color="auto"/>
            </w:tcBorders>
            <w:shd w:val="clear" w:color="auto" w:fill="auto"/>
            <w:hideMark/>
          </w:tcPr>
          <w:p w14:paraId="6DDA0ABC" w14:textId="6771ECA8" w:rsidR="001C601F" w:rsidRPr="002D60F7" w:rsidRDefault="001C601F" w:rsidP="0026320A">
            <w:pPr>
              <w:spacing w:after="0" w:line="240" w:lineRule="auto"/>
              <w:rPr>
                <w:rFonts w:ascii="Sylfaen" w:eastAsia="Times New Roman" w:hAnsi="Sylfaen" w:cs="Calibri"/>
                <w:b/>
                <w:sz w:val="18"/>
                <w:szCs w:val="18"/>
                <w:lang w:val="ka-GE"/>
              </w:rPr>
            </w:pPr>
            <w:r w:rsidRPr="002D60F7">
              <w:rPr>
                <w:rFonts w:ascii="Sylfaen" w:hAnsi="Sylfaen" w:cs="Calibri"/>
                <w:sz w:val="18"/>
                <w:szCs w:val="18"/>
                <w:lang w:val="ka-GE"/>
              </w:rPr>
              <w:lastRenderedPageBreak/>
              <w:t xml:space="preserve">1.4.1 მოსახლეობის პროპორციული ოდენობა, რომელიც დაფარულია </w:t>
            </w:r>
            <w:r w:rsidRPr="002D60F7">
              <w:rPr>
                <w:rFonts w:ascii="Sylfaen" w:hAnsi="Sylfaen" w:cs="Calibri"/>
                <w:sz w:val="18"/>
                <w:szCs w:val="18"/>
                <w:lang w:val="ka-GE"/>
              </w:rPr>
              <w:lastRenderedPageBreak/>
              <w:t>ცენტრალიზებული წყალმომარაგების სისტემებით;</w:t>
            </w:r>
          </w:p>
        </w:tc>
        <w:tc>
          <w:tcPr>
            <w:tcW w:w="1530" w:type="dxa"/>
            <w:tcBorders>
              <w:top w:val="single" w:sz="4" w:space="0" w:color="auto"/>
              <w:left w:val="nil"/>
              <w:bottom w:val="single" w:sz="4" w:space="0" w:color="auto"/>
              <w:right w:val="single" w:sz="4" w:space="0" w:color="auto"/>
            </w:tcBorders>
            <w:shd w:val="clear" w:color="auto" w:fill="auto"/>
            <w:hideMark/>
          </w:tcPr>
          <w:p w14:paraId="6460FCDF" w14:textId="100BF2B3" w:rsidR="001C601F" w:rsidRPr="002D60F7" w:rsidRDefault="001C601F" w:rsidP="0026320A">
            <w:pPr>
              <w:spacing w:after="0" w:line="240" w:lineRule="auto"/>
              <w:rPr>
                <w:rFonts w:ascii="Sylfaen" w:hAnsi="Sylfaen" w:cs="Arial"/>
                <w:sz w:val="18"/>
                <w:szCs w:val="18"/>
                <w:lang w:val="ka-GE"/>
              </w:rPr>
            </w:pPr>
            <w:r>
              <w:rPr>
                <w:rFonts w:ascii="Sylfaen" w:hAnsi="Sylfaen" w:cs="Sylfaen"/>
                <w:sz w:val="18"/>
                <w:szCs w:val="18"/>
                <w:lang w:val="ka-GE"/>
              </w:rPr>
              <w:lastRenderedPageBreak/>
              <w:t>2022 წ - 95%</w:t>
            </w:r>
            <w:r w:rsidRPr="002D60F7">
              <w:rPr>
                <w:rFonts w:ascii="Sylfaen" w:hAnsi="Sylfaen" w:cs="Arial"/>
                <w:sz w:val="18"/>
                <w:szCs w:val="18"/>
                <w:lang w:val="ka-GE"/>
              </w:rPr>
              <w:br/>
            </w:r>
            <w:r w:rsidRPr="002D60F7">
              <w:rPr>
                <w:rFonts w:ascii="Sylfaen" w:hAnsi="Sylfaen" w:cs="Arial"/>
                <w:sz w:val="18"/>
                <w:szCs w:val="18"/>
                <w:lang w:val="ka-GE"/>
              </w:rPr>
              <w:br/>
            </w:r>
            <w:r w:rsidRPr="002D60F7">
              <w:rPr>
                <w:rFonts w:ascii="Sylfaen" w:hAnsi="Sylfaen" w:cs="Arial"/>
                <w:sz w:val="18"/>
                <w:szCs w:val="18"/>
                <w:lang w:val="ka-GE"/>
              </w:rPr>
              <w:br/>
            </w:r>
            <w:r w:rsidRPr="002D60F7">
              <w:rPr>
                <w:rFonts w:ascii="Sylfaen" w:hAnsi="Sylfaen" w:cs="Arial"/>
                <w:sz w:val="18"/>
                <w:szCs w:val="18"/>
                <w:lang w:val="ka-GE"/>
              </w:rPr>
              <w:lastRenderedPageBreak/>
              <w:br/>
            </w:r>
          </w:p>
          <w:p w14:paraId="530FCCB6" w14:textId="77777777" w:rsidR="001C601F" w:rsidRPr="002D60F7" w:rsidRDefault="001C601F" w:rsidP="0026320A">
            <w:pPr>
              <w:spacing w:after="0" w:line="240" w:lineRule="auto"/>
              <w:rPr>
                <w:rFonts w:ascii="Sylfaen" w:hAnsi="Sylfaen" w:cs="Arial"/>
                <w:sz w:val="18"/>
                <w:szCs w:val="18"/>
                <w:lang w:val="ka-GE"/>
              </w:rPr>
            </w:pPr>
          </w:p>
          <w:p w14:paraId="60DAB7F2" w14:textId="6272FBEE" w:rsidR="001C601F" w:rsidRPr="002D60F7" w:rsidRDefault="001C601F" w:rsidP="0026320A">
            <w:pPr>
              <w:spacing w:after="0" w:line="240" w:lineRule="auto"/>
              <w:rPr>
                <w:rFonts w:ascii="Sylfaen" w:eastAsia="Times New Roman" w:hAnsi="Sylfaen" w:cs="Calibri"/>
                <w:sz w:val="18"/>
                <w:szCs w:val="18"/>
                <w:lang w:val="ka-GE"/>
              </w:rPr>
            </w:pPr>
          </w:p>
        </w:tc>
        <w:tc>
          <w:tcPr>
            <w:tcW w:w="1440" w:type="dxa"/>
            <w:tcBorders>
              <w:top w:val="single" w:sz="4" w:space="0" w:color="auto"/>
              <w:left w:val="nil"/>
              <w:bottom w:val="single" w:sz="4" w:space="0" w:color="auto"/>
              <w:right w:val="single" w:sz="4" w:space="0" w:color="auto"/>
            </w:tcBorders>
            <w:shd w:val="clear" w:color="auto" w:fill="auto"/>
            <w:hideMark/>
          </w:tcPr>
          <w:p w14:paraId="41CF9D40" w14:textId="52CB374E" w:rsidR="001C601F" w:rsidRPr="002D60F7" w:rsidRDefault="001C601F" w:rsidP="0026320A">
            <w:pPr>
              <w:spacing w:after="0" w:line="240" w:lineRule="auto"/>
              <w:rPr>
                <w:rFonts w:ascii="Sylfaen" w:eastAsia="Times New Roman" w:hAnsi="Sylfaen" w:cs="Calibri"/>
                <w:sz w:val="18"/>
                <w:szCs w:val="18"/>
                <w:lang w:val="ka-GE"/>
              </w:rPr>
            </w:pPr>
            <w:r>
              <w:rPr>
                <w:rFonts w:ascii="Sylfaen" w:hAnsi="Sylfaen" w:cs="Sylfaen"/>
                <w:sz w:val="18"/>
                <w:szCs w:val="18"/>
                <w:lang w:val="ka-GE"/>
              </w:rPr>
              <w:lastRenderedPageBreak/>
              <w:t>2030 წ. – 100%</w:t>
            </w:r>
          </w:p>
        </w:tc>
        <w:tc>
          <w:tcPr>
            <w:tcW w:w="1440" w:type="dxa"/>
            <w:tcBorders>
              <w:top w:val="single" w:sz="4" w:space="0" w:color="auto"/>
              <w:left w:val="nil"/>
              <w:bottom w:val="single" w:sz="4" w:space="0" w:color="auto"/>
              <w:right w:val="single" w:sz="4" w:space="0" w:color="auto"/>
            </w:tcBorders>
            <w:shd w:val="clear" w:color="auto" w:fill="auto"/>
            <w:hideMark/>
          </w:tcPr>
          <w:p w14:paraId="54D06E06" w14:textId="36627DF5" w:rsidR="001C601F" w:rsidRPr="002D60F7" w:rsidRDefault="001C601F"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 xml:space="preserve">ონის </w:t>
            </w:r>
            <w:r w:rsidR="002B3D70">
              <w:rPr>
                <w:rFonts w:ascii="Sylfaen" w:hAnsi="Sylfaen" w:cs="Calibri"/>
                <w:sz w:val="18"/>
                <w:szCs w:val="18"/>
                <w:lang w:val="ka-GE"/>
              </w:rPr>
              <w:t>მუნიც.</w:t>
            </w:r>
            <w:r w:rsidRPr="002D60F7">
              <w:rPr>
                <w:rFonts w:ascii="Sylfaen" w:hAnsi="Sylfaen" w:cs="Calibri"/>
                <w:sz w:val="18"/>
                <w:szCs w:val="18"/>
                <w:lang w:val="ka-GE"/>
              </w:rPr>
              <w:t xml:space="preserve"> მერიის სოციალური </w:t>
            </w:r>
            <w:r w:rsidRPr="002D60F7">
              <w:rPr>
                <w:rFonts w:ascii="Sylfaen" w:hAnsi="Sylfaen" w:cs="Calibri"/>
                <w:sz w:val="18"/>
                <w:szCs w:val="18"/>
                <w:lang w:val="ka-GE"/>
              </w:rPr>
              <w:lastRenderedPageBreak/>
              <w:t>და ჯანდაცვის სამსახური</w:t>
            </w:r>
          </w:p>
        </w:tc>
        <w:tc>
          <w:tcPr>
            <w:tcW w:w="1440" w:type="dxa"/>
            <w:tcBorders>
              <w:top w:val="single" w:sz="4" w:space="0" w:color="auto"/>
              <w:left w:val="nil"/>
              <w:bottom w:val="single" w:sz="4" w:space="0" w:color="auto"/>
              <w:right w:val="single" w:sz="4" w:space="0" w:color="auto"/>
            </w:tcBorders>
            <w:shd w:val="clear" w:color="auto" w:fill="auto"/>
            <w:hideMark/>
          </w:tcPr>
          <w:p w14:paraId="5B19CAD9" w14:textId="00E72AC7" w:rsidR="001C601F" w:rsidRPr="002D60F7" w:rsidRDefault="001C601F"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lastRenderedPageBreak/>
              <w:t xml:space="preserve">ონის </w:t>
            </w:r>
            <w:r w:rsidR="002B3D70">
              <w:rPr>
                <w:rFonts w:ascii="Sylfaen" w:hAnsi="Sylfaen" w:cs="Calibri"/>
                <w:sz w:val="18"/>
                <w:szCs w:val="18"/>
                <w:lang w:val="ka-GE"/>
              </w:rPr>
              <w:t>მუნიც.</w:t>
            </w:r>
            <w:r w:rsidRPr="002D60F7">
              <w:rPr>
                <w:rFonts w:ascii="Sylfaen" w:hAnsi="Sylfaen" w:cs="Calibri"/>
                <w:sz w:val="18"/>
                <w:szCs w:val="18"/>
                <w:lang w:val="ka-GE"/>
              </w:rPr>
              <w:t xml:space="preserve"> მერიის სოციალური </w:t>
            </w:r>
            <w:r w:rsidRPr="002D60F7">
              <w:rPr>
                <w:rFonts w:ascii="Sylfaen" w:hAnsi="Sylfaen" w:cs="Calibri"/>
                <w:sz w:val="18"/>
                <w:szCs w:val="18"/>
                <w:lang w:val="ka-GE"/>
              </w:rPr>
              <w:lastRenderedPageBreak/>
              <w:t>და ჯანდაცვის სამსახური</w:t>
            </w:r>
          </w:p>
        </w:tc>
      </w:tr>
      <w:tr w:rsidR="001C601F" w:rsidRPr="002D60F7" w14:paraId="2E11A571" w14:textId="77777777" w:rsidTr="0026320A">
        <w:trPr>
          <w:gridAfter w:val="1"/>
          <w:wAfter w:w="689" w:type="dxa"/>
          <w:trHeight w:val="1925"/>
        </w:trPr>
        <w:tc>
          <w:tcPr>
            <w:tcW w:w="2520" w:type="dxa"/>
            <w:vMerge/>
            <w:tcBorders>
              <w:left w:val="single" w:sz="4" w:space="0" w:color="auto"/>
              <w:right w:val="single" w:sz="4" w:space="0" w:color="auto"/>
            </w:tcBorders>
            <w:shd w:val="clear" w:color="auto" w:fill="auto"/>
          </w:tcPr>
          <w:p w14:paraId="43FCAF95" w14:textId="77777777" w:rsidR="001C601F" w:rsidRPr="002D60F7" w:rsidRDefault="001C601F" w:rsidP="0026320A">
            <w:pPr>
              <w:spacing w:after="0" w:line="240" w:lineRule="auto"/>
              <w:rPr>
                <w:rFonts w:ascii="Sylfaen" w:hAnsi="Sylfaen" w:cs="Calibri"/>
                <w:sz w:val="18"/>
                <w:szCs w:val="18"/>
                <w:lang w:val="ka-GE"/>
              </w:rPr>
            </w:pPr>
          </w:p>
        </w:tc>
        <w:tc>
          <w:tcPr>
            <w:tcW w:w="2160" w:type="dxa"/>
            <w:vMerge/>
            <w:tcBorders>
              <w:left w:val="single" w:sz="4" w:space="0" w:color="auto"/>
              <w:right w:val="single" w:sz="4" w:space="0" w:color="auto"/>
            </w:tcBorders>
            <w:shd w:val="clear" w:color="auto" w:fill="auto"/>
          </w:tcPr>
          <w:p w14:paraId="4FE8B68D" w14:textId="77777777" w:rsidR="001C601F" w:rsidRPr="002D60F7" w:rsidRDefault="001C601F" w:rsidP="0026320A">
            <w:pPr>
              <w:spacing w:after="0" w:line="240" w:lineRule="auto"/>
              <w:rPr>
                <w:rFonts w:ascii="Sylfaen" w:hAnsi="Sylfaen" w:cs="Calibri"/>
                <w:sz w:val="18"/>
                <w:szCs w:val="18"/>
                <w:lang w:val="ka-GE"/>
              </w:rPr>
            </w:pPr>
          </w:p>
        </w:tc>
        <w:tc>
          <w:tcPr>
            <w:tcW w:w="2160" w:type="dxa"/>
            <w:vMerge/>
            <w:tcBorders>
              <w:left w:val="single" w:sz="4" w:space="0" w:color="auto"/>
              <w:right w:val="single" w:sz="4" w:space="0" w:color="auto"/>
            </w:tcBorders>
            <w:shd w:val="clear" w:color="auto" w:fill="auto"/>
          </w:tcPr>
          <w:p w14:paraId="2DB02DBE" w14:textId="77777777" w:rsidR="001C601F" w:rsidRPr="002D60F7" w:rsidRDefault="001C601F" w:rsidP="0026320A">
            <w:pPr>
              <w:spacing w:after="0" w:line="240" w:lineRule="auto"/>
              <w:rPr>
                <w:rFonts w:ascii="Sylfaen" w:hAnsi="Sylfaen" w:cs="Calibri"/>
                <w:sz w:val="18"/>
                <w:szCs w:val="18"/>
                <w:lang w:val="ka-GE"/>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AD7A8CA" w14:textId="4EA248C7" w:rsidR="001C601F" w:rsidRPr="002D60F7" w:rsidRDefault="001C601F" w:rsidP="0026320A">
            <w:pPr>
              <w:spacing w:after="0" w:line="240" w:lineRule="auto"/>
              <w:rPr>
                <w:rFonts w:ascii="Sylfaen" w:hAnsi="Sylfaen" w:cs="Calibri"/>
                <w:sz w:val="18"/>
                <w:szCs w:val="18"/>
                <w:lang w:val="ka-GE"/>
              </w:rPr>
            </w:pPr>
            <w:r w:rsidRPr="002D60F7">
              <w:rPr>
                <w:rFonts w:ascii="Sylfaen" w:hAnsi="Sylfaen" w:cs="Calibri"/>
                <w:sz w:val="18"/>
                <w:szCs w:val="18"/>
                <w:lang w:val="ka-GE"/>
              </w:rPr>
              <w:t xml:space="preserve">1.4.2 მოსახლეობის პროპორციული ოდენობა, რომელის სარგებლოს ცენტრალიზებული წყალმომარაგების სისტემებით მიწოდებული სუფთა/ხარისხიანი სასმელი წყლით </w:t>
            </w:r>
            <w:r w:rsidRPr="002D60F7">
              <w:rPr>
                <w:rFonts w:ascii="Sylfaen" w:hAnsi="Sylfaen" w:cs="Calibri"/>
                <w:sz w:val="18"/>
                <w:szCs w:val="18"/>
                <w:lang w:val="ka-GE"/>
              </w:rPr>
              <w:br/>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01A4578" w14:textId="30D615EB" w:rsidR="001C601F" w:rsidRPr="002D60F7" w:rsidRDefault="001C601F" w:rsidP="0026320A">
            <w:pPr>
              <w:spacing w:after="0" w:line="240" w:lineRule="auto"/>
              <w:rPr>
                <w:rFonts w:ascii="Sylfaen" w:hAnsi="Sylfaen" w:cs="Arial"/>
                <w:sz w:val="18"/>
                <w:szCs w:val="18"/>
                <w:lang w:val="ka-GE"/>
              </w:rPr>
            </w:pPr>
            <w:r>
              <w:rPr>
                <w:rFonts w:ascii="Sylfaen" w:hAnsi="Sylfaen" w:cs="Sylfaen"/>
                <w:sz w:val="18"/>
                <w:szCs w:val="18"/>
                <w:lang w:val="ka-GE"/>
              </w:rPr>
              <w:t>2022 წ - 50%</w:t>
            </w:r>
            <w:r w:rsidRPr="002D60F7">
              <w:rPr>
                <w:rFonts w:ascii="Sylfaen" w:hAnsi="Sylfaen" w:cs="Arial"/>
                <w:sz w:val="18"/>
                <w:szCs w:val="18"/>
                <w:lang w:val="ka-GE"/>
              </w:rPr>
              <w:br/>
            </w:r>
            <w:r w:rsidRPr="002D60F7">
              <w:rPr>
                <w:rFonts w:ascii="Sylfaen" w:hAnsi="Sylfaen" w:cs="Arial"/>
                <w:sz w:val="18"/>
                <w:szCs w:val="18"/>
                <w:lang w:val="ka-GE"/>
              </w:rPr>
              <w:br/>
            </w:r>
            <w:r w:rsidRPr="002D60F7">
              <w:rPr>
                <w:rFonts w:ascii="Sylfaen" w:hAnsi="Sylfaen" w:cs="Arial"/>
                <w:sz w:val="18"/>
                <w:szCs w:val="18"/>
                <w:lang w:val="ka-GE"/>
              </w:rPr>
              <w:br/>
            </w:r>
            <w:r w:rsidRPr="002D60F7">
              <w:rPr>
                <w:rFonts w:ascii="Sylfaen" w:hAnsi="Sylfaen" w:cs="Arial"/>
                <w:sz w:val="18"/>
                <w:szCs w:val="18"/>
                <w:lang w:val="ka-GE"/>
              </w:rPr>
              <w:br/>
            </w:r>
          </w:p>
          <w:p w14:paraId="7AE7D1C0" w14:textId="77777777" w:rsidR="001C601F" w:rsidRPr="002D60F7" w:rsidRDefault="001C601F" w:rsidP="0026320A">
            <w:pPr>
              <w:spacing w:after="0" w:line="240" w:lineRule="auto"/>
              <w:rPr>
                <w:rFonts w:ascii="Sylfaen" w:hAnsi="Sylfaen" w:cs="Arial"/>
                <w:sz w:val="18"/>
                <w:szCs w:val="18"/>
                <w:lang w:val="ka-GE"/>
              </w:rPr>
            </w:pPr>
          </w:p>
          <w:p w14:paraId="2A66A5B1" w14:textId="77777777" w:rsidR="001C601F" w:rsidRPr="002D60F7" w:rsidRDefault="001C601F" w:rsidP="0026320A">
            <w:pPr>
              <w:spacing w:after="0" w:line="240" w:lineRule="auto"/>
              <w:rPr>
                <w:rFonts w:ascii="Sylfaen" w:hAnsi="Sylfaen" w:cs="Arial"/>
                <w:sz w:val="18"/>
                <w:szCs w:val="18"/>
                <w:lang w:val="ka-GE"/>
              </w:rPr>
            </w:pPr>
          </w:p>
          <w:p w14:paraId="3EEF435A" w14:textId="77777777" w:rsidR="001C601F" w:rsidRPr="002D60F7" w:rsidRDefault="001C601F" w:rsidP="0026320A">
            <w:pPr>
              <w:spacing w:after="0" w:line="240" w:lineRule="auto"/>
              <w:rPr>
                <w:rFonts w:ascii="Sylfaen" w:hAnsi="Sylfaen" w:cs="Arial"/>
                <w:sz w:val="18"/>
                <w:szCs w:val="18"/>
                <w:lang w:val="ka-GE"/>
              </w:rPr>
            </w:pPr>
          </w:p>
          <w:p w14:paraId="1E733443" w14:textId="73BCE140" w:rsidR="001C601F" w:rsidRPr="002D60F7" w:rsidRDefault="001C601F" w:rsidP="0026320A">
            <w:pPr>
              <w:spacing w:after="0" w:line="240" w:lineRule="auto"/>
              <w:rPr>
                <w:rFonts w:ascii="Sylfaen" w:hAnsi="Sylfaen" w:cs="Calibri"/>
                <w:bCs/>
                <w:sz w:val="18"/>
                <w:szCs w:val="18"/>
                <w:lang w:val="ka-G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A8B0E0" w14:textId="5907AE8A" w:rsidR="001C601F" w:rsidRPr="002D60F7" w:rsidRDefault="001C601F" w:rsidP="0026320A">
            <w:pPr>
              <w:spacing w:after="0" w:line="240" w:lineRule="auto"/>
              <w:rPr>
                <w:rFonts w:ascii="Sylfaen" w:hAnsi="Sylfaen" w:cs="Sylfaen"/>
                <w:sz w:val="18"/>
                <w:szCs w:val="18"/>
                <w:lang w:val="ka-GE"/>
              </w:rPr>
            </w:pPr>
            <w:r>
              <w:rPr>
                <w:rFonts w:ascii="Sylfaen" w:hAnsi="Sylfaen" w:cs="Sylfaen"/>
                <w:sz w:val="18"/>
                <w:szCs w:val="18"/>
                <w:lang w:val="ka-GE"/>
              </w:rPr>
              <w:t>2030 წ. – 70%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96669B" w14:textId="004C91B1" w:rsidR="001C601F" w:rsidRPr="002D60F7" w:rsidRDefault="001C601F" w:rsidP="0026320A">
            <w:pPr>
              <w:spacing w:after="0" w:line="240" w:lineRule="auto"/>
              <w:rPr>
                <w:rFonts w:ascii="Sylfaen" w:hAnsi="Sylfaen" w:cs="Calibri"/>
                <w:sz w:val="18"/>
                <w:szCs w:val="18"/>
                <w:lang w:val="ka-GE"/>
              </w:rPr>
            </w:pPr>
            <w:r w:rsidRPr="009C28DD">
              <w:rPr>
                <w:rFonts w:ascii="Sylfaen" w:hAnsi="Sylfaen" w:cs="Calibri"/>
                <w:sz w:val="18"/>
                <w:szCs w:val="18"/>
                <w:lang w:val="ka-GE"/>
              </w:rPr>
              <w:t xml:space="preserve">ონის </w:t>
            </w:r>
            <w:r w:rsidR="002B3D70">
              <w:rPr>
                <w:rFonts w:ascii="Sylfaen" w:hAnsi="Sylfaen" w:cs="Calibri"/>
                <w:sz w:val="18"/>
                <w:szCs w:val="18"/>
                <w:lang w:val="ka-GE"/>
              </w:rPr>
              <w:t>მუნიც.</w:t>
            </w:r>
            <w:r w:rsidRPr="009C28DD">
              <w:rPr>
                <w:rFonts w:ascii="Sylfaen" w:hAnsi="Sylfaen" w:cs="Calibri"/>
                <w:sz w:val="18"/>
                <w:szCs w:val="18"/>
                <w:lang w:val="ka-GE"/>
              </w:rPr>
              <w:t xml:space="preserve"> მერიის სოციალური და ჯანდაცვის სამსახური</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EB0AFF" w14:textId="3A61F09E" w:rsidR="001C601F" w:rsidRPr="002D60F7" w:rsidRDefault="001C601F" w:rsidP="0026320A">
            <w:pPr>
              <w:spacing w:after="0" w:line="240" w:lineRule="auto"/>
              <w:rPr>
                <w:rFonts w:ascii="Sylfaen" w:hAnsi="Sylfaen" w:cs="Calibri"/>
                <w:sz w:val="18"/>
                <w:szCs w:val="18"/>
                <w:lang w:val="ka-GE"/>
              </w:rPr>
            </w:pPr>
            <w:r w:rsidRPr="009C28DD">
              <w:rPr>
                <w:rFonts w:ascii="Sylfaen" w:hAnsi="Sylfaen" w:cs="Calibri"/>
                <w:sz w:val="18"/>
                <w:szCs w:val="18"/>
                <w:lang w:val="ka-GE"/>
              </w:rPr>
              <w:t xml:space="preserve">ონის </w:t>
            </w:r>
            <w:r w:rsidR="002B3D70">
              <w:rPr>
                <w:rFonts w:ascii="Sylfaen" w:hAnsi="Sylfaen" w:cs="Calibri"/>
                <w:sz w:val="18"/>
                <w:szCs w:val="18"/>
                <w:lang w:val="ka-GE"/>
              </w:rPr>
              <w:t>მუნიც.</w:t>
            </w:r>
            <w:r w:rsidRPr="009C28DD">
              <w:rPr>
                <w:rFonts w:ascii="Sylfaen" w:hAnsi="Sylfaen" w:cs="Calibri"/>
                <w:sz w:val="18"/>
                <w:szCs w:val="18"/>
                <w:lang w:val="ka-GE"/>
              </w:rPr>
              <w:t xml:space="preserve"> მერიის სოციალური და ჯანდაცვის სამსახური</w:t>
            </w:r>
          </w:p>
        </w:tc>
      </w:tr>
      <w:tr w:rsidR="001C601F" w:rsidRPr="002D60F7" w14:paraId="0673BE78" w14:textId="77777777" w:rsidTr="0026320A">
        <w:trPr>
          <w:gridAfter w:val="1"/>
          <w:wAfter w:w="689" w:type="dxa"/>
          <w:trHeight w:val="1844"/>
        </w:trPr>
        <w:tc>
          <w:tcPr>
            <w:tcW w:w="2520" w:type="dxa"/>
            <w:vMerge/>
            <w:tcBorders>
              <w:left w:val="single" w:sz="4" w:space="0" w:color="auto"/>
              <w:bottom w:val="single" w:sz="4" w:space="0" w:color="auto"/>
              <w:right w:val="single" w:sz="4" w:space="0" w:color="auto"/>
            </w:tcBorders>
            <w:shd w:val="clear" w:color="auto" w:fill="auto"/>
          </w:tcPr>
          <w:p w14:paraId="3974C9D7" w14:textId="77777777" w:rsidR="001C601F" w:rsidRPr="002D60F7" w:rsidRDefault="001C601F" w:rsidP="0026320A">
            <w:pPr>
              <w:spacing w:after="0" w:line="240" w:lineRule="auto"/>
              <w:rPr>
                <w:rFonts w:ascii="Sylfaen" w:hAnsi="Sylfaen" w:cs="Calibri"/>
                <w:sz w:val="18"/>
                <w:szCs w:val="18"/>
                <w:lang w:val="ka-GE"/>
              </w:rPr>
            </w:pPr>
          </w:p>
        </w:tc>
        <w:tc>
          <w:tcPr>
            <w:tcW w:w="2160" w:type="dxa"/>
            <w:vMerge/>
            <w:tcBorders>
              <w:left w:val="single" w:sz="4" w:space="0" w:color="auto"/>
              <w:bottom w:val="single" w:sz="4" w:space="0" w:color="auto"/>
              <w:right w:val="single" w:sz="4" w:space="0" w:color="auto"/>
            </w:tcBorders>
            <w:shd w:val="clear" w:color="auto" w:fill="auto"/>
          </w:tcPr>
          <w:p w14:paraId="507001AA" w14:textId="77777777" w:rsidR="001C601F" w:rsidRPr="002D60F7" w:rsidRDefault="001C601F" w:rsidP="0026320A">
            <w:pPr>
              <w:spacing w:after="0" w:line="240" w:lineRule="auto"/>
              <w:rPr>
                <w:rFonts w:ascii="Sylfaen" w:hAnsi="Sylfaen" w:cs="Calibri"/>
                <w:sz w:val="18"/>
                <w:szCs w:val="18"/>
                <w:lang w:val="ka-GE"/>
              </w:rPr>
            </w:pPr>
          </w:p>
        </w:tc>
        <w:tc>
          <w:tcPr>
            <w:tcW w:w="2160" w:type="dxa"/>
            <w:vMerge/>
            <w:tcBorders>
              <w:left w:val="single" w:sz="4" w:space="0" w:color="auto"/>
              <w:bottom w:val="single" w:sz="4" w:space="0" w:color="auto"/>
              <w:right w:val="single" w:sz="4" w:space="0" w:color="auto"/>
            </w:tcBorders>
            <w:shd w:val="clear" w:color="auto" w:fill="auto"/>
          </w:tcPr>
          <w:p w14:paraId="73FCB850" w14:textId="77777777" w:rsidR="001C601F" w:rsidRPr="002D60F7" w:rsidRDefault="001C601F" w:rsidP="0026320A">
            <w:pPr>
              <w:spacing w:after="0" w:line="240" w:lineRule="auto"/>
              <w:rPr>
                <w:rFonts w:ascii="Sylfaen" w:hAnsi="Sylfaen" w:cs="Calibri"/>
                <w:sz w:val="18"/>
                <w:szCs w:val="18"/>
                <w:lang w:val="ka-GE"/>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137C1EF" w14:textId="32C33427" w:rsidR="001C601F" w:rsidRPr="002D60F7" w:rsidRDefault="001C601F" w:rsidP="0026320A">
            <w:pPr>
              <w:spacing w:after="0" w:line="240" w:lineRule="auto"/>
              <w:rPr>
                <w:rFonts w:ascii="Sylfaen" w:hAnsi="Sylfaen" w:cs="Calibri"/>
                <w:sz w:val="18"/>
                <w:szCs w:val="18"/>
                <w:lang w:val="ka-GE"/>
              </w:rPr>
            </w:pPr>
            <w:r w:rsidRPr="002D60F7">
              <w:rPr>
                <w:rFonts w:ascii="Sylfaen" w:hAnsi="Sylfaen" w:cs="Calibri"/>
                <w:sz w:val="18"/>
                <w:szCs w:val="18"/>
                <w:lang w:val="ka-GE"/>
              </w:rPr>
              <w:t>1.4.3 მოსახლეობის პროპორციული ოდენობა, რომელიც სარგებლობს წყალარინების სისტემებით</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628442C" w14:textId="548C3DA9" w:rsidR="001C601F" w:rsidRPr="002D60F7" w:rsidRDefault="001C601F" w:rsidP="0026320A">
            <w:pPr>
              <w:spacing w:after="0" w:line="240" w:lineRule="auto"/>
              <w:rPr>
                <w:rFonts w:ascii="Sylfaen" w:hAnsi="Sylfaen" w:cs="Arial"/>
                <w:sz w:val="18"/>
                <w:szCs w:val="18"/>
                <w:lang w:val="ka-GE"/>
              </w:rPr>
            </w:pPr>
            <w:r>
              <w:rPr>
                <w:rFonts w:ascii="Sylfaen" w:hAnsi="Sylfaen" w:cs="Sylfaen"/>
                <w:sz w:val="18"/>
                <w:szCs w:val="18"/>
                <w:lang w:val="ka-GE"/>
              </w:rPr>
              <w:t>2022 წ</w:t>
            </w:r>
            <w:r w:rsidR="00C75DF6">
              <w:rPr>
                <w:rFonts w:ascii="Sylfaen" w:hAnsi="Sylfaen" w:cs="Sylfaen"/>
                <w:sz w:val="18"/>
                <w:szCs w:val="18"/>
                <w:lang w:val="ka-GE"/>
              </w:rPr>
              <w:t xml:space="preserve"> - </w:t>
            </w:r>
            <w:r w:rsidR="00C75DF6" w:rsidRPr="00BC2064">
              <w:rPr>
                <w:rFonts w:ascii="Sylfaen" w:hAnsi="Sylfaen" w:cs="Sylfaen"/>
                <w:sz w:val="18"/>
                <w:szCs w:val="18"/>
              </w:rPr>
              <w:t>5</w:t>
            </w:r>
            <w:r w:rsidRPr="00BC2064">
              <w:rPr>
                <w:rFonts w:ascii="Sylfaen" w:hAnsi="Sylfaen" w:cs="Sylfaen"/>
                <w:sz w:val="18"/>
                <w:szCs w:val="18"/>
                <w:lang w:val="ka-GE"/>
              </w:rPr>
              <w:t>0%</w:t>
            </w:r>
            <w:r w:rsidRPr="002D60F7">
              <w:rPr>
                <w:rFonts w:ascii="Sylfaen" w:hAnsi="Sylfaen" w:cs="Arial"/>
                <w:sz w:val="18"/>
                <w:szCs w:val="18"/>
                <w:lang w:val="ka-GE"/>
              </w:rPr>
              <w:br/>
            </w:r>
            <w:r w:rsidRPr="002D60F7">
              <w:rPr>
                <w:rFonts w:ascii="Sylfaen" w:hAnsi="Sylfaen" w:cs="Arial"/>
                <w:sz w:val="18"/>
                <w:szCs w:val="18"/>
                <w:lang w:val="ka-GE"/>
              </w:rPr>
              <w:br/>
            </w:r>
            <w:r w:rsidRPr="002D60F7">
              <w:rPr>
                <w:rFonts w:ascii="Sylfaen" w:hAnsi="Sylfaen" w:cs="Arial"/>
                <w:sz w:val="18"/>
                <w:szCs w:val="18"/>
                <w:lang w:val="ka-GE"/>
              </w:rPr>
              <w:br/>
            </w:r>
            <w:r w:rsidRPr="002D60F7">
              <w:rPr>
                <w:rFonts w:ascii="Sylfaen" w:hAnsi="Sylfaen" w:cs="Arial"/>
                <w:sz w:val="18"/>
                <w:szCs w:val="18"/>
                <w:lang w:val="ka-GE"/>
              </w:rPr>
              <w:br/>
            </w:r>
          </w:p>
          <w:p w14:paraId="11CC1BF0" w14:textId="77777777" w:rsidR="001C601F" w:rsidRPr="002D60F7" w:rsidRDefault="001C601F" w:rsidP="0026320A">
            <w:pPr>
              <w:spacing w:after="0" w:line="240" w:lineRule="auto"/>
              <w:rPr>
                <w:rFonts w:ascii="Sylfaen" w:hAnsi="Sylfaen" w:cs="Arial"/>
                <w:sz w:val="18"/>
                <w:szCs w:val="18"/>
                <w:lang w:val="ka-GE"/>
              </w:rPr>
            </w:pPr>
          </w:p>
          <w:p w14:paraId="5E587265" w14:textId="77777777" w:rsidR="001C601F" w:rsidRPr="002D60F7" w:rsidRDefault="001C601F" w:rsidP="0026320A">
            <w:pPr>
              <w:spacing w:after="0" w:line="240" w:lineRule="auto"/>
              <w:rPr>
                <w:rFonts w:ascii="Sylfaen" w:hAnsi="Sylfaen" w:cs="Arial"/>
                <w:sz w:val="18"/>
                <w:szCs w:val="18"/>
                <w:lang w:val="ka-GE"/>
              </w:rPr>
            </w:pPr>
          </w:p>
          <w:p w14:paraId="02296CFA" w14:textId="77777777" w:rsidR="001C601F" w:rsidRPr="002D60F7" w:rsidRDefault="001C601F" w:rsidP="0026320A">
            <w:pPr>
              <w:spacing w:after="0" w:line="240" w:lineRule="auto"/>
              <w:rPr>
                <w:rFonts w:ascii="Sylfaen" w:hAnsi="Sylfaen" w:cs="Arial"/>
                <w:sz w:val="18"/>
                <w:szCs w:val="18"/>
                <w:lang w:val="ka-GE"/>
              </w:rPr>
            </w:pPr>
          </w:p>
          <w:p w14:paraId="1317C4D2" w14:textId="46F87EE0" w:rsidR="001C601F" w:rsidRPr="002D60F7" w:rsidRDefault="001C601F" w:rsidP="0026320A">
            <w:pPr>
              <w:spacing w:after="0" w:line="240" w:lineRule="auto"/>
              <w:rPr>
                <w:rFonts w:ascii="Sylfaen" w:hAnsi="Sylfaen" w:cs="Calibri"/>
                <w:bCs/>
                <w:sz w:val="18"/>
                <w:szCs w:val="18"/>
                <w:lang w:val="ka-G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E65B59" w14:textId="320F333C" w:rsidR="001C601F" w:rsidRPr="002D60F7" w:rsidRDefault="001C601F" w:rsidP="0026320A">
            <w:pPr>
              <w:spacing w:after="0" w:line="240" w:lineRule="auto"/>
              <w:rPr>
                <w:rFonts w:ascii="Sylfaen" w:hAnsi="Sylfaen" w:cs="Sylfaen"/>
                <w:sz w:val="18"/>
                <w:szCs w:val="18"/>
                <w:lang w:val="ka-GE"/>
              </w:rPr>
            </w:pPr>
            <w:r>
              <w:rPr>
                <w:rFonts w:ascii="Sylfaen" w:hAnsi="Sylfaen" w:cs="Sylfaen"/>
                <w:sz w:val="18"/>
                <w:szCs w:val="18"/>
                <w:lang w:val="ka-GE"/>
              </w:rPr>
              <w:t>2030 წ. – 80%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4B1B81" w14:textId="177424A8" w:rsidR="001C601F" w:rsidRPr="002D60F7" w:rsidRDefault="001C601F" w:rsidP="0026320A">
            <w:pPr>
              <w:spacing w:after="0" w:line="240" w:lineRule="auto"/>
              <w:rPr>
                <w:rFonts w:ascii="Sylfaen" w:hAnsi="Sylfaen" w:cs="Calibri"/>
                <w:sz w:val="18"/>
                <w:szCs w:val="18"/>
                <w:lang w:val="ka-GE"/>
              </w:rPr>
            </w:pPr>
            <w:r w:rsidRPr="009C28DD">
              <w:rPr>
                <w:rFonts w:ascii="Sylfaen" w:hAnsi="Sylfaen" w:cs="Calibri"/>
                <w:sz w:val="18"/>
                <w:szCs w:val="18"/>
                <w:lang w:val="ka-GE"/>
              </w:rPr>
              <w:t xml:space="preserve">ონის </w:t>
            </w:r>
            <w:r w:rsidR="002B3D70">
              <w:rPr>
                <w:rFonts w:ascii="Sylfaen" w:hAnsi="Sylfaen" w:cs="Calibri"/>
                <w:sz w:val="18"/>
                <w:szCs w:val="18"/>
                <w:lang w:val="ka-GE"/>
              </w:rPr>
              <w:t>მუნიც.</w:t>
            </w:r>
            <w:r w:rsidRPr="009C28DD">
              <w:rPr>
                <w:rFonts w:ascii="Sylfaen" w:hAnsi="Sylfaen" w:cs="Calibri"/>
                <w:sz w:val="18"/>
                <w:szCs w:val="18"/>
                <w:lang w:val="ka-GE"/>
              </w:rPr>
              <w:t xml:space="preserve"> მერიის სოციალური და ჯანდაცვის სამსახური</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6B0A37" w14:textId="42860D0A" w:rsidR="001C601F" w:rsidRPr="002D60F7" w:rsidRDefault="001C601F" w:rsidP="0026320A">
            <w:pPr>
              <w:spacing w:after="0" w:line="240" w:lineRule="auto"/>
              <w:rPr>
                <w:rFonts w:ascii="Sylfaen" w:hAnsi="Sylfaen" w:cs="Calibri"/>
                <w:sz w:val="18"/>
                <w:szCs w:val="18"/>
                <w:lang w:val="ka-GE"/>
              </w:rPr>
            </w:pPr>
            <w:r w:rsidRPr="009C28DD">
              <w:rPr>
                <w:rFonts w:ascii="Sylfaen" w:hAnsi="Sylfaen" w:cs="Calibri"/>
                <w:sz w:val="18"/>
                <w:szCs w:val="18"/>
                <w:lang w:val="ka-GE"/>
              </w:rPr>
              <w:t xml:space="preserve">ონის </w:t>
            </w:r>
            <w:r w:rsidR="002B3D70">
              <w:rPr>
                <w:rFonts w:ascii="Sylfaen" w:hAnsi="Sylfaen" w:cs="Calibri"/>
                <w:sz w:val="18"/>
                <w:szCs w:val="18"/>
                <w:lang w:val="ka-GE"/>
              </w:rPr>
              <w:t>მუნიც.</w:t>
            </w:r>
            <w:r w:rsidRPr="009C28DD">
              <w:rPr>
                <w:rFonts w:ascii="Sylfaen" w:hAnsi="Sylfaen" w:cs="Calibri"/>
                <w:sz w:val="18"/>
                <w:szCs w:val="18"/>
                <w:lang w:val="ka-GE"/>
              </w:rPr>
              <w:t xml:space="preserve"> მერიის სოციალური და ჯანდაცვის სამსახური</w:t>
            </w:r>
          </w:p>
        </w:tc>
      </w:tr>
      <w:tr w:rsidR="001C601F" w:rsidRPr="002D60F7" w14:paraId="4FD9D9E7" w14:textId="77777777" w:rsidTr="0026320A">
        <w:trPr>
          <w:gridAfter w:val="1"/>
          <w:wAfter w:w="689" w:type="dxa"/>
          <w:trHeight w:val="2748"/>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7F982567" w14:textId="77777777" w:rsidR="001C601F" w:rsidRPr="002D60F7" w:rsidRDefault="001C601F" w:rsidP="0026320A">
            <w:pPr>
              <w:spacing w:after="0" w:line="240" w:lineRule="auto"/>
              <w:rPr>
                <w:rFonts w:ascii="Sylfaen" w:hAnsi="Sylfaen" w:cs="Calibri"/>
                <w:sz w:val="18"/>
                <w:szCs w:val="18"/>
                <w:lang w:val="ka-GE"/>
              </w:rPr>
            </w:pPr>
            <w:r w:rsidRPr="002D60F7">
              <w:rPr>
                <w:rFonts w:ascii="Sylfaen" w:hAnsi="Sylfaen" w:cs="Calibri"/>
                <w:sz w:val="18"/>
                <w:szCs w:val="18"/>
                <w:lang w:val="ka-GE"/>
              </w:rPr>
              <w:t>1.5 2030 წლისთვის ღარიბი და მოწყვლად მდგომარეობაში მყოფი ადამიანების ამტანობისა და რთული ვითარებიდან გამოსვლის შესაძლებობების გაზრდა; ასევე მათი დაუცველობისა და მოწყვლადობის შემცირება კლიმატთან დაკავშირებული ექსტრემალური მოვლენებისა და სხვა ეკონომიკური, სოციალური და გარემოსთან დაკავშირებული შოკებისა და კატასტროფების მიმართ</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ADFCA12" w14:textId="77777777" w:rsidR="001C601F" w:rsidRPr="002D60F7" w:rsidRDefault="001C601F" w:rsidP="0026320A">
            <w:pPr>
              <w:spacing w:after="0" w:line="240" w:lineRule="auto"/>
              <w:rPr>
                <w:rFonts w:ascii="Sylfaen" w:hAnsi="Sylfaen" w:cs="Calibri"/>
                <w:sz w:val="18"/>
                <w:szCs w:val="18"/>
                <w:lang w:val="ka-GE"/>
              </w:rPr>
            </w:pPr>
            <w:r w:rsidRPr="002D60F7">
              <w:rPr>
                <w:rFonts w:ascii="Sylfaen" w:hAnsi="Sylfaen" w:cs="Calibri"/>
                <w:sz w:val="18"/>
                <w:szCs w:val="18"/>
                <w:lang w:val="ka-GE"/>
              </w:rPr>
              <w:t>1.5 2030 წლისთვის მოსახლეობის დაუცველობისა და მოწყვლადობის შემცირება კლიმატთან დაკავშირებული ექსტრემალური მოვლენებისა და სხვა ეკონომიკური, სოციალური და გარემოსთან დაკავშირებული შოკებისა და კატასტროფების მიმართ</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657CC83" w14:textId="2BE5536B" w:rsidR="001C601F" w:rsidRPr="002D60F7" w:rsidRDefault="001C601F" w:rsidP="0026320A">
            <w:pPr>
              <w:spacing w:after="0" w:line="240" w:lineRule="auto"/>
              <w:rPr>
                <w:rFonts w:ascii="Sylfaen" w:hAnsi="Sylfaen" w:cs="Calibri"/>
                <w:sz w:val="18"/>
                <w:szCs w:val="18"/>
                <w:lang w:val="ka-GE"/>
              </w:rPr>
            </w:pPr>
            <w:r w:rsidRPr="002D60F7">
              <w:rPr>
                <w:rFonts w:ascii="Sylfaen" w:hAnsi="Sylfaen" w:cs="Calibri"/>
                <w:sz w:val="18"/>
                <w:szCs w:val="18"/>
                <w:lang w:val="ka-GE"/>
              </w:rPr>
              <w:t>1.5.2 კატასტროფების შედეგად მიღებული პირდაპირი ეკონომიკური ზარალი გლობალურ მთლიან შიდა პროდუქტთან (მშპ) მიმართებაში</w:t>
            </w:r>
            <w:r w:rsidRPr="002D60F7">
              <w:rPr>
                <w:rFonts w:ascii="Sylfaen" w:hAnsi="Sylfaen" w:cs="Calibri"/>
                <w:sz w:val="18"/>
                <w:szCs w:val="18"/>
                <w:lang w:val="ka-GE"/>
              </w:rPr>
              <w:br/>
            </w:r>
            <w:r w:rsidRPr="002D60F7">
              <w:rPr>
                <w:rFonts w:ascii="Sylfaen" w:hAnsi="Sylfaen" w:cs="Calibri"/>
                <w:sz w:val="18"/>
                <w:szCs w:val="18"/>
                <w:lang w:val="ka-GE"/>
              </w:rPr>
              <w:b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14D8B5E" w14:textId="7B718D6A" w:rsidR="001C601F" w:rsidRPr="002D60F7" w:rsidRDefault="001C601F" w:rsidP="0026320A">
            <w:pPr>
              <w:spacing w:after="0" w:line="240" w:lineRule="auto"/>
              <w:rPr>
                <w:rFonts w:ascii="Sylfaen" w:hAnsi="Sylfaen" w:cs="Calibri"/>
                <w:sz w:val="18"/>
                <w:szCs w:val="18"/>
                <w:lang w:val="ka-GE"/>
              </w:rPr>
            </w:pPr>
            <w:r w:rsidRPr="002D60F7">
              <w:rPr>
                <w:rFonts w:ascii="Sylfaen" w:hAnsi="Sylfaen" w:cs="Calibri"/>
                <w:sz w:val="18"/>
                <w:szCs w:val="18"/>
                <w:lang w:val="ka-GE"/>
              </w:rPr>
              <w:t xml:space="preserve">2030 წლისათვის მუნიციპალიტეტების მიწების და მოსახლეობის ქონების დაცვის მიზნით, ნაპირსამაგრი სამუშაოების ბიუჯეტის მოცულობა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E253A70" w14:textId="766D0E14" w:rsidR="001C601F" w:rsidRPr="002D60F7" w:rsidRDefault="001C601F" w:rsidP="0026320A">
            <w:pPr>
              <w:spacing w:after="0" w:line="240" w:lineRule="auto"/>
              <w:rPr>
                <w:rFonts w:ascii="Sylfaen" w:hAnsi="Sylfaen"/>
                <w:sz w:val="18"/>
                <w:szCs w:val="18"/>
                <w:lang w:val="ka-GE"/>
              </w:rPr>
            </w:pPr>
            <w:r w:rsidRPr="002D60F7">
              <w:rPr>
                <w:rFonts w:ascii="Sylfaen" w:hAnsi="Sylfaen" w:cs="Calibri"/>
                <w:bCs/>
                <w:sz w:val="18"/>
                <w:szCs w:val="18"/>
                <w:lang w:val="ka-GE"/>
              </w:rPr>
              <w:t>2022 წ.</w:t>
            </w:r>
            <w:r w:rsidRPr="002D60F7">
              <w:rPr>
                <w:rFonts w:ascii="Sylfaen" w:hAnsi="Sylfaen" w:cs="Calibri"/>
                <w:b/>
                <w:sz w:val="18"/>
                <w:szCs w:val="18"/>
                <w:lang w:val="ka-GE"/>
              </w:rPr>
              <w:t xml:space="preserve">  - </w:t>
            </w:r>
            <w:r w:rsidRPr="002D60F7">
              <w:rPr>
                <w:rFonts w:ascii="Sylfaen" w:hAnsi="Sylfaen"/>
                <w:sz w:val="18"/>
                <w:szCs w:val="18"/>
              </w:rPr>
              <w:t>4,612.6</w:t>
            </w:r>
            <w:r w:rsidRPr="002D60F7">
              <w:rPr>
                <w:rFonts w:ascii="Sylfaen" w:hAnsi="Sylfaen"/>
                <w:sz w:val="18"/>
                <w:szCs w:val="18"/>
                <w:lang w:val="ka-GE"/>
              </w:rPr>
              <w:t xml:space="preserve"> ათასი ლარი</w:t>
            </w:r>
          </w:p>
          <w:p w14:paraId="446556FD" w14:textId="419324C5" w:rsidR="001C601F" w:rsidRPr="002D60F7" w:rsidRDefault="001C601F" w:rsidP="0026320A">
            <w:pPr>
              <w:spacing w:after="0" w:line="240" w:lineRule="auto"/>
              <w:rPr>
                <w:rFonts w:ascii="Sylfaen" w:hAnsi="Sylfaen"/>
                <w:sz w:val="18"/>
                <w:szCs w:val="18"/>
                <w:lang w:val="ka-GE"/>
              </w:rPr>
            </w:pPr>
            <w:r w:rsidRPr="002D60F7">
              <w:rPr>
                <w:rFonts w:ascii="Sylfaen" w:hAnsi="Sylfaen"/>
                <w:sz w:val="18"/>
                <w:szCs w:val="18"/>
                <w:lang w:val="ka-GE"/>
              </w:rPr>
              <w:t xml:space="preserve">2023 წ. - </w:t>
            </w:r>
            <w:r w:rsidRPr="002D60F7">
              <w:rPr>
                <w:rFonts w:ascii="Sylfaen" w:hAnsi="Sylfaen"/>
                <w:sz w:val="18"/>
                <w:szCs w:val="18"/>
              </w:rPr>
              <w:t>58.3</w:t>
            </w:r>
            <w:r w:rsidRPr="002D60F7">
              <w:rPr>
                <w:rFonts w:ascii="Sylfaen" w:hAnsi="Sylfaen"/>
                <w:sz w:val="18"/>
                <w:szCs w:val="18"/>
                <w:lang w:val="ka-GE"/>
              </w:rPr>
              <w:t xml:space="preserve"> ათასი ლარი</w:t>
            </w:r>
          </w:p>
          <w:p w14:paraId="06E85D75" w14:textId="53B13AE5" w:rsidR="001C601F" w:rsidRPr="002D60F7" w:rsidRDefault="001C601F" w:rsidP="0026320A">
            <w:pPr>
              <w:spacing w:after="0" w:line="240" w:lineRule="auto"/>
              <w:rPr>
                <w:rFonts w:ascii="Sylfaen" w:hAnsi="Sylfaen" w:cs="Sylfaen"/>
                <w:b/>
                <w:bCs/>
                <w:sz w:val="18"/>
                <w:szCs w:val="18"/>
                <w:lang w:val="ka-G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560FD9" w14:textId="6DC03079" w:rsidR="001C601F" w:rsidRPr="002D60F7" w:rsidRDefault="001C601F" w:rsidP="0026320A">
            <w:pPr>
              <w:spacing w:after="0" w:line="240" w:lineRule="auto"/>
              <w:rPr>
                <w:rFonts w:ascii="Sylfaen" w:hAnsi="Sylfaen" w:cs="Sylfaen"/>
                <w:b/>
                <w:bCs/>
                <w:sz w:val="18"/>
                <w:szCs w:val="18"/>
                <w:lang w:val="ka-GE"/>
              </w:rPr>
            </w:pPr>
            <w:r w:rsidRPr="002D60F7">
              <w:rPr>
                <w:rFonts w:ascii="Sylfaen" w:hAnsi="Sylfaen" w:cs="Sylfaen"/>
                <w:sz w:val="18"/>
                <w:szCs w:val="18"/>
                <w:lang w:val="ka-GE"/>
              </w:rPr>
              <w:t>2030 წ. – 1 500 000 ლარი</w:t>
            </w:r>
            <w:r>
              <w:rPr>
                <w:rFonts w:ascii="Sylfaen" w:hAnsi="Sylfaen" w:cs="Sylfaen"/>
                <w:sz w:val="18"/>
                <w:szCs w:val="18"/>
                <w:lang w:val="ka-GE"/>
              </w:rPr>
              <w:t xml:space="preserve"> (ყველა საჭიროების დაკმაყოფილების შესაბამისად)</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AAB01A" w14:textId="1AF57BC4" w:rsidR="001C601F" w:rsidRPr="002D60F7" w:rsidRDefault="001C601F" w:rsidP="0026320A">
            <w:pPr>
              <w:spacing w:after="0" w:line="240" w:lineRule="auto"/>
              <w:rPr>
                <w:rFonts w:ascii="Sylfaen" w:hAnsi="Sylfaen" w:cs="Calibri"/>
                <w:sz w:val="18"/>
                <w:szCs w:val="18"/>
                <w:lang w:val="ka-GE"/>
              </w:rPr>
            </w:pPr>
            <w:r w:rsidRPr="002D60F7">
              <w:rPr>
                <w:rFonts w:ascii="Sylfaen" w:hAnsi="Sylfaen" w:cs="Calibri"/>
                <w:sz w:val="18"/>
                <w:szCs w:val="18"/>
                <w:lang w:val="ka-GE"/>
              </w:rPr>
              <w:t xml:space="preserve">ონის </w:t>
            </w:r>
            <w:r w:rsidR="002B3D70">
              <w:rPr>
                <w:rFonts w:ascii="Sylfaen" w:hAnsi="Sylfaen" w:cs="Sylfaen"/>
                <w:sz w:val="18"/>
                <w:szCs w:val="18"/>
                <w:lang w:val="ka-GE"/>
              </w:rPr>
              <w:t>მუნიც.</w:t>
            </w:r>
            <w:r w:rsidRPr="002D60F7">
              <w:rPr>
                <w:rFonts w:ascii="Sylfaen" w:hAnsi="Sylfaen" w:cs="Sylfaen"/>
                <w:sz w:val="18"/>
                <w:szCs w:val="18"/>
                <w:lang w:val="ka-GE"/>
              </w:rPr>
              <w:t xml:space="preserve"> მერიის სივრცითი მოწყობისა და ინფრასტრუქტურის სამსახურ</w:t>
            </w:r>
            <w:r w:rsidRPr="002D60F7">
              <w:rPr>
                <w:rFonts w:ascii="Sylfaen" w:hAnsi="Sylfaen"/>
                <w:sz w:val="18"/>
                <w:szCs w:val="18"/>
                <w:lang w:val="ka-GE"/>
              </w:rPr>
              <w:t>ი</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32BF18" w14:textId="63B9411B" w:rsidR="001C601F" w:rsidRPr="002D60F7" w:rsidRDefault="001C601F" w:rsidP="0026320A">
            <w:pPr>
              <w:spacing w:after="0" w:line="240" w:lineRule="auto"/>
              <w:rPr>
                <w:rFonts w:ascii="Sylfaen" w:hAnsi="Sylfaen" w:cs="Calibri"/>
                <w:sz w:val="18"/>
                <w:szCs w:val="18"/>
                <w:lang w:val="ka-GE"/>
              </w:rPr>
            </w:pPr>
            <w:r w:rsidRPr="002D60F7">
              <w:rPr>
                <w:rFonts w:ascii="Sylfaen" w:hAnsi="Sylfaen" w:cs="Calibri"/>
                <w:sz w:val="18"/>
                <w:szCs w:val="18"/>
                <w:lang w:val="ka-GE"/>
              </w:rPr>
              <w:t xml:space="preserve">ონის </w:t>
            </w:r>
            <w:r w:rsidR="002B3D70">
              <w:rPr>
                <w:rFonts w:ascii="Sylfaen" w:hAnsi="Sylfaen" w:cs="Sylfaen"/>
                <w:sz w:val="18"/>
                <w:szCs w:val="18"/>
                <w:lang w:val="ka-GE"/>
              </w:rPr>
              <w:t>მუნიც.</w:t>
            </w:r>
            <w:r w:rsidRPr="002D60F7">
              <w:rPr>
                <w:rFonts w:ascii="Sylfaen" w:hAnsi="Sylfaen" w:cs="Sylfaen"/>
                <w:sz w:val="18"/>
                <w:szCs w:val="18"/>
                <w:lang w:val="ka-GE"/>
              </w:rPr>
              <w:t xml:space="preserve"> მერიის სივრცითი მოწყობისა და ინფრასტრუქტურის სამსახურ</w:t>
            </w:r>
            <w:r w:rsidRPr="002D60F7">
              <w:rPr>
                <w:rFonts w:ascii="Sylfaen" w:hAnsi="Sylfaen"/>
                <w:sz w:val="18"/>
                <w:szCs w:val="18"/>
                <w:lang w:val="ka-GE"/>
              </w:rPr>
              <w:t>ი</w:t>
            </w:r>
          </w:p>
        </w:tc>
      </w:tr>
      <w:tr w:rsidR="000B095F" w:rsidRPr="002D60F7" w14:paraId="6D155F0B" w14:textId="77777777" w:rsidTr="0026320A">
        <w:trPr>
          <w:gridAfter w:val="1"/>
          <w:wAfter w:w="689" w:type="dxa"/>
          <w:trHeight w:val="2748"/>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06855673" w14:textId="319A2E08" w:rsidR="000B095F" w:rsidRPr="002D60F7" w:rsidRDefault="000B095F" w:rsidP="0026320A">
            <w:pPr>
              <w:spacing w:after="0" w:line="240" w:lineRule="auto"/>
              <w:rPr>
                <w:rFonts w:ascii="Sylfaen" w:hAnsi="Sylfaen" w:cs="Calibri"/>
                <w:sz w:val="18"/>
                <w:szCs w:val="18"/>
                <w:lang w:val="ka-GE"/>
              </w:rPr>
            </w:pPr>
            <w:r w:rsidRPr="002D60F7">
              <w:rPr>
                <w:rFonts w:ascii="Sylfaen" w:hAnsi="Sylfaen" w:cs="Calibri"/>
                <w:sz w:val="18"/>
                <w:szCs w:val="18"/>
                <w:lang w:val="ka-GE"/>
              </w:rPr>
              <w:lastRenderedPageBreak/>
              <w:t>1.ა  სხვადასხვა წყაროდან, მათ შორის განვითარების სფეროში გაფართოებული თანამშრომლობის მეშვეობით, რესურსების მნიშვნელოვანი მობილიზების უზრუნველყოფა ქვეყნების, განსაკუთრებით ყველაზე ნაკლებად განვითარებული ქვეყნების განვითარებისთვის ადეკვატური და პროგნოზირებადი საშუალებების უზრუნველსაყოფად და პროგრამებისა და სხვადასხვა პოლიტიკის განსახორციელებლად  სიღარიბის ყველა ფორმის აღმოფხვრის მიზნით</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45230DA" w14:textId="73FC7C85" w:rsidR="000B095F" w:rsidRPr="002D60F7" w:rsidRDefault="000B095F" w:rsidP="0026320A">
            <w:pPr>
              <w:spacing w:after="0" w:line="240" w:lineRule="auto"/>
              <w:rPr>
                <w:rFonts w:ascii="Sylfaen" w:hAnsi="Sylfaen" w:cs="Calibri"/>
                <w:sz w:val="18"/>
                <w:szCs w:val="18"/>
                <w:lang w:val="ka-GE"/>
              </w:rPr>
            </w:pPr>
            <w:r w:rsidRPr="002D60F7">
              <w:rPr>
                <w:rFonts w:ascii="Sylfaen" w:hAnsi="Sylfaen" w:cs="Calibri"/>
                <w:sz w:val="18"/>
                <w:szCs w:val="18"/>
                <w:lang w:val="ka-GE"/>
              </w:rPr>
              <w:t>1.ა. სხვადასხვა წყაროდან, მათ შორის განვითარების სფეროში გაძლიერებული თანამშრომლობის მეშვეობით, რესურსების მნიშვნელოვანი მობილიზების უზრუნველყოფა, პროგრამებისა და პოლიტიკის განსახორციელებლად</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028E214" w14:textId="32230D73" w:rsidR="000B095F" w:rsidRPr="002D60F7" w:rsidRDefault="000B095F" w:rsidP="0026320A">
            <w:pPr>
              <w:spacing w:after="0" w:line="240" w:lineRule="auto"/>
              <w:rPr>
                <w:rFonts w:ascii="Sylfaen" w:hAnsi="Sylfaen" w:cs="Calibri"/>
                <w:sz w:val="18"/>
                <w:szCs w:val="18"/>
                <w:lang w:val="ka-GE"/>
              </w:rPr>
            </w:pPr>
            <w:r w:rsidRPr="002D60F7">
              <w:rPr>
                <w:rFonts w:ascii="Sylfaen" w:hAnsi="Sylfaen" w:cs="Calibri"/>
                <w:sz w:val="18"/>
                <w:szCs w:val="18"/>
                <w:lang w:val="ka-GE"/>
              </w:rPr>
              <w:t>1.ა.</w:t>
            </w:r>
            <w:r w:rsidR="00C23630">
              <w:rPr>
                <w:rFonts w:ascii="Sylfaen" w:hAnsi="Sylfaen" w:cs="Calibri"/>
                <w:sz w:val="18"/>
                <w:szCs w:val="18"/>
              </w:rPr>
              <w:t>2</w:t>
            </w:r>
            <w:r w:rsidRPr="002D60F7">
              <w:rPr>
                <w:rFonts w:ascii="Sylfaen" w:hAnsi="Sylfaen" w:cs="Calibri"/>
                <w:sz w:val="18"/>
                <w:szCs w:val="18"/>
                <w:lang w:val="ka-GE"/>
              </w:rPr>
              <w:t xml:space="preserve"> მთავრობის მიერ უშუალოდ სიღარიბის შემცირებისკენ მიმართული პროგრამებისთვის გამოყოფილი რესურსების პროპორციული ოდენობა</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B75ECA9" w14:textId="2FA43F03" w:rsidR="000B095F" w:rsidRPr="000B095F" w:rsidRDefault="000B095F" w:rsidP="0026320A">
            <w:pPr>
              <w:pStyle w:val="CommentText"/>
              <w:rPr>
                <w:rFonts w:ascii="Sylfaen" w:hAnsi="Sylfaen" w:cs="Sylfaen"/>
                <w:sz w:val="18"/>
                <w:szCs w:val="18"/>
                <w:shd w:val="clear" w:color="auto" w:fill="FFFFFF"/>
                <w:lang w:val="ka-GE"/>
              </w:rPr>
            </w:pPr>
            <w:r w:rsidRPr="002D60F7">
              <w:rPr>
                <w:rFonts w:ascii="docs-Calibri" w:hAnsi="docs-Calibri"/>
                <w:sz w:val="18"/>
                <w:szCs w:val="18"/>
                <w:shd w:val="clear" w:color="auto" w:fill="FFFFFF"/>
              </w:rPr>
              <w:t>1.</w:t>
            </w:r>
            <w:r w:rsidRPr="002D60F7">
              <w:rPr>
                <w:rFonts w:ascii="Sylfaen" w:hAnsi="Sylfaen" w:cs="Sylfaen"/>
                <w:sz w:val="18"/>
                <w:szCs w:val="18"/>
                <w:shd w:val="clear" w:color="auto" w:fill="FFFFFF"/>
              </w:rPr>
              <w:t>ა</w:t>
            </w:r>
            <w:r w:rsidRPr="002D60F7">
              <w:rPr>
                <w:rFonts w:ascii="docs-Calibri" w:hAnsi="docs-Calibri"/>
                <w:sz w:val="18"/>
                <w:szCs w:val="18"/>
                <w:shd w:val="clear" w:color="auto" w:fill="FFFFFF"/>
              </w:rPr>
              <w:t>.</w:t>
            </w:r>
            <w:r w:rsidR="00C23630">
              <w:rPr>
                <w:sz w:val="18"/>
                <w:szCs w:val="18"/>
                <w:shd w:val="clear" w:color="auto" w:fill="FFFFFF"/>
              </w:rPr>
              <w:t>2</w:t>
            </w:r>
            <w:r w:rsidRPr="002D60F7">
              <w:rPr>
                <w:rFonts w:ascii="docs-Calibri" w:hAnsi="docs-Calibri"/>
                <w:sz w:val="18"/>
                <w:szCs w:val="18"/>
                <w:shd w:val="clear" w:color="auto" w:fill="FFFFFF"/>
              </w:rPr>
              <w:t xml:space="preserve"> </w:t>
            </w:r>
            <w:r w:rsidRPr="00B07A9A">
              <w:rPr>
                <w:rFonts w:ascii="Sylfaen" w:hAnsi="Sylfaen" w:cs="Sylfaen"/>
                <w:noProof/>
                <w:sz w:val="18"/>
                <w:szCs w:val="18"/>
                <w:shd w:val="clear" w:color="auto" w:fill="FFFFFF"/>
              </w:rPr>
              <w:t>ძირითად</w:t>
            </w:r>
            <w:r w:rsidRPr="00B07A9A">
              <w:rPr>
                <w:rFonts w:ascii="docs-Calibri" w:hAnsi="docs-Calibri"/>
                <w:noProof/>
                <w:sz w:val="18"/>
                <w:szCs w:val="18"/>
                <w:shd w:val="clear" w:color="auto" w:fill="FFFFFF"/>
              </w:rPr>
              <w:t xml:space="preserve"> </w:t>
            </w:r>
            <w:r w:rsidRPr="00B07A9A">
              <w:rPr>
                <w:rFonts w:ascii="Sylfaen" w:hAnsi="Sylfaen" w:cs="Sylfaen"/>
                <w:noProof/>
                <w:sz w:val="18"/>
                <w:szCs w:val="18"/>
                <w:shd w:val="clear" w:color="auto" w:fill="FFFFFF"/>
              </w:rPr>
              <w:t>სერვისებზე</w:t>
            </w:r>
            <w:r w:rsidRPr="00B07A9A">
              <w:rPr>
                <w:rFonts w:ascii="docs-Calibri" w:hAnsi="docs-Calibri"/>
                <w:noProof/>
                <w:sz w:val="18"/>
                <w:szCs w:val="18"/>
                <w:shd w:val="clear" w:color="auto" w:fill="FFFFFF"/>
              </w:rPr>
              <w:t xml:space="preserve"> (</w:t>
            </w:r>
            <w:r w:rsidRPr="00B07A9A">
              <w:rPr>
                <w:rFonts w:ascii="Sylfaen" w:hAnsi="Sylfaen" w:cs="Sylfaen"/>
                <w:noProof/>
                <w:sz w:val="18"/>
                <w:szCs w:val="18"/>
                <w:shd w:val="clear" w:color="auto" w:fill="FFFFFF"/>
              </w:rPr>
              <w:t>განათლება</w:t>
            </w:r>
            <w:r w:rsidRPr="00B07A9A">
              <w:rPr>
                <w:rFonts w:ascii="docs-Calibri" w:hAnsi="docs-Calibri"/>
                <w:noProof/>
                <w:sz w:val="18"/>
                <w:szCs w:val="18"/>
                <w:shd w:val="clear" w:color="auto" w:fill="FFFFFF"/>
              </w:rPr>
              <w:t xml:space="preserve">, </w:t>
            </w:r>
            <w:r w:rsidRPr="00B07A9A">
              <w:rPr>
                <w:rFonts w:ascii="Sylfaen" w:hAnsi="Sylfaen" w:cs="Sylfaen"/>
                <w:noProof/>
                <w:sz w:val="18"/>
                <w:szCs w:val="18"/>
                <w:shd w:val="clear" w:color="auto" w:fill="FFFFFF"/>
              </w:rPr>
              <w:t>ჯანმრთელობის</w:t>
            </w:r>
            <w:r w:rsidRPr="00B07A9A">
              <w:rPr>
                <w:rFonts w:ascii="docs-Calibri" w:hAnsi="docs-Calibri"/>
                <w:noProof/>
                <w:sz w:val="18"/>
                <w:szCs w:val="18"/>
                <w:shd w:val="clear" w:color="auto" w:fill="FFFFFF"/>
              </w:rPr>
              <w:t xml:space="preserve"> </w:t>
            </w:r>
            <w:r w:rsidRPr="00B07A9A">
              <w:rPr>
                <w:rFonts w:ascii="Sylfaen" w:hAnsi="Sylfaen" w:cs="Sylfaen"/>
                <w:noProof/>
                <w:sz w:val="18"/>
                <w:szCs w:val="18"/>
                <w:shd w:val="clear" w:color="auto" w:fill="FFFFFF"/>
              </w:rPr>
              <w:t>დაცვა</w:t>
            </w:r>
            <w:r w:rsidRPr="00B07A9A">
              <w:rPr>
                <w:rFonts w:ascii="docs-Calibri" w:hAnsi="docs-Calibri"/>
                <w:noProof/>
                <w:sz w:val="18"/>
                <w:szCs w:val="18"/>
                <w:shd w:val="clear" w:color="auto" w:fill="FFFFFF"/>
              </w:rPr>
              <w:t xml:space="preserve"> </w:t>
            </w:r>
            <w:r w:rsidRPr="00B07A9A">
              <w:rPr>
                <w:rFonts w:ascii="Sylfaen" w:hAnsi="Sylfaen" w:cs="Sylfaen"/>
                <w:noProof/>
                <w:sz w:val="18"/>
                <w:szCs w:val="18"/>
                <w:shd w:val="clear" w:color="auto" w:fill="FFFFFF"/>
              </w:rPr>
              <w:t>და</w:t>
            </w:r>
            <w:r w:rsidRPr="00B07A9A">
              <w:rPr>
                <w:rFonts w:ascii="docs-Calibri" w:hAnsi="docs-Calibri"/>
                <w:noProof/>
                <w:sz w:val="18"/>
                <w:szCs w:val="18"/>
                <w:shd w:val="clear" w:color="auto" w:fill="FFFFFF"/>
              </w:rPr>
              <w:t xml:space="preserve"> </w:t>
            </w:r>
            <w:r w:rsidRPr="00B07A9A">
              <w:rPr>
                <w:rFonts w:ascii="Sylfaen" w:hAnsi="Sylfaen" w:cs="Sylfaen"/>
                <w:noProof/>
                <w:sz w:val="18"/>
                <w:szCs w:val="18"/>
                <w:shd w:val="clear" w:color="auto" w:fill="FFFFFF"/>
              </w:rPr>
              <w:t>სოციალური</w:t>
            </w:r>
            <w:r w:rsidRPr="00B07A9A">
              <w:rPr>
                <w:rFonts w:ascii="docs-Calibri" w:hAnsi="docs-Calibri"/>
                <w:noProof/>
                <w:sz w:val="18"/>
                <w:szCs w:val="18"/>
                <w:shd w:val="clear" w:color="auto" w:fill="FFFFFF"/>
              </w:rPr>
              <w:t xml:space="preserve"> </w:t>
            </w:r>
            <w:r w:rsidRPr="00B07A9A">
              <w:rPr>
                <w:rFonts w:ascii="Sylfaen" w:hAnsi="Sylfaen" w:cs="Sylfaen"/>
                <w:noProof/>
                <w:sz w:val="18"/>
                <w:szCs w:val="18"/>
                <w:shd w:val="clear" w:color="auto" w:fill="FFFFFF"/>
              </w:rPr>
              <w:t>დაცვა</w:t>
            </w:r>
            <w:r w:rsidRPr="00B07A9A">
              <w:rPr>
                <w:rFonts w:ascii="docs-Calibri" w:hAnsi="docs-Calibri"/>
                <w:noProof/>
                <w:sz w:val="18"/>
                <w:szCs w:val="18"/>
                <w:shd w:val="clear" w:color="auto" w:fill="FFFFFF"/>
              </w:rPr>
              <w:t xml:space="preserve">) </w:t>
            </w:r>
            <w:r w:rsidRPr="00B07A9A">
              <w:rPr>
                <w:rFonts w:ascii="Sylfaen" w:hAnsi="Sylfaen" w:cs="Sylfaen"/>
                <w:noProof/>
                <w:sz w:val="18"/>
                <w:szCs w:val="18"/>
                <w:shd w:val="clear" w:color="auto" w:fill="FFFFFF"/>
              </w:rPr>
              <w:t>მერიის</w:t>
            </w:r>
            <w:r w:rsidRPr="00B07A9A">
              <w:rPr>
                <w:rFonts w:ascii="docs-Calibri" w:hAnsi="docs-Calibri"/>
                <w:noProof/>
                <w:sz w:val="18"/>
                <w:szCs w:val="18"/>
                <w:shd w:val="clear" w:color="auto" w:fill="FFFFFF"/>
              </w:rPr>
              <w:t xml:space="preserve"> </w:t>
            </w:r>
            <w:r w:rsidRPr="00B07A9A">
              <w:rPr>
                <w:rFonts w:ascii="Sylfaen" w:hAnsi="Sylfaen" w:cs="Sylfaen"/>
                <w:noProof/>
                <w:sz w:val="18"/>
                <w:szCs w:val="18"/>
                <w:shd w:val="clear" w:color="auto" w:fill="FFFFFF"/>
              </w:rPr>
              <w:t>მთლიანი</w:t>
            </w:r>
            <w:r w:rsidRPr="00B07A9A">
              <w:rPr>
                <w:rFonts w:ascii="docs-Calibri" w:hAnsi="docs-Calibri"/>
                <w:noProof/>
                <w:sz w:val="18"/>
                <w:szCs w:val="18"/>
                <w:shd w:val="clear" w:color="auto" w:fill="FFFFFF"/>
              </w:rPr>
              <w:t xml:space="preserve"> </w:t>
            </w:r>
            <w:r w:rsidRPr="00B07A9A">
              <w:rPr>
                <w:rFonts w:ascii="Sylfaen" w:hAnsi="Sylfaen" w:cs="Sylfaen"/>
                <w:noProof/>
                <w:sz w:val="18"/>
                <w:szCs w:val="18"/>
                <w:shd w:val="clear" w:color="auto" w:fill="FFFFFF"/>
              </w:rPr>
              <w:t>ხარჯვის</w:t>
            </w:r>
            <w:r w:rsidRPr="00B07A9A">
              <w:rPr>
                <w:rFonts w:ascii="docs-Calibri" w:hAnsi="docs-Calibri"/>
                <w:noProof/>
                <w:sz w:val="18"/>
                <w:szCs w:val="18"/>
                <w:shd w:val="clear" w:color="auto" w:fill="FFFFFF"/>
              </w:rPr>
              <w:t xml:space="preserve"> </w:t>
            </w:r>
            <w:r w:rsidRPr="00B07A9A">
              <w:rPr>
                <w:rFonts w:ascii="Sylfaen" w:hAnsi="Sylfaen" w:cs="Sylfaen"/>
                <w:noProof/>
                <w:sz w:val="18"/>
                <w:szCs w:val="18"/>
                <w:shd w:val="clear" w:color="auto" w:fill="FFFFFF"/>
              </w:rPr>
              <w:t>პროპორციული</w:t>
            </w:r>
            <w:r w:rsidRPr="00B07A9A">
              <w:rPr>
                <w:rFonts w:ascii="docs-Calibri" w:hAnsi="docs-Calibri"/>
                <w:noProof/>
                <w:sz w:val="18"/>
                <w:szCs w:val="18"/>
                <w:shd w:val="clear" w:color="auto" w:fill="FFFFFF"/>
              </w:rPr>
              <w:t xml:space="preserve"> </w:t>
            </w:r>
            <w:r w:rsidRPr="00B07A9A">
              <w:rPr>
                <w:rFonts w:ascii="Sylfaen" w:hAnsi="Sylfaen" w:cs="Sylfaen"/>
                <w:noProof/>
                <w:sz w:val="18"/>
                <w:szCs w:val="18"/>
                <w:shd w:val="clear" w:color="auto" w:fill="FFFFFF"/>
              </w:rPr>
              <w:t>ოდენობა (ინფრასტრუქტურული ხარჯების გარეშე)</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DA39049" w14:textId="45FCD217" w:rsidR="000B095F" w:rsidRPr="002D60F7" w:rsidRDefault="000B095F" w:rsidP="0026320A">
            <w:pPr>
              <w:spacing w:after="0" w:line="240" w:lineRule="auto"/>
              <w:rPr>
                <w:rFonts w:ascii="Sylfaen" w:hAnsi="Sylfaen" w:cs="Sylfaen"/>
                <w:sz w:val="18"/>
                <w:szCs w:val="18"/>
                <w:lang w:val="ka-GE"/>
              </w:rPr>
            </w:pPr>
            <w:r w:rsidRPr="002D60F7">
              <w:rPr>
                <w:rFonts w:ascii="Sylfaen" w:hAnsi="Sylfaen" w:cs="Sylfaen"/>
                <w:sz w:val="18"/>
                <w:szCs w:val="18"/>
                <w:lang w:val="ka-GE"/>
              </w:rPr>
              <w:t>2023წ. – 12%</w:t>
            </w:r>
          </w:p>
          <w:p w14:paraId="236B527E" w14:textId="77777777" w:rsidR="000B095F" w:rsidRPr="002D60F7" w:rsidRDefault="000B095F" w:rsidP="0026320A">
            <w:pPr>
              <w:spacing w:after="0" w:line="240" w:lineRule="auto"/>
              <w:rPr>
                <w:rFonts w:ascii="Sylfaen" w:hAnsi="Sylfaen" w:cs="Sylfaen"/>
                <w:sz w:val="18"/>
                <w:szCs w:val="18"/>
                <w:lang w:val="ka-GE"/>
              </w:rPr>
            </w:pPr>
          </w:p>
          <w:p w14:paraId="21316DE5" w14:textId="0051BD37" w:rsidR="000B095F" w:rsidRPr="002D60F7" w:rsidRDefault="000B095F" w:rsidP="0026320A">
            <w:pPr>
              <w:spacing w:after="0" w:line="240" w:lineRule="auto"/>
              <w:rPr>
                <w:rFonts w:ascii="Sylfaen" w:hAnsi="Sylfaen" w:cs="Sylfaen"/>
                <w:sz w:val="18"/>
                <w:szCs w:val="18"/>
                <w:lang w:val="ka-GE"/>
              </w:rPr>
            </w:pPr>
          </w:p>
          <w:p w14:paraId="5AD4A458" w14:textId="6365F346" w:rsidR="000B095F" w:rsidRPr="002D60F7" w:rsidRDefault="000B095F" w:rsidP="0026320A">
            <w:pPr>
              <w:spacing w:after="0" w:line="240" w:lineRule="auto"/>
              <w:rPr>
                <w:rFonts w:ascii="Sylfaen" w:hAnsi="Sylfaen" w:cs="Sylfaen"/>
                <w:sz w:val="18"/>
                <w:szCs w:val="18"/>
                <w:lang w:val="ka-GE"/>
              </w:rPr>
            </w:pPr>
            <w:r w:rsidRPr="002D60F7">
              <w:rPr>
                <w:rFonts w:ascii="Sylfaen" w:hAnsi="Sylfaen" w:cs="Sylfaen"/>
                <w:sz w:val="18"/>
                <w:szCs w:val="18"/>
                <w:lang w:val="ka-GE"/>
              </w:rPr>
              <w:t xml:space="preserve"> </w:t>
            </w:r>
          </w:p>
          <w:p w14:paraId="6944E1D1" w14:textId="77777777" w:rsidR="000B095F" w:rsidRPr="002D60F7" w:rsidRDefault="000B095F" w:rsidP="0026320A">
            <w:pPr>
              <w:spacing w:after="0" w:line="240" w:lineRule="auto"/>
              <w:rPr>
                <w:rFonts w:ascii="Sylfaen" w:hAnsi="Sylfaen" w:cs="Sylfaen"/>
                <w:sz w:val="18"/>
                <w:szCs w:val="18"/>
                <w:lang w:val="ka-GE"/>
              </w:rPr>
            </w:pPr>
          </w:p>
          <w:p w14:paraId="5604EF9A" w14:textId="0A60BDD4" w:rsidR="000B095F" w:rsidRPr="002D60F7" w:rsidRDefault="000B095F" w:rsidP="0026320A">
            <w:pPr>
              <w:spacing w:after="0" w:line="240" w:lineRule="auto"/>
              <w:rPr>
                <w:rFonts w:ascii="Sylfaen" w:hAnsi="Sylfaen" w:cs="Sylfaen"/>
                <w:b/>
                <w:sz w:val="18"/>
                <w:szCs w:val="18"/>
                <w:lang w:val="ka-G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68C97B" w14:textId="73A129BB" w:rsidR="000B095F" w:rsidRPr="002D60F7" w:rsidRDefault="000B095F" w:rsidP="0026320A">
            <w:pPr>
              <w:spacing w:after="0" w:line="240" w:lineRule="auto"/>
              <w:rPr>
                <w:rFonts w:ascii="Sylfaen" w:hAnsi="Sylfaen" w:cs="Sylfaen"/>
                <w:sz w:val="18"/>
                <w:szCs w:val="18"/>
                <w:lang w:val="ka-GE"/>
              </w:rPr>
            </w:pPr>
            <w:r w:rsidRPr="002D60F7">
              <w:rPr>
                <w:rFonts w:ascii="Sylfaen" w:hAnsi="Sylfaen" w:cs="Sylfaen"/>
                <w:sz w:val="18"/>
                <w:szCs w:val="18"/>
                <w:lang w:val="ka-GE"/>
              </w:rPr>
              <w:t xml:space="preserve">2030წ. -  20%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302343" w14:textId="04B1D538" w:rsidR="000B095F" w:rsidRPr="002D60F7" w:rsidRDefault="000B095F" w:rsidP="0026320A">
            <w:pPr>
              <w:spacing w:after="0" w:line="240" w:lineRule="auto"/>
              <w:rPr>
                <w:rFonts w:ascii="Sylfaen" w:hAnsi="Sylfaen" w:cs="Calibri"/>
                <w:sz w:val="18"/>
                <w:szCs w:val="18"/>
                <w:lang w:val="ka-GE"/>
              </w:rPr>
            </w:pPr>
            <w:r w:rsidRPr="002D60F7">
              <w:rPr>
                <w:rFonts w:ascii="Sylfaen" w:hAnsi="Sylfaen" w:cs="Calibri"/>
                <w:sz w:val="18"/>
                <w:szCs w:val="18"/>
                <w:lang w:val="ka-GE"/>
              </w:rPr>
              <w:t xml:space="preserve">ონის </w:t>
            </w:r>
            <w:r w:rsidR="002B3D70">
              <w:rPr>
                <w:rFonts w:ascii="Sylfaen" w:hAnsi="Sylfaen" w:cs="Calibri"/>
                <w:sz w:val="18"/>
                <w:szCs w:val="18"/>
                <w:lang w:val="ka-GE"/>
              </w:rPr>
              <w:t>მუნიც.</w:t>
            </w:r>
            <w:r w:rsidRPr="002D60F7">
              <w:rPr>
                <w:rFonts w:ascii="Sylfaen" w:hAnsi="Sylfaen" w:cs="Calibri"/>
                <w:sz w:val="18"/>
                <w:szCs w:val="18"/>
                <w:lang w:val="ka-GE"/>
              </w:rPr>
              <w:t xml:space="preserve"> მერიის სოციალური და ჯანდაცვის სამსახური</w:t>
            </w:r>
          </w:p>
          <w:p w14:paraId="1B9DC1E9" w14:textId="77777777" w:rsidR="000B095F" w:rsidRPr="002D60F7" w:rsidRDefault="000B095F" w:rsidP="0026320A">
            <w:pPr>
              <w:spacing w:after="0" w:line="240" w:lineRule="auto"/>
              <w:rPr>
                <w:rFonts w:ascii="Sylfaen" w:hAnsi="Sylfaen" w:cs="Calibri"/>
                <w:sz w:val="18"/>
                <w:szCs w:val="18"/>
                <w:lang w:val="ka-GE"/>
              </w:rPr>
            </w:pPr>
          </w:p>
          <w:p w14:paraId="4D0621B0" w14:textId="78999C87" w:rsidR="000B095F" w:rsidRPr="002D60F7" w:rsidRDefault="000B095F" w:rsidP="0026320A">
            <w:pPr>
              <w:spacing w:after="0" w:line="240" w:lineRule="auto"/>
              <w:rPr>
                <w:rFonts w:ascii="Sylfaen" w:hAnsi="Sylfaen" w:cs="Calibri"/>
                <w:sz w:val="18"/>
                <w:szCs w:val="18"/>
                <w:lang w:val="ka-GE"/>
              </w:rPr>
            </w:pPr>
            <w:r w:rsidRPr="002D60F7">
              <w:rPr>
                <w:rFonts w:ascii="Sylfaen" w:eastAsia="Times New Roman" w:hAnsi="Sylfaen" w:cs="Calibri"/>
                <w:sz w:val="18"/>
                <w:szCs w:val="18"/>
                <w:lang w:val="ka-GE"/>
              </w:rPr>
              <w:t xml:space="preserve">ონის </w:t>
            </w:r>
            <w:r w:rsidR="002B3D70">
              <w:rPr>
                <w:rFonts w:ascii="Sylfaen" w:eastAsia="Times New Roman" w:hAnsi="Sylfaen" w:cs="Calibri"/>
                <w:sz w:val="18"/>
                <w:szCs w:val="18"/>
                <w:lang w:val="ka-GE"/>
              </w:rPr>
              <w:t>მუნიც.</w:t>
            </w:r>
            <w:r w:rsidRPr="002D60F7">
              <w:rPr>
                <w:rFonts w:ascii="Sylfaen" w:eastAsia="Times New Roman" w:hAnsi="Sylfaen" w:cs="Calibri"/>
                <w:sz w:val="18"/>
                <w:szCs w:val="18"/>
                <w:lang w:val="ka-GE"/>
              </w:rPr>
              <w:t xml:space="preserve"> განათლების, კულტურის, სპორტის, ახალგაზრდობის საქმეთა,  ბავშვის უფლებების დაცვის და მხარდაჭერის სამსახური</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1890C9" w14:textId="5EAFD04B" w:rsidR="000B095F" w:rsidRPr="002D60F7" w:rsidRDefault="000B095F" w:rsidP="0026320A">
            <w:pPr>
              <w:spacing w:after="0" w:line="240" w:lineRule="auto"/>
              <w:rPr>
                <w:rFonts w:ascii="Sylfaen" w:hAnsi="Sylfaen" w:cs="Calibri"/>
                <w:sz w:val="18"/>
                <w:szCs w:val="18"/>
                <w:lang w:val="ka-GE"/>
              </w:rPr>
            </w:pPr>
            <w:r w:rsidRPr="002D60F7">
              <w:rPr>
                <w:rFonts w:ascii="Sylfaen" w:hAnsi="Sylfaen" w:cs="Calibri"/>
                <w:sz w:val="18"/>
                <w:szCs w:val="18"/>
                <w:lang w:val="ka-GE"/>
              </w:rPr>
              <w:t xml:space="preserve">ონის </w:t>
            </w:r>
            <w:r w:rsidR="002B3D70">
              <w:rPr>
                <w:rFonts w:ascii="Sylfaen" w:hAnsi="Sylfaen" w:cs="Calibri"/>
                <w:sz w:val="18"/>
                <w:szCs w:val="18"/>
                <w:lang w:val="ka-GE"/>
              </w:rPr>
              <w:t>მუნიც.</w:t>
            </w:r>
            <w:r w:rsidRPr="002D60F7">
              <w:rPr>
                <w:rFonts w:ascii="Sylfaen" w:hAnsi="Sylfaen" w:cs="Calibri"/>
                <w:sz w:val="18"/>
                <w:szCs w:val="18"/>
                <w:lang w:val="ka-GE"/>
              </w:rPr>
              <w:t xml:space="preserve"> მერიის სოციალური და ჯანდაცვის სამსახური</w:t>
            </w:r>
          </w:p>
          <w:p w14:paraId="44774197" w14:textId="77777777" w:rsidR="000B095F" w:rsidRPr="002D60F7" w:rsidRDefault="000B095F" w:rsidP="0026320A">
            <w:pPr>
              <w:spacing w:after="0" w:line="240" w:lineRule="auto"/>
              <w:rPr>
                <w:rFonts w:ascii="Sylfaen" w:hAnsi="Sylfaen" w:cs="Calibri"/>
                <w:sz w:val="18"/>
                <w:szCs w:val="18"/>
                <w:lang w:val="ka-GE"/>
              </w:rPr>
            </w:pPr>
          </w:p>
          <w:p w14:paraId="7F474B01" w14:textId="5A986B61" w:rsidR="000B095F" w:rsidRPr="002D60F7" w:rsidRDefault="000B095F" w:rsidP="0026320A">
            <w:pPr>
              <w:spacing w:after="0" w:line="240" w:lineRule="auto"/>
              <w:rPr>
                <w:rFonts w:ascii="Sylfaen" w:hAnsi="Sylfaen" w:cs="Calibri"/>
                <w:sz w:val="18"/>
                <w:szCs w:val="18"/>
                <w:lang w:val="ka-GE"/>
              </w:rPr>
            </w:pPr>
            <w:r w:rsidRPr="002D60F7">
              <w:rPr>
                <w:rFonts w:ascii="Sylfaen" w:eastAsia="Times New Roman" w:hAnsi="Sylfaen" w:cs="Calibri"/>
                <w:sz w:val="18"/>
                <w:szCs w:val="18"/>
                <w:lang w:val="ka-GE"/>
              </w:rPr>
              <w:t xml:space="preserve">ონის </w:t>
            </w:r>
            <w:r w:rsidR="002B3D70">
              <w:rPr>
                <w:rFonts w:ascii="Sylfaen" w:eastAsia="Times New Roman" w:hAnsi="Sylfaen" w:cs="Calibri"/>
                <w:sz w:val="18"/>
                <w:szCs w:val="18"/>
                <w:lang w:val="ka-GE"/>
              </w:rPr>
              <w:t>მუნიც.</w:t>
            </w:r>
            <w:r w:rsidRPr="002D60F7">
              <w:rPr>
                <w:rFonts w:ascii="Sylfaen" w:eastAsia="Times New Roman" w:hAnsi="Sylfaen" w:cs="Calibri"/>
                <w:sz w:val="18"/>
                <w:szCs w:val="18"/>
                <w:lang w:val="ka-GE"/>
              </w:rPr>
              <w:t xml:space="preserve"> განათლების, კულტურის, სპორტის, ახალგაზრდობის საქმეთა,  ბავშვის უფლებების დაცვის და მხარდაჭერის სამსახური</w:t>
            </w:r>
          </w:p>
        </w:tc>
      </w:tr>
      <w:tr w:rsidR="001C601F" w:rsidRPr="002D60F7" w14:paraId="772CCACE" w14:textId="77777777" w:rsidTr="0026320A">
        <w:trPr>
          <w:gridAfter w:val="1"/>
          <w:wAfter w:w="689" w:type="dxa"/>
          <w:trHeight w:val="202"/>
        </w:trPr>
        <w:tc>
          <w:tcPr>
            <w:tcW w:w="15120" w:type="dxa"/>
            <w:gridSpan w:val="8"/>
            <w:tcBorders>
              <w:top w:val="single" w:sz="4" w:space="0" w:color="auto"/>
              <w:left w:val="single" w:sz="4" w:space="0" w:color="auto"/>
              <w:bottom w:val="single" w:sz="4" w:space="0" w:color="auto"/>
              <w:right w:val="single" w:sz="4" w:space="0" w:color="auto"/>
            </w:tcBorders>
            <w:shd w:val="clear" w:color="000000" w:fill="E2EFDA"/>
            <w:hideMark/>
          </w:tcPr>
          <w:p w14:paraId="7389591E" w14:textId="77777777" w:rsidR="001C601F" w:rsidRPr="002D60F7" w:rsidRDefault="001C601F" w:rsidP="0026320A">
            <w:pPr>
              <w:jc w:val="center"/>
              <w:rPr>
                <w:rFonts w:ascii="Sylfaen" w:eastAsia="Times New Roman" w:hAnsi="Sylfaen" w:cs="Calibri"/>
                <w:b/>
                <w:bCs/>
                <w:sz w:val="18"/>
                <w:szCs w:val="18"/>
                <w:lang w:val="ka-GE"/>
              </w:rPr>
            </w:pPr>
            <w:r w:rsidRPr="002D60F7">
              <w:rPr>
                <w:rFonts w:ascii="Sylfaen" w:hAnsi="Sylfaen" w:cs="Sylfaen"/>
                <w:lang w:val="ka-GE"/>
              </w:rPr>
              <w:t>მიზანი</w:t>
            </w:r>
            <w:r w:rsidRPr="002D60F7">
              <w:rPr>
                <w:rFonts w:ascii="Sylfaen" w:hAnsi="Sylfaen" w:cs="Arial"/>
                <w:lang w:val="ka-GE"/>
              </w:rPr>
              <w:t xml:space="preserve"> 3: </w:t>
            </w:r>
            <w:r w:rsidRPr="002D60F7">
              <w:rPr>
                <w:rFonts w:ascii="Sylfaen" w:hAnsi="Sylfaen" w:cs="Sylfaen"/>
                <w:lang w:val="ka-GE"/>
              </w:rPr>
              <w:t>ჯანსაღი</w:t>
            </w:r>
            <w:r w:rsidRPr="002D60F7">
              <w:rPr>
                <w:rFonts w:ascii="Sylfaen" w:hAnsi="Sylfaen" w:cs="Arial"/>
                <w:lang w:val="ka-GE"/>
              </w:rPr>
              <w:t xml:space="preserve"> </w:t>
            </w:r>
            <w:r w:rsidRPr="002D60F7">
              <w:rPr>
                <w:rFonts w:ascii="Sylfaen" w:hAnsi="Sylfaen" w:cs="Sylfaen"/>
                <w:lang w:val="ka-GE"/>
              </w:rPr>
              <w:t>ცხოვრებისა</w:t>
            </w:r>
            <w:r w:rsidRPr="002D60F7">
              <w:rPr>
                <w:rFonts w:ascii="Sylfaen" w:hAnsi="Sylfaen" w:cs="Arial"/>
                <w:lang w:val="ka-GE"/>
              </w:rPr>
              <w:t xml:space="preserve"> </w:t>
            </w:r>
            <w:r w:rsidRPr="002D60F7">
              <w:rPr>
                <w:rFonts w:ascii="Sylfaen" w:hAnsi="Sylfaen" w:cs="Sylfaen"/>
                <w:lang w:val="ka-GE"/>
              </w:rPr>
              <w:t>და</w:t>
            </w:r>
            <w:r w:rsidRPr="002D60F7">
              <w:rPr>
                <w:rFonts w:ascii="Sylfaen" w:hAnsi="Sylfaen" w:cs="Arial"/>
                <w:lang w:val="ka-GE"/>
              </w:rPr>
              <w:t xml:space="preserve"> </w:t>
            </w:r>
            <w:r w:rsidRPr="002D60F7">
              <w:rPr>
                <w:rFonts w:ascii="Sylfaen" w:hAnsi="Sylfaen" w:cs="Sylfaen"/>
                <w:lang w:val="ka-GE"/>
              </w:rPr>
              <w:t>კეთილდღეობის</w:t>
            </w:r>
            <w:r w:rsidRPr="002D60F7">
              <w:rPr>
                <w:rFonts w:ascii="Sylfaen" w:hAnsi="Sylfaen" w:cs="Arial"/>
                <w:lang w:val="ka-GE"/>
              </w:rPr>
              <w:t xml:space="preserve"> </w:t>
            </w:r>
            <w:r w:rsidRPr="002D60F7">
              <w:rPr>
                <w:rFonts w:ascii="Sylfaen" w:hAnsi="Sylfaen" w:cs="Sylfaen"/>
                <w:lang w:val="ka-GE"/>
              </w:rPr>
              <w:t>უზრუნველყოფა</w:t>
            </w:r>
            <w:r w:rsidRPr="002D60F7">
              <w:rPr>
                <w:rFonts w:ascii="Sylfaen" w:hAnsi="Sylfaen" w:cs="Arial"/>
                <w:lang w:val="ka-GE"/>
              </w:rPr>
              <w:t xml:space="preserve"> </w:t>
            </w:r>
            <w:r w:rsidRPr="002D60F7">
              <w:rPr>
                <w:rFonts w:ascii="Sylfaen" w:hAnsi="Sylfaen" w:cs="Sylfaen"/>
                <w:lang w:val="ka-GE"/>
              </w:rPr>
              <w:t>ყველა</w:t>
            </w:r>
            <w:r w:rsidRPr="002D60F7">
              <w:rPr>
                <w:rFonts w:ascii="Sylfaen" w:hAnsi="Sylfaen" w:cs="Arial"/>
                <w:lang w:val="ka-GE"/>
              </w:rPr>
              <w:t xml:space="preserve"> </w:t>
            </w:r>
            <w:r w:rsidRPr="002D60F7">
              <w:rPr>
                <w:rFonts w:ascii="Sylfaen" w:hAnsi="Sylfaen" w:cs="Sylfaen"/>
                <w:lang w:val="ka-GE"/>
              </w:rPr>
              <w:t>ასაკის</w:t>
            </w:r>
            <w:r w:rsidRPr="002D60F7">
              <w:rPr>
                <w:rFonts w:ascii="Sylfaen" w:hAnsi="Sylfaen" w:cs="Arial"/>
                <w:lang w:val="ka-GE"/>
              </w:rPr>
              <w:t xml:space="preserve"> </w:t>
            </w:r>
            <w:r w:rsidRPr="002D60F7">
              <w:rPr>
                <w:rFonts w:ascii="Sylfaen" w:hAnsi="Sylfaen" w:cs="Sylfaen"/>
                <w:lang w:val="ka-GE"/>
              </w:rPr>
              <w:t>ადამიანისათვის</w:t>
            </w:r>
          </w:p>
        </w:tc>
      </w:tr>
      <w:tr w:rsidR="001C601F" w:rsidRPr="002D60F7" w14:paraId="7182FA91" w14:textId="77777777" w:rsidTr="0026320A">
        <w:trPr>
          <w:gridAfter w:val="1"/>
          <w:wAfter w:w="689" w:type="dxa"/>
          <w:trHeight w:val="968"/>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0C6D4B3B" w14:textId="77777777" w:rsidR="001C601F" w:rsidRPr="002D60F7" w:rsidRDefault="001C601F"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 xml:space="preserve">3.1 2030 წლისათვის დედათა სიკვდილიანობის გლობალური მაჩვენებლის შემცირება  70 შემთხვევაზე ნაკლებ მაჩვენებლამდე, 100,000 ცოცხალშობილ ბავშვზე </w:t>
            </w:r>
          </w:p>
        </w:tc>
        <w:tc>
          <w:tcPr>
            <w:tcW w:w="2160" w:type="dxa"/>
            <w:tcBorders>
              <w:top w:val="single" w:sz="4" w:space="0" w:color="auto"/>
              <w:left w:val="nil"/>
              <w:bottom w:val="single" w:sz="4" w:space="0" w:color="auto"/>
              <w:right w:val="single" w:sz="4" w:space="0" w:color="auto"/>
            </w:tcBorders>
            <w:shd w:val="clear" w:color="auto" w:fill="auto"/>
            <w:hideMark/>
          </w:tcPr>
          <w:p w14:paraId="57EBDCCA" w14:textId="77777777" w:rsidR="001C601F" w:rsidRPr="002D60F7" w:rsidRDefault="001C601F"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3.1 2030 წლისათვის მუნიციპალიტეტში დედათა სიკვდილიანობის მაჩვენებლის შემცირება სულ მცირე 12 შემთხვევამდე, 100 000 ცოცხალშობილ ბავშვზე</w:t>
            </w:r>
          </w:p>
        </w:tc>
        <w:tc>
          <w:tcPr>
            <w:tcW w:w="2160" w:type="dxa"/>
            <w:tcBorders>
              <w:top w:val="single" w:sz="4" w:space="0" w:color="auto"/>
              <w:left w:val="nil"/>
              <w:bottom w:val="single" w:sz="4" w:space="0" w:color="auto"/>
              <w:right w:val="single" w:sz="4" w:space="0" w:color="auto"/>
            </w:tcBorders>
            <w:shd w:val="clear" w:color="auto" w:fill="auto"/>
            <w:hideMark/>
          </w:tcPr>
          <w:p w14:paraId="0E8220BB" w14:textId="77777777" w:rsidR="001C601F" w:rsidRPr="002D60F7" w:rsidRDefault="001C601F"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3.1.1 დედათა სიკვდილიანობის მაჩვენებელი</w:t>
            </w:r>
          </w:p>
        </w:tc>
        <w:tc>
          <w:tcPr>
            <w:tcW w:w="2430" w:type="dxa"/>
            <w:tcBorders>
              <w:top w:val="single" w:sz="4" w:space="0" w:color="auto"/>
              <w:left w:val="nil"/>
              <w:bottom w:val="single" w:sz="4" w:space="0" w:color="auto"/>
              <w:right w:val="single" w:sz="4" w:space="0" w:color="auto"/>
            </w:tcBorders>
            <w:shd w:val="clear" w:color="auto" w:fill="auto"/>
            <w:hideMark/>
          </w:tcPr>
          <w:p w14:paraId="312E5643" w14:textId="0746B6B0" w:rsidR="001C601F" w:rsidRPr="002D60F7" w:rsidRDefault="001C601F"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3.1.1 დედათა სიკვდილიანობის მაჩვენებელი</w:t>
            </w:r>
            <w:r w:rsidR="000B095F">
              <w:rPr>
                <w:rFonts w:ascii="Sylfaen" w:hAnsi="Sylfaen" w:cs="Calibri"/>
                <w:sz w:val="18"/>
                <w:szCs w:val="18"/>
                <w:lang w:val="ka-GE"/>
              </w:rPr>
              <w:t xml:space="preserve"> </w:t>
            </w:r>
          </w:p>
        </w:tc>
        <w:tc>
          <w:tcPr>
            <w:tcW w:w="1530" w:type="dxa"/>
            <w:tcBorders>
              <w:top w:val="single" w:sz="4" w:space="0" w:color="auto"/>
              <w:left w:val="nil"/>
              <w:bottom w:val="single" w:sz="4" w:space="0" w:color="auto"/>
              <w:right w:val="single" w:sz="4" w:space="0" w:color="auto"/>
            </w:tcBorders>
            <w:shd w:val="clear" w:color="auto" w:fill="auto"/>
            <w:hideMark/>
          </w:tcPr>
          <w:p w14:paraId="59B0283F" w14:textId="0853A6FA" w:rsidR="001C601F" w:rsidRPr="00943B79" w:rsidRDefault="001C601F" w:rsidP="0026320A">
            <w:pPr>
              <w:spacing w:after="0" w:line="240" w:lineRule="auto"/>
              <w:rPr>
                <w:rFonts w:ascii="Sylfaen" w:eastAsia="Times New Roman" w:hAnsi="Sylfaen" w:cs="Calibri"/>
                <w:bCs/>
                <w:sz w:val="18"/>
                <w:szCs w:val="18"/>
                <w:lang w:val="ka-GE"/>
              </w:rPr>
            </w:pPr>
            <w:r w:rsidRPr="00943B79">
              <w:rPr>
                <w:rFonts w:ascii="Sylfaen" w:hAnsi="Sylfaen" w:cs="Sylfaen"/>
                <w:bCs/>
                <w:sz w:val="18"/>
                <w:szCs w:val="18"/>
              </w:rPr>
              <w:t xml:space="preserve">2022 </w:t>
            </w:r>
            <w:r w:rsidRPr="00943B79">
              <w:rPr>
                <w:rFonts w:ascii="Sylfaen" w:hAnsi="Sylfaen" w:cs="Sylfaen"/>
                <w:bCs/>
                <w:sz w:val="18"/>
                <w:szCs w:val="18"/>
                <w:lang w:val="ka-GE"/>
              </w:rPr>
              <w:t>წ. - 0</w:t>
            </w:r>
          </w:p>
        </w:tc>
        <w:tc>
          <w:tcPr>
            <w:tcW w:w="1440" w:type="dxa"/>
            <w:tcBorders>
              <w:top w:val="single" w:sz="4" w:space="0" w:color="auto"/>
              <w:left w:val="nil"/>
              <w:bottom w:val="single" w:sz="4" w:space="0" w:color="auto"/>
              <w:right w:val="single" w:sz="4" w:space="0" w:color="auto"/>
            </w:tcBorders>
            <w:shd w:val="clear" w:color="auto" w:fill="auto"/>
            <w:hideMark/>
          </w:tcPr>
          <w:p w14:paraId="5604E5E8" w14:textId="2FA740C4" w:rsidR="001C601F" w:rsidRPr="000B095F" w:rsidRDefault="008E4E0A" w:rsidP="0026320A">
            <w:pPr>
              <w:spacing w:after="0" w:line="240" w:lineRule="auto"/>
              <w:rPr>
                <w:rFonts w:ascii="Sylfaen" w:eastAsia="Times New Roman" w:hAnsi="Sylfaen" w:cs="Calibri"/>
                <w:sz w:val="18"/>
                <w:szCs w:val="18"/>
                <w:lang w:val="ka-GE"/>
              </w:rPr>
            </w:pPr>
            <w:r w:rsidRPr="002D60F7">
              <w:rPr>
                <w:rFonts w:ascii="Sylfaen" w:hAnsi="Sylfaen" w:cs="Sylfaen"/>
                <w:sz w:val="18"/>
                <w:szCs w:val="18"/>
                <w:lang w:val="ka-GE"/>
              </w:rPr>
              <w:t xml:space="preserve">2030 წ. </w:t>
            </w:r>
            <w:r>
              <w:rPr>
                <w:rFonts w:ascii="Sylfaen" w:hAnsi="Sylfaen" w:cs="Sylfaen"/>
                <w:sz w:val="18"/>
                <w:szCs w:val="18"/>
                <w:lang w:val="ka-GE"/>
              </w:rPr>
              <w:t>–</w:t>
            </w:r>
            <w:r w:rsidRPr="002D60F7">
              <w:rPr>
                <w:rFonts w:ascii="Sylfaen" w:hAnsi="Sylfaen" w:cs="Sylfaen"/>
                <w:sz w:val="18"/>
                <w:szCs w:val="18"/>
                <w:lang w:val="ka-GE"/>
              </w:rPr>
              <w:t xml:space="preserve"> </w:t>
            </w:r>
            <w:r w:rsidR="0042183D">
              <w:rPr>
                <w:rFonts w:ascii="Sylfaen" w:hAnsi="Sylfaen" w:cs="Sylfaen"/>
                <w:sz w:val="18"/>
                <w:szCs w:val="18"/>
                <w:lang w:val="ka-GE"/>
              </w:rPr>
              <w:t xml:space="preserve">არაუმეტეს </w:t>
            </w:r>
            <w:r>
              <w:rPr>
                <w:rFonts w:ascii="Sylfaen" w:hAnsi="Sylfaen" w:cs="Sylfaen"/>
                <w:sz w:val="18"/>
                <w:szCs w:val="18"/>
                <w:lang w:val="ka-GE"/>
              </w:rPr>
              <w:t>1 საშუალო წლიური შემთხვევ</w:t>
            </w:r>
            <w:r w:rsidR="0042183D">
              <w:rPr>
                <w:rFonts w:ascii="Sylfaen" w:hAnsi="Sylfaen" w:cs="Sylfaen"/>
                <w:sz w:val="18"/>
                <w:szCs w:val="18"/>
                <w:lang w:val="ka-GE"/>
              </w:rPr>
              <w:t>ის</w:t>
            </w:r>
            <w:r>
              <w:rPr>
                <w:rFonts w:ascii="Sylfaen" w:hAnsi="Sylfaen" w:cs="Sylfaen"/>
                <w:sz w:val="18"/>
                <w:szCs w:val="18"/>
                <w:lang w:val="ka-GE"/>
              </w:rPr>
              <w:t>ა ბოლო 3 წლის განმავლობაში (2028-2030 წწ).</w:t>
            </w:r>
          </w:p>
        </w:tc>
        <w:tc>
          <w:tcPr>
            <w:tcW w:w="1440" w:type="dxa"/>
            <w:tcBorders>
              <w:top w:val="single" w:sz="4" w:space="0" w:color="auto"/>
              <w:left w:val="nil"/>
              <w:bottom w:val="single" w:sz="4" w:space="0" w:color="auto"/>
              <w:right w:val="single" w:sz="4" w:space="0" w:color="auto"/>
            </w:tcBorders>
            <w:shd w:val="clear" w:color="auto" w:fill="auto"/>
            <w:hideMark/>
          </w:tcPr>
          <w:p w14:paraId="14F4DA23" w14:textId="03C71AC7" w:rsidR="001C601F" w:rsidRPr="002D60F7" w:rsidRDefault="001C601F"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 xml:space="preserve">ონის </w:t>
            </w:r>
            <w:r w:rsidR="002B3D70">
              <w:rPr>
                <w:rFonts w:ascii="Sylfaen" w:eastAsia="Times New Roman" w:hAnsi="Sylfaen" w:cs="Calibri"/>
                <w:sz w:val="18"/>
                <w:szCs w:val="18"/>
                <w:lang w:val="ka-GE"/>
              </w:rPr>
              <w:t>მუნიც.</w:t>
            </w:r>
            <w:r w:rsidRPr="002D60F7">
              <w:rPr>
                <w:rFonts w:ascii="Sylfaen" w:eastAsia="Times New Roman" w:hAnsi="Sylfaen" w:cs="Calibri"/>
                <w:sz w:val="18"/>
                <w:szCs w:val="18"/>
                <w:lang w:val="ka-GE"/>
              </w:rPr>
              <w:t xml:space="preserve"> საზოგადოებრივი ჯანდაცვის ცენტრი </w:t>
            </w:r>
          </w:p>
          <w:p w14:paraId="106136ED" w14:textId="77777777" w:rsidR="001C601F" w:rsidRPr="002D60F7" w:rsidRDefault="001C601F" w:rsidP="0026320A">
            <w:pPr>
              <w:spacing w:after="0" w:line="240" w:lineRule="auto"/>
              <w:rPr>
                <w:rFonts w:ascii="Sylfaen" w:eastAsia="Times New Roman" w:hAnsi="Sylfaen" w:cs="Calibri"/>
                <w:sz w:val="18"/>
                <w:szCs w:val="18"/>
                <w:lang w:val="ka-GE"/>
              </w:rPr>
            </w:pPr>
          </w:p>
          <w:p w14:paraId="7C84DD23" w14:textId="22594F57" w:rsidR="001C601F" w:rsidRPr="002D60F7" w:rsidRDefault="001C601F"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 xml:space="preserve">ონის </w:t>
            </w:r>
            <w:r w:rsidR="002B3D70">
              <w:rPr>
                <w:rFonts w:ascii="Sylfaen" w:hAnsi="Sylfaen" w:cs="Calibri"/>
                <w:sz w:val="18"/>
                <w:szCs w:val="18"/>
                <w:lang w:val="ka-GE"/>
              </w:rPr>
              <w:t>მუნიც.</w:t>
            </w:r>
            <w:r w:rsidRPr="002D60F7">
              <w:rPr>
                <w:rFonts w:ascii="Sylfaen" w:hAnsi="Sylfaen" w:cs="Calibri"/>
                <w:sz w:val="18"/>
                <w:szCs w:val="18"/>
                <w:lang w:val="ka-GE"/>
              </w:rPr>
              <w:t xml:space="preserve"> მერიის სოციალური და ჯანდაცვის სამსახური</w:t>
            </w:r>
          </w:p>
          <w:p w14:paraId="10248D04" w14:textId="77777777" w:rsidR="001C601F" w:rsidRPr="002D60F7" w:rsidRDefault="001C601F" w:rsidP="0026320A">
            <w:pPr>
              <w:spacing w:after="0" w:line="240" w:lineRule="auto"/>
              <w:rPr>
                <w:rFonts w:ascii="Sylfaen" w:eastAsia="Times New Roman" w:hAnsi="Sylfaen" w:cs="Calibri"/>
                <w:sz w:val="18"/>
                <w:szCs w:val="18"/>
                <w:lang w:val="ka-GE"/>
              </w:rPr>
            </w:pPr>
          </w:p>
        </w:tc>
        <w:tc>
          <w:tcPr>
            <w:tcW w:w="1440" w:type="dxa"/>
            <w:tcBorders>
              <w:top w:val="single" w:sz="4" w:space="0" w:color="auto"/>
              <w:left w:val="nil"/>
              <w:bottom w:val="single" w:sz="4" w:space="0" w:color="auto"/>
              <w:right w:val="single" w:sz="4" w:space="0" w:color="auto"/>
            </w:tcBorders>
            <w:shd w:val="clear" w:color="auto" w:fill="auto"/>
            <w:hideMark/>
          </w:tcPr>
          <w:p w14:paraId="70B18D9E" w14:textId="1ED27CD4" w:rsidR="00DD447E" w:rsidRPr="002D60F7" w:rsidRDefault="00DD447E"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 xml:space="preserve">ონის </w:t>
            </w:r>
            <w:r w:rsidR="002B3D70">
              <w:rPr>
                <w:rFonts w:ascii="Sylfaen" w:eastAsia="Times New Roman" w:hAnsi="Sylfaen" w:cs="Calibri"/>
                <w:sz w:val="18"/>
                <w:szCs w:val="18"/>
                <w:lang w:val="ka-GE"/>
              </w:rPr>
              <w:t>მუნიც.</w:t>
            </w:r>
            <w:r w:rsidRPr="002D60F7">
              <w:rPr>
                <w:rFonts w:ascii="Sylfaen" w:eastAsia="Times New Roman" w:hAnsi="Sylfaen" w:cs="Calibri"/>
                <w:sz w:val="18"/>
                <w:szCs w:val="18"/>
                <w:lang w:val="ka-GE"/>
              </w:rPr>
              <w:t xml:space="preserve"> საზოგადოებრივი ჯანდაცვის ცენტრი </w:t>
            </w:r>
          </w:p>
          <w:p w14:paraId="41BC57D9" w14:textId="77777777" w:rsidR="001C601F" w:rsidRPr="002D60F7" w:rsidRDefault="001C601F" w:rsidP="0026320A">
            <w:pPr>
              <w:spacing w:after="0" w:line="240" w:lineRule="auto"/>
              <w:rPr>
                <w:rFonts w:ascii="Sylfaen" w:eastAsia="Times New Roman" w:hAnsi="Sylfaen" w:cs="Calibri"/>
                <w:sz w:val="18"/>
                <w:szCs w:val="18"/>
                <w:lang w:val="ka-GE"/>
              </w:rPr>
            </w:pPr>
          </w:p>
        </w:tc>
      </w:tr>
      <w:tr w:rsidR="001C601F" w:rsidRPr="002D60F7" w14:paraId="37F6ED11" w14:textId="77777777" w:rsidTr="0026320A">
        <w:trPr>
          <w:gridAfter w:val="1"/>
          <w:wAfter w:w="689" w:type="dxa"/>
          <w:trHeight w:val="1718"/>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D38B9B" w14:textId="77777777" w:rsidR="001C601F" w:rsidRPr="002D60F7" w:rsidRDefault="001C601F" w:rsidP="0026320A">
            <w:pPr>
              <w:spacing w:after="240" w:line="240" w:lineRule="auto"/>
              <w:rPr>
                <w:rFonts w:ascii="Sylfaen" w:eastAsia="Times New Roman" w:hAnsi="Sylfaen" w:cs="Calibri"/>
                <w:sz w:val="18"/>
                <w:szCs w:val="18"/>
                <w:lang w:val="ka-GE"/>
              </w:rPr>
            </w:pPr>
            <w:r w:rsidRPr="002D60F7">
              <w:rPr>
                <w:rFonts w:ascii="Sylfaen" w:hAnsi="Sylfaen" w:cs="Calibri"/>
                <w:sz w:val="18"/>
                <w:szCs w:val="18"/>
                <w:lang w:val="ka-GE"/>
              </w:rPr>
              <w:lastRenderedPageBreak/>
              <w:t>3.2 2030 წლისათვის ახალშობილთა და 5 წლამდე ბავშვთა პრევენცირებადი სიკვდილიანობის აღმოფხვრა; ყველა ქვეყანამ მიზნად უნდა დაისახოს ნეონატალური სიკვდილიანობის შემცირება სულ მცირე 12-მდე, 1000 ცოცხალშობილ ბავშვზე და 5 წლამდე ბავშვთა სიკვდილიანობის შემცირება სულ მცირე 25-მდე, 1000 ცოცხალშობილ ბავშვზე</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9F87C1" w14:textId="77777777" w:rsidR="001C601F" w:rsidRPr="002D60F7" w:rsidRDefault="001C601F"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3.2 2030 წლისათვის ახალშობილთა და 5 წლამდე ბავშვთა პრევენცირებადი სიკვდილიანობის აღმოფხვრა; ნეონატალური სიკვდილიანობის შემცირება სულ მცირე 5-მდე, 1000 ცოცხალშობილ ბავშვზე და 5 წლამდე ბავშვთა სიკვდილიანობის შემცირება სულ მცირე 6-მდე, 1000 ცოცხალშობილ ბავშვზე</w:t>
            </w:r>
          </w:p>
        </w:tc>
        <w:tc>
          <w:tcPr>
            <w:tcW w:w="2160" w:type="dxa"/>
            <w:tcBorders>
              <w:top w:val="single" w:sz="4" w:space="0" w:color="auto"/>
              <w:left w:val="nil"/>
              <w:bottom w:val="single" w:sz="4" w:space="0" w:color="auto"/>
              <w:right w:val="single" w:sz="4" w:space="0" w:color="auto"/>
            </w:tcBorders>
            <w:shd w:val="clear" w:color="auto" w:fill="auto"/>
            <w:hideMark/>
          </w:tcPr>
          <w:p w14:paraId="6127FE22" w14:textId="77777777" w:rsidR="001C601F" w:rsidRPr="002D60F7" w:rsidRDefault="001C601F"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3.2.1 5 წლამდე ბავშვთა სიკვდილიანობის მაჩვენებელი, 1000 ცოცხლადშობის ბავშვზე</w:t>
            </w:r>
          </w:p>
        </w:tc>
        <w:tc>
          <w:tcPr>
            <w:tcW w:w="2430" w:type="dxa"/>
            <w:tcBorders>
              <w:top w:val="single" w:sz="4" w:space="0" w:color="auto"/>
              <w:left w:val="nil"/>
              <w:bottom w:val="single" w:sz="4" w:space="0" w:color="auto"/>
              <w:right w:val="single" w:sz="4" w:space="0" w:color="auto"/>
            </w:tcBorders>
            <w:shd w:val="clear" w:color="auto" w:fill="auto"/>
            <w:hideMark/>
          </w:tcPr>
          <w:p w14:paraId="564D447A" w14:textId="3BEF8048" w:rsidR="001C601F" w:rsidRPr="002D60F7" w:rsidRDefault="001C601F" w:rsidP="0026320A">
            <w:pPr>
              <w:spacing w:after="0" w:line="240" w:lineRule="auto"/>
              <w:rPr>
                <w:rFonts w:ascii="Sylfaen" w:eastAsia="Times New Roman" w:hAnsi="Sylfaen" w:cs="Calibri"/>
                <w:sz w:val="18"/>
                <w:szCs w:val="18"/>
              </w:rPr>
            </w:pPr>
            <w:r w:rsidRPr="002D60F7">
              <w:rPr>
                <w:rFonts w:ascii="Sylfaen" w:eastAsia="Times New Roman" w:hAnsi="Sylfaen" w:cs="Calibri"/>
                <w:sz w:val="18"/>
                <w:szCs w:val="18"/>
                <w:lang w:val="ka-GE"/>
              </w:rPr>
              <w:t>3.2.1 5 წლამდე ბავშვთა სიკვდილიანობის მაჩვენებელი</w:t>
            </w:r>
          </w:p>
        </w:tc>
        <w:tc>
          <w:tcPr>
            <w:tcW w:w="1530" w:type="dxa"/>
            <w:tcBorders>
              <w:top w:val="single" w:sz="4" w:space="0" w:color="auto"/>
              <w:left w:val="nil"/>
              <w:bottom w:val="single" w:sz="4" w:space="0" w:color="auto"/>
              <w:right w:val="single" w:sz="4" w:space="0" w:color="auto"/>
            </w:tcBorders>
            <w:shd w:val="clear" w:color="auto" w:fill="auto"/>
            <w:hideMark/>
          </w:tcPr>
          <w:p w14:paraId="6D48EC43" w14:textId="0C68AC9B" w:rsidR="001C601F" w:rsidRPr="00943B79" w:rsidRDefault="001C601F" w:rsidP="0026320A">
            <w:pPr>
              <w:spacing w:after="0" w:line="240" w:lineRule="auto"/>
              <w:rPr>
                <w:rFonts w:ascii="Sylfaen" w:eastAsia="Times New Roman" w:hAnsi="Sylfaen" w:cs="Calibri"/>
                <w:bCs/>
                <w:sz w:val="18"/>
                <w:szCs w:val="18"/>
                <w:lang w:val="ka-GE"/>
              </w:rPr>
            </w:pPr>
            <w:r w:rsidRPr="00943B79">
              <w:rPr>
                <w:rFonts w:ascii="Sylfaen" w:hAnsi="Sylfaen" w:cs="Sylfaen"/>
                <w:bCs/>
                <w:sz w:val="18"/>
                <w:szCs w:val="18"/>
                <w:lang w:val="ka-GE"/>
              </w:rPr>
              <w:t>2022 წ</w:t>
            </w:r>
            <w:r w:rsidR="000B095F">
              <w:rPr>
                <w:rFonts w:ascii="Sylfaen" w:hAnsi="Sylfaen" w:cs="Sylfaen"/>
                <w:bCs/>
                <w:sz w:val="18"/>
                <w:szCs w:val="18"/>
                <w:lang w:val="ka-GE"/>
              </w:rPr>
              <w:t>. -</w:t>
            </w:r>
            <w:r w:rsidRPr="00943B79">
              <w:rPr>
                <w:rFonts w:ascii="Sylfaen" w:hAnsi="Sylfaen" w:cs="Sylfaen"/>
                <w:bCs/>
                <w:sz w:val="18"/>
                <w:szCs w:val="18"/>
                <w:lang w:val="ka-GE"/>
              </w:rPr>
              <w:t xml:space="preserve"> </w:t>
            </w:r>
            <w:r w:rsidRPr="00943B79">
              <w:rPr>
                <w:rFonts w:ascii="Sylfaen" w:hAnsi="Sylfaen" w:cs="Sylfaen"/>
                <w:bCs/>
                <w:sz w:val="18"/>
                <w:szCs w:val="18"/>
              </w:rPr>
              <w:t xml:space="preserve">1 </w:t>
            </w:r>
            <w:r w:rsidRPr="00943B79">
              <w:rPr>
                <w:rFonts w:ascii="Sylfaen" w:hAnsi="Sylfaen" w:cs="Sylfaen"/>
                <w:bCs/>
                <w:sz w:val="18"/>
                <w:szCs w:val="18"/>
                <w:lang w:val="ka-GE"/>
              </w:rPr>
              <w:t>შემთხვევა</w:t>
            </w:r>
          </w:p>
        </w:tc>
        <w:tc>
          <w:tcPr>
            <w:tcW w:w="1440" w:type="dxa"/>
            <w:tcBorders>
              <w:top w:val="single" w:sz="4" w:space="0" w:color="auto"/>
              <w:left w:val="nil"/>
              <w:bottom w:val="single" w:sz="4" w:space="0" w:color="auto"/>
              <w:right w:val="single" w:sz="4" w:space="0" w:color="auto"/>
            </w:tcBorders>
            <w:shd w:val="clear" w:color="auto" w:fill="auto"/>
            <w:hideMark/>
          </w:tcPr>
          <w:p w14:paraId="219CAE6B" w14:textId="000E1873" w:rsidR="001C601F" w:rsidRPr="002D60F7" w:rsidRDefault="0042183D" w:rsidP="0026320A">
            <w:pPr>
              <w:spacing w:after="0" w:line="240" w:lineRule="auto"/>
              <w:rPr>
                <w:rFonts w:ascii="Sylfaen" w:eastAsia="Times New Roman" w:hAnsi="Sylfaen" w:cs="Calibri"/>
                <w:sz w:val="18"/>
                <w:szCs w:val="18"/>
                <w:lang w:val="ka-GE"/>
              </w:rPr>
            </w:pPr>
            <w:r w:rsidRPr="002D60F7">
              <w:rPr>
                <w:rFonts w:ascii="Sylfaen" w:hAnsi="Sylfaen" w:cs="Sylfaen"/>
                <w:sz w:val="18"/>
                <w:szCs w:val="18"/>
                <w:lang w:val="ka-GE"/>
              </w:rPr>
              <w:t xml:space="preserve">2030 წ. </w:t>
            </w:r>
            <w:r>
              <w:rPr>
                <w:rFonts w:ascii="Sylfaen" w:hAnsi="Sylfaen" w:cs="Sylfaen"/>
                <w:sz w:val="18"/>
                <w:szCs w:val="18"/>
                <w:lang w:val="ka-GE"/>
              </w:rPr>
              <w:t>–</w:t>
            </w:r>
            <w:r w:rsidRPr="002D60F7">
              <w:rPr>
                <w:rFonts w:ascii="Sylfaen" w:hAnsi="Sylfaen" w:cs="Sylfaen"/>
                <w:sz w:val="18"/>
                <w:szCs w:val="18"/>
                <w:lang w:val="ka-GE"/>
              </w:rPr>
              <w:t xml:space="preserve"> </w:t>
            </w:r>
            <w:r>
              <w:rPr>
                <w:rFonts w:ascii="Sylfaen" w:hAnsi="Sylfaen" w:cs="Sylfaen"/>
                <w:sz w:val="18"/>
                <w:szCs w:val="18"/>
                <w:lang w:val="ka-GE"/>
              </w:rPr>
              <w:t>არაუმეტეს 1 საშუალო წლიური შემთხვევისა ბოლო 3 წლის განმავლობაში (2028-2030 წწ).</w:t>
            </w:r>
          </w:p>
        </w:tc>
        <w:tc>
          <w:tcPr>
            <w:tcW w:w="1440" w:type="dxa"/>
            <w:tcBorders>
              <w:top w:val="single" w:sz="4" w:space="0" w:color="auto"/>
              <w:left w:val="nil"/>
              <w:bottom w:val="single" w:sz="4" w:space="0" w:color="auto"/>
              <w:right w:val="single" w:sz="4" w:space="0" w:color="auto"/>
            </w:tcBorders>
            <w:shd w:val="clear" w:color="auto" w:fill="auto"/>
            <w:hideMark/>
          </w:tcPr>
          <w:p w14:paraId="12DBFDE4" w14:textId="77777777" w:rsidR="001C601F" w:rsidRPr="002D60F7" w:rsidRDefault="001C601F"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დაავადებათა კონტროლის ეროვნული ცენტრი</w:t>
            </w:r>
            <w:r w:rsidRPr="002D60F7">
              <w:rPr>
                <w:rFonts w:ascii="Sylfaen" w:eastAsia="Times New Roman" w:hAnsi="Sylfaen" w:cs="Calibri"/>
                <w:sz w:val="18"/>
                <w:szCs w:val="18"/>
                <w:lang w:val="ka-GE"/>
              </w:rPr>
              <w:br/>
            </w:r>
          </w:p>
          <w:p w14:paraId="1CA7BE17" w14:textId="77777777" w:rsidR="001C601F" w:rsidRPr="002D60F7" w:rsidRDefault="001C601F"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საქსტატი</w:t>
            </w:r>
          </w:p>
        </w:tc>
        <w:tc>
          <w:tcPr>
            <w:tcW w:w="1440" w:type="dxa"/>
            <w:tcBorders>
              <w:top w:val="single" w:sz="4" w:space="0" w:color="auto"/>
              <w:left w:val="nil"/>
              <w:bottom w:val="single" w:sz="4" w:space="0" w:color="auto"/>
              <w:right w:val="single" w:sz="4" w:space="0" w:color="auto"/>
            </w:tcBorders>
            <w:shd w:val="clear" w:color="auto" w:fill="auto"/>
            <w:hideMark/>
          </w:tcPr>
          <w:p w14:paraId="6A343CEA" w14:textId="328D346F" w:rsidR="001C601F" w:rsidRPr="002D60F7" w:rsidRDefault="001C601F"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 xml:space="preserve">ონის </w:t>
            </w:r>
            <w:r w:rsidR="002B3D70">
              <w:rPr>
                <w:rFonts w:ascii="Sylfaen" w:eastAsia="Times New Roman" w:hAnsi="Sylfaen" w:cs="Calibri"/>
                <w:sz w:val="18"/>
                <w:szCs w:val="18"/>
                <w:lang w:val="ka-GE"/>
              </w:rPr>
              <w:t>მუნიც.</w:t>
            </w:r>
            <w:r w:rsidRPr="002D60F7">
              <w:rPr>
                <w:rFonts w:ascii="Sylfaen" w:eastAsia="Times New Roman" w:hAnsi="Sylfaen" w:cs="Calibri"/>
                <w:sz w:val="18"/>
                <w:szCs w:val="18"/>
                <w:lang w:val="ka-GE"/>
              </w:rPr>
              <w:t xml:space="preserve"> საზოგადოებრივი ჯანდაცვის ცენტრი </w:t>
            </w:r>
          </w:p>
          <w:p w14:paraId="7111BE90" w14:textId="77777777" w:rsidR="001C601F" w:rsidRPr="002D60F7" w:rsidRDefault="001C601F" w:rsidP="0026320A">
            <w:pPr>
              <w:spacing w:after="0" w:line="240" w:lineRule="auto"/>
              <w:rPr>
                <w:rFonts w:ascii="Sylfaen" w:eastAsia="Times New Roman" w:hAnsi="Sylfaen" w:cs="Calibri"/>
                <w:sz w:val="18"/>
                <w:szCs w:val="18"/>
                <w:lang w:val="ka-GE"/>
              </w:rPr>
            </w:pPr>
          </w:p>
          <w:p w14:paraId="50C8872F" w14:textId="1A29CDB0" w:rsidR="001C601F" w:rsidRPr="002D60F7" w:rsidRDefault="001C601F" w:rsidP="0026320A">
            <w:pPr>
              <w:spacing w:after="0" w:line="240" w:lineRule="auto"/>
              <w:rPr>
                <w:rFonts w:ascii="Sylfaen" w:eastAsia="Times New Roman" w:hAnsi="Sylfaen" w:cs="Calibri"/>
                <w:sz w:val="18"/>
                <w:szCs w:val="18"/>
                <w:lang w:val="ka-GE"/>
              </w:rPr>
            </w:pPr>
          </w:p>
        </w:tc>
      </w:tr>
      <w:tr w:rsidR="008E4E0A" w:rsidRPr="002D60F7" w14:paraId="29E30D6A" w14:textId="77777777" w:rsidTr="0026320A">
        <w:trPr>
          <w:gridAfter w:val="1"/>
          <w:wAfter w:w="689" w:type="dxa"/>
          <w:trHeight w:val="728"/>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16F17A99" w14:textId="77777777" w:rsidR="008E4E0A" w:rsidRPr="002D60F7" w:rsidRDefault="008E4E0A" w:rsidP="0026320A">
            <w:pPr>
              <w:spacing w:after="0" w:line="240" w:lineRule="auto"/>
              <w:rPr>
                <w:rFonts w:ascii="Sylfaen" w:eastAsia="Times New Roman" w:hAnsi="Sylfaen" w:cs="Calibri"/>
                <w:sz w:val="18"/>
                <w:szCs w:val="18"/>
                <w:lang w:val="ka-GE"/>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48F8F5C1" w14:textId="77777777" w:rsidR="008E4E0A" w:rsidRPr="002D60F7" w:rsidRDefault="008E4E0A" w:rsidP="0026320A">
            <w:pPr>
              <w:spacing w:after="0" w:line="240" w:lineRule="auto"/>
              <w:rPr>
                <w:rFonts w:ascii="Sylfaen" w:eastAsia="Times New Roman" w:hAnsi="Sylfaen" w:cs="Calibri"/>
                <w:sz w:val="18"/>
                <w:szCs w:val="18"/>
                <w:lang w:val="ka-GE"/>
              </w:rPr>
            </w:pPr>
          </w:p>
        </w:tc>
        <w:tc>
          <w:tcPr>
            <w:tcW w:w="2160" w:type="dxa"/>
            <w:tcBorders>
              <w:top w:val="single" w:sz="4" w:space="0" w:color="auto"/>
              <w:left w:val="nil"/>
              <w:bottom w:val="single" w:sz="4" w:space="0" w:color="auto"/>
              <w:right w:val="single" w:sz="4" w:space="0" w:color="auto"/>
            </w:tcBorders>
            <w:shd w:val="clear" w:color="auto" w:fill="auto"/>
            <w:hideMark/>
          </w:tcPr>
          <w:p w14:paraId="11F8D378" w14:textId="77777777" w:rsidR="008E4E0A" w:rsidRPr="002D60F7" w:rsidRDefault="008E4E0A"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3.2.2 ნეონატალური სიკვდილიანობის მაჩვენებელი, 1000 ცოცხლადშობის ბავშვზე</w:t>
            </w:r>
          </w:p>
        </w:tc>
        <w:tc>
          <w:tcPr>
            <w:tcW w:w="2430" w:type="dxa"/>
            <w:tcBorders>
              <w:top w:val="single" w:sz="4" w:space="0" w:color="auto"/>
              <w:left w:val="nil"/>
              <w:bottom w:val="single" w:sz="4" w:space="0" w:color="auto"/>
              <w:right w:val="single" w:sz="4" w:space="0" w:color="auto"/>
            </w:tcBorders>
            <w:shd w:val="clear" w:color="auto" w:fill="auto"/>
            <w:hideMark/>
          </w:tcPr>
          <w:p w14:paraId="2D9B4238" w14:textId="2A19F6F6" w:rsidR="008E4E0A" w:rsidRPr="002D60F7" w:rsidRDefault="008E4E0A"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3.2.2 ნეონატალური სიკვდილიანობის მაჩვენებელი</w:t>
            </w:r>
          </w:p>
          <w:p w14:paraId="458935C8" w14:textId="77777777" w:rsidR="008E4E0A" w:rsidRPr="002D60F7" w:rsidRDefault="008E4E0A" w:rsidP="0026320A">
            <w:pPr>
              <w:spacing w:after="0" w:line="240" w:lineRule="auto"/>
              <w:rPr>
                <w:rFonts w:ascii="Sylfaen" w:eastAsia="Times New Roman" w:hAnsi="Sylfaen" w:cs="Calibri"/>
                <w:sz w:val="18"/>
                <w:szCs w:val="18"/>
                <w:lang w:val="ka-GE"/>
              </w:rPr>
            </w:pPr>
          </w:p>
          <w:p w14:paraId="11D55AB8" w14:textId="26B26417" w:rsidR="008E4E0A" w:rsidRPr="002D60F7" w:rsidRDefault="008E4E0A" w:rsidP="0026320A">
            <w:pPr>
              <w:spacing w:after="0" w:line="240" w:lineRule="auto"/>
              <w:rPr>
                <w:rFonts w:ascii="Sylfaen" w:eastAsia="Times New Roman" w:hAnsi="Sylfaen" w:cs="Calibri"/>
                <w:sz w:val="18"/>
                <w:szCs w:val="18"/>
                <w:lang w:val="ka-GE"/>
              </w:rPr>
            </w:pPr>
          </w:p>
        </w:tc>
        <w:tc>
          <w:tcPr>
            <w:tcW w:w="1530" w:type="dxa"/>
            <w:tcBorders>
              <w:top w:val="single" w:sz="4" w:space="0" w:color="auto"/>
              <w:left w:val="nil"/>
              <w:bottom w:val="single" w:sz="4" w:space="0" w:color="auto"/>
              <w:right w:val="single" w:sz="4" w:space="0" w:color="auto"/>
            </w:tcBorders>
            <w:shd w:val="clear" w:color="auto" w:fill="auto"/>
            <w:hideMark/>
          </w:tcPr>
          <w:p w14:paraId="4105FA31" w14:textId="2FA56351" w:rsidR="008E4E0A" w:rsidRPr="00943B79" w:rsidRDefault="008E4E0A" w:rsidP="0026320A">
            <w:pPr>
              <w:spacing w:after="0" w:line="240" w:lineRule="auto"/>
              <w:rPr>
                <w:rFonts w:ascii="Sylfaen" w:eastAsia="Times New Roman" w:hAnsi="Sylfaen" w:cs="Calibri"/>
                <w:bCs/>
                <w:sz w:val="18"/>
                <w:szCs w:val="18"/>
                <w:lang w:val="ka-GE"/>
              </w:rPr>
            </w:pPr>
            <w:r w:rsidRPr="00943B79">
              <w:rPr>
                <w:rFonts w:ascii="Sylfaen" w:hAnsi="Sylfaen" w:cs="Sylfaen"/>
                <w:bCs/>
                <w:sz w:val="18"/>
                <w:szCs w:val="18"/>
                <w:lang w:val="ka-GE"/>
              </w:rPr>
              <w:t>2022 წ. - 0</w:t>
            </w:r>
          </w:p>
        </w:tc>
        <w:tc>
          <w:tcPr>
            <w:tcW w:w="1440" w:type="dxa"/>
            <w:tcBorders>
              <w:top w:val="single" w:sz="4" w:space="0" w:color="auto"/>
              <w:left w:val="nil"/>
              <w:bottom w:val="single" w:sz="4" w:space="0" w:color="auto"/>
              <w:right w:val="single" w:sz="4" w:space="0" w:color="auto"/>
            </w:tcBorders>
            <w:shd w:val="clear" w:color="auto" w:fill="auto"/>
            <w:hideMark/>
          </w:tcPr>
          <w:p w14:paraId="1D5C103B" w14:textId="42197033" w:rsidR="008E4E0A" w:rsidRPr="002D60F7" w:rsidRDefault="0042183D" w:rsidP="0026320A">
            <w:pPr>
              <w:spacing w:after="0" w:line="240" w:lineRule="auto"/>
              <w:rPr>
                <w:rFonts w:ascii="Sylfaen" w:eastAsia="Times New Roman" w:hAnsi="Sylfaen" w:cs="Calibri"/>
                <w:sz w:val="18"/>
                <w:szCs w:val="18"/>
                <w:lang w:val="ka-GE"/>
              </w:rPr>
            </w:pPr>
            <w:r w:rsidRPr="002D60F7">
              <w:rPr>
                <w:rFonts w:ascii="Sylfaen" w:hAnsi="Sylfaen" w:cs="Sylfaen"/>
                <w:sz w:val="18"/>
                <w:szCs w:val="18"/>
                <w:lang w:val="ka-GE"/>
              </w:rPr>
              <w:t xml:space="preserve">2030 წ. </w:t>
            </w:r>
            <w:r>
              <w:rPr>
                <w:rFonts w:ascii="Sylfaen" w:hAnsi="Sylfaen" w:cs="Sylfaen"/>
                <w:sz w:val="18"/>
                <w:szCs w:val="18"/>
                <w:lang w:val="ka-GE"/>
              </w:rPr>
              <w:t>–</w:t>
            </w:r>
            <w:r w:rsidRPr="002D60F7">
              <w:rPr>
                <w:rFonts w:ascii="Sylfaen" w:hAnsi="Sylfaen" w:cs="Sylfaen"/>
                <w:sz w:val="18"/>
                <w:szCs w:val="18"/>
                <w:lang w:val="ka-GE"/>
              </w:rPr>
              <w:t xml:space="preserve"> </w:t>
            </w:r>
            <w:r>
              <w:rPr>
                <w:rFonts w:ascii="Sylfaen" w:hAnsi="Sylfaen" w:cs="Sylfaen"/>
                <w:sz w:val="18"/>
                <w:szCs w:val="18"/>
                <w:lang w:val="ka-GE"/>
              </w:rPr>
              <w:t>არაუმეტეს 1 საშუალო წლიური შემთხვევისა ბოლო 3 წლის განმავლობაში (2028-2030 წწ).</w:t>
            </w:r>
          </w:p>
        </w:tc>
        <w:tc>
          <w:tcPr>
            <w:tcW w:w="1440" w:type="dxa"/>
            <w:tcBorders>
              <w:top w:val="single" w:sz="4" w:space="0" w:color="auto"/>
              <w:left w:val="nil"/>
              <w:bottom w:val="single" w:sz="4" w:space="0" w:color="auto"/>
              <w:right w:val="single" w:sz="4" w:space="0" w:color="auto"/>
            </w:tcBorders>
            <w:shd w:val="clear" w:color="auto" w:fill="auto"/>
            <w:hideMark/>
          </w:tcPr>
          <w:p w14:paraId="6FE76685" w14:textId="77777777" w:rsidR="008E4E0A" w:rsidRPr="002D60F7" w:rsidRDefault="008E4E0A"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დაავადებათა კონტროლის ეროვნული ცენტრი</w:t>
            </w:r>
            <w:r w:rsidRPr="002D60F7">
              <w:rPr>
                <w:rFonts w:ascii="Sylfaen" w:eastAsia="Times New Roman" w:hAnsi="Sylfaen" w:cs="Calibri"/>
                <w:sz w:val="18"/>
                <w:szCs w:val="18"/>
                <w:lang w:val="ka-GE"/>
              </w:rPr>
              <w:br/>
            </w:r>
          </w:p>
          <w:p w14:paraId="1B54FA46" w14:textId="77777777" w:rsidR="008E4E0A" w:rsidRPr="002D60F7" w:rsidRDefault="008E4E0A"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საქსტატი</w:t>
            </w:r>
          </w:p>
        </w:tc>
        <w:tc>
          <w:tcPr>
            <w:tcW w:w="1440" w:type="dxa"/>
            <w:tcBorders>
              <w:top w:val="single" w:sz="4" w:space="0" w:color="auto"/>
              <w:left w:val="nil"/>
              <w:bottom w:val="single" w:sz="4" w:space="0" w:color="auto"/>
              <w:right w:val="single" w:sz="4" w:space="0" w:color="auto"/>
            </w:tcBorders>
            <w:shd w:val="clear" w:color="auto" w:fill="auto"/>
            <w:hideMark/>
          </w:tcPr>
          <w:p w14:paraId="26120FF2" w14:textId="12954FDF" w:rsidR="008E4E0A" w:rsidRPr="002D60F7" w:rsidRDefault="008E4E0A"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 xml:space="preserve">ონის </w:t>
            </w:r>
            <w:r w:rsidR="002B3D70">
              <w:rPr>
                <w:rFonts w:ascii="Sylfaen" w:eastAsia="Times New Roman" w:hAnsi="Sylfaen" w:cs="Calibri"/>
                <w:sz w:val="18"/>
                <w:szCs w:val="18"/>
                <w:lang w:val="ka-GE"/>
              </w:rPr>
              <w:t>მუნიც.</w:t>
            </w:r>
            <w:r w:rsidRPr="002D60F7">
              <w:rPr>
                <w:rFonts w:ascii="Sylfaen" w:eastAsia="Times New Roman" w:hAnsi="Sylfaen" w:cs="Calibri"/>
                <w:sz w:val="18"/>
                <w:szCs w:val="18"/>
                <w:lang w:val="ka-GE"/>
              </w:rPr>
              <w:t xml:space="preserve"> საზოგადოებრივი ჯანდაცვის ცენტრი </w:t>
            </w:r>
          </w:p>
          <w:p w14:paraId="1DFA7974" w14:textId="77777777" w:rsidR="008E4E0A" w:rsidRPr="002D60F7" w:rsidRDefault="008E4E0A" w:rsidP="0026320A">
            <w:pPr>
              <w:spacing w:after="0" w:line="240" w:lineRule="auto"/>
              <w:rPr>
                <w:rFonts w:ascii="Sylfaen" w:eastAsia="Times New Roman" w:hAnsi="Sylfaen" w:cs="Calibri"/>
                <w:sz w:val="18"/>
                <w:szCs w:val="18"/>
                <w:lang w:val="ka-GE"/>
              </w:rPr>
            </w:pPr>
          </w:p>
          <w:p w14:paraId="2D121602" w14:textId="21ACF4C4" w:rsidR="008E4E0A" w:rsidRPr="002D60F7" w:rsidRDefault="008E4E0A" w:rsidP="0026320A">
            <w:pPr>
              <w:spacing w:after="0" w:line="240" w:lineRule="auto"/>
              <w:rPr>
                <w:rFonts w:ascii="Sylfaen" w:eastAsia="Times New Roman" w:hAnsi="Sylfaen" w:cs="Calibri"/>
                <w:sz w:val="18"/>
                <w:szCs w:val="18"/>
                <w:lang w:val="ka-GE"/>
              </w:rPr>
            </w:pPr>
          </w:p>
        </w:tc>
      </w:tr>
      <w:tr w:rsidR="008E4E0A" w:rsidRPr="002D60F7" w14:paraId="208915CC" w14:textId="77777777" w:rsidTr="0026320A">
        <w:trPr>
          <w:gridAfter w:val="1"/>
          <w:wAfter w:w="689" w:type="dxa"/>
          <w:trHeight w:val="645"/>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866850" w14:textId="77777777" w:rsidR="008E4E0A" w:rsidRPr="002D60F7" w:rsidRDefault="008E4E0A"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3.3 2030 წლისათვის შიდსის, ტუბერკულოზის, მალარიისა და   აღმოცენებადი ტროპიკული დაავადებების ეპიდემიის აღმოფხვრა და ჰეპატიტთან, წყლით გადამდებ და სხვა ინფექციურ დაავადებებთან ბრძოლა</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5C7F81" w14:textId="77777777" w:rsidR="008E4E0A" w:rsidRPr="002D60F7" w:rsidRDefault="008E4E0A"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3.3 2030 წლისათვის შიდს-ის და ტუბერკულოზის ეპიდემიის აღმოფხვრა და ჰეპატიტთან, წყლით გადამდებ და სხვა ინფექციურ დაავადებებთან ბრძოლა</w:t>
            </w:r>
          </w:p>
        </w:tc>
        <w:tc>
          <w:tcPr>
            <w:tcW w:w="2160" w:type="dxa"/>
            <w:vMerge w:val="restart"/>
            <w:tcBorders>
              <w:top w:val="single" w:sz="4" w:space="0" w:color="auto"/>
              <w:left w:val="nil"/>
              <w:bottom w:val="single" w:sz="4" w:space="0" w:color="auto"/>
              <w:right w:val="single" w:sz="4" w:space="0" w:color="auto"/>
            </w:tcBorders>
            <w:shd w:val="clear" w:color="auto" w:fill="auto"/>
            <w:hideMark/>
          </w:tcPr>
          <w:p w14:paraId="10946BC8" w14:textId="77777777" w:rsidR="008E4E0A" w:rsidRPr="002D60F7" w:rsidRDefault="008E4E0A"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3.3.1 აივ-ით ინფიცირების ახალი შემთხვევების რაოდენობა 1000 ადამიანზე, სქესის, ასაკისა და რისკჯგუფების მიხედვით</w:t>
            </w:r>
          </w:p>
          <w:p w14:paraId="28F78B22" w14:textId="77777777" w:rsidR="008E4E0A" w:rsidRPr="002D60F7" w:rsidRDefault="008E4E0A" w:rsidP="0026320A">
            <w:pPr>
              <w:spacing w:after="0" w:line="240" w:lineRule="auto"/>
              <w:rPr>
                <w:rFonts w:ascii="Sylfaen" w:eastAsia="Times New Roman" w:hAnsi="Sylfaen" w:cs="Calibri"/>
                <w:sz w:val="18"/>
                <w:szCs w:val="18"/>
                <w:lang w:val="ka-GE"/>
              </w:rPr>
            </w:pPr>
          </w:p>
          <w:p w14:paraId="3BA16906" w14:textId="77777777" w:rsidR="008E4E0A" w:rsidRPr="002D60F7" w:rsidRDefault="008E4E0A"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3.3.2 ტუბერკულოზის ინციდენტობა 100,000 ადამიანზე</w:t>
            </w:r>
          </w:p>
          <w:p w14:paraId="3A46E492" w14:textId="77777777" w:rsidR="008E4E0A" w:rsidRPr="002D60F7" w:rsidRDefault="008E4E0A" w:rsidP="0026320A">
            <w:pPr>
              <w:spacing w:after="0" w:line="240" w:lineRule="auto"/>
              <w:rPr>
                <w:rFonts w:ascii="Sylfaen" w:eastAsia="Times New Roman" w:hAnsi="Sylfaen" w:cs="Calibri"/>
                <w:sz w:val="18"/>
                <w:szCs w:val="18"/>
                <w:lang w:val="ka-GE"/>
              </w:rPr>
            </w:pPr>
          </w:p>
          <w:p w14:paraId="4CBB8344" w14:textId="77777777" w:rsidR="008E4E0A" w:rsidRPr="002D60F7" w:rsidRDefault="008E4E0A" w:rsidP="0026320A">
            <w:pPr>
              <w:spacing w:after="0" w:line="240" w:lineRule="auto"/>
              <w:rPr>
                <w:rFonts w:ascii="Sylfaen" w:eastAsia="Times New Roman" w:hAnsi="Sylfaen" w:cs="Calibri"/>
                <w:sz w:val="18"/>
                <w:szCs w:val="18"/>
                <w:lang w:val="ka-GE"/>
              </w:rPr>
            </w:pPr>
          </w:p>
          <w:p w14:paraId="50A79374" w14:textId="77777777" w:rsidR="008E4E0A" w:rsidRPr="002D60F7" w:rsidRDefault="008E4E0A"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3.3.4 B ჰეპატიტის ინციდენტობა 100,000 ადამიანზე</w:t>
            </w:r>
          </w:p>
        </w:tc>
        <w:tc>
          <w:tcPr>
            <w:tcW w:w="2430" w:type="dxa"/>
            <w:tcBorders>
              <w:top w:val="single" w:sz="4" w:space="0" w:color="auto"/>
              <w:left w:val="nil"/>
              <w:bottom w:val="single" w:sz="4" w:space="0" w:color="auto"/>
              <w:right w:val="single" w:sz="4" w:space="0" w:color="auto"/>
            </w:tcBorders>
            <w:shd w:val="clear" w:color="auto" w:fill="auto"/>
            <w:hideMark/>
          </w:tcPr>
          <w:p w14:paraId="047B4D03" w14:textId="41240E9D" w:rsidR="008E4E0A" w:rsidRPr="002D60F7" w:rsidRDefault="008E4E0A"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 xml:space="preserve">3.3.1 აივ-ით ინფიცირების ახალი შემთხვევების რაოდენობა </w:t>
            </w:r>
          </w:p>
          <w:p w14:paraId="5B54F62A" w14:textId="77777777" w:rsidR="008E4E0A" w:rsidRPr="002D60F7" w:rsidRDefault="008E4E0A" w:rsidP="0026320A">
            <w:pPr>
              <w:spacing w:after="0" w:line="240" w:lineRule="auto"/>
              <w:rPr>
                <w:rFonts w:ascii="Sylfaen" w:eastAsia="Times New Roman" w:hAnsi="Sylfaen" w:cs="Calibri"/>
                <w:sz w:val="18"/>
                <w:szCs w:val="18"/>
                <w:lang w:val="ka-GE"/>
              </w:rPr>
            </w:pPr>
          </w:p>
          <w:p w14:paraId="47D0BB7B" w14:textId="14AB43C5" w:rsidR="008E4E0A" w:rsidRPr="002D60F7" w:rsidRDefault="008E4E0A" w:rsidP="0026320A">
            <w:pPr>
              <w:spacing w:after="0" w:line="240" w:lineRule="auto"/>
              <w:rPr>
                <w:rFonts w:ascii="Sylfaen" w:eastAsia="Times New Roman" w:hAnsi="Sylfaen" w:cs="Calibri"/>
                <w:sz w:val="18"/>
                <w:szCs w:val="18"/>
                <w:lang w:val="ka-GE"/>
              </w:rPr>
            </w:pPr>
          </w:p>
        </w:tc>
        <w:tc>
          <w:tcPr>
            <w:tcW w:w="1530" w:type="dxa"/>
            <w:tcBorders>
              <w:top w:val="single" w:sz="4" w:space="0" w:color="auto"/>
              <w:left w:val="nil"/>
              <w:bottom w:val="single" w:sz="4" w:space="0" w:color="auto"/>
              <w:right w:val="single" w:sz="4" w:space="0" w:color="auto"/>
            </w:tcBorders>
            <w:shd w:val="clear" w:color="auto" w:fill="auto"/>
            <w:hideMark/>
          </w:tcPr>
          <w:p w14:paraId="45ABAC9E" w14:textId="7A117594" w:rsidR="008E4E0A" w:rsidRPr="00943B79" w:rsidRDefault="008E4E0A" w:rsidP="0026320A">
            <w:pPr>
              <w:spacing w:after="0" w:line="240" w:lineRule="auto"/>
              <w:rPr>
                <w:rFonts w:ascii="Sylfaen" w:eastAsia="Times New Roman" w:hAnsi="Sylfaen" w:cs="Calibri"/>
                <w:bCs/>
                <w:sz w:val="18"/>
                <w:szCs w:val="18"/>
                <w:lang w:val="ka-GE"/>
              </w:rPr>
            </w:pPr>
            <w:r w:rsidRPr="00943B79">
              <w:rPr>
                <w:rFonts w:ascii="Sylfaen" w:eastAsia="Times New Roman" w:hAnsi="Sylfaen" w:cs="Calibri"/>
                <w:bCs/>
                <w:sz w:val="18"/>
                <w:szCs w:val="18"/>
                <w:lang w:val="ka-GE"/>
              </w:rPr>
              <w:t>2022 წ. - 0</w:t>
            </w:r>
          </w:p>
          <w:p w14:paraId="26622CE8" w14:textId="77777777" w:rsidR="008E4E0A" w:rsidRPr="00943B79" w:rsidRDefault="008E4E0A" w:rsidP="0026320A">
            <w:pPr>
              <w:spacing w:after="0" w:line="240" w:lineRule="auto"/>
              <w:rPr>
                <w:rFonts w:ascii="Sylfaen" w:eastAsia="Times New Roman" w:hAnsi="Sylfaen" w:cs="Calibri"/>
                <w:bCs/>
                <w:sz w:val="18"/>
                <w:szCs w:val="18"/>
                <w:lang w:val="ka-GE"/>
              </w:rPr>
            </w:pPr>
          </w:p>
          <w:p w14:paraId="2DB53E91" w14:textId="578B736B" w:rsidR="008E4E0A" w:rsidRPr="00943B79" w:rsidRDefault="008E4E0A" w:rsidP="0026320A">
            <w:pPr>
              <w:spacing w:after="0" w:line="240" w:lineRule="auto"/>
              <w:rPr>
                <w:rFonts w:ascii="Sylfaen" w:eastAsia="Times New Roman" w:hAnsi="Sylfaen" w:cs="Calibri"/>
                <w:bCs/>
                <w:sz w:val="18"/>
                <w:szCs w:val="18"/>
                <w:lang w:val="ka-GE"/>
              </w:rPr>
            </w:pPr>
          </w:p>
        </w:tc>
        <w:tc>
          <w:tcPr>
            <w:tcW w:w="1440" w:type="dxa"/>
            <w:tcBorders>
              <w:top w:val="single" w:sz="4" w:space="0" w:color="auto"/>
              <w:left w:val="nil"/>
              <w:bottom w:val="single" w:sz="4" w:space="0" w:color="auto"/>
              <w:right w:val="single" w:sz="4" w:space="0" w:color="auto"/>
            </w:tcBorders>
            <w:shd w:val="clear" w:color="auto" w:fill="auto"/>
            <w:hideMark/>
          </w:tcPr>
          <w:p w14:paraId="1D2E1533" w14:textId="39B5E026" w:rsidR="008E4E0A" w:rsidRPr="002D60F7" w:rsidRDefault="0042183D" w:rsidP="0026320A">
            <w:pPr>
              <w:spacing w:after="0" w:line="240" w:lineRule="auto"/>
              <w:rPr>
                <w:rFonts w:ascii="Sylfaen" w:eastAsia="Times New Roman" w:hAnsi="Sylfaen" w:cs="Calibri"/>
                <w:sz w:val="18"/>
                <w:szCs w:val="18"/>
                <w:lang w:val="ka-GE"/>
              </w:rPr>
            </w:pPr>
            <w:r w:rsidRPr="002D60F7">
              <w:rPr>
                <w:rFonts w:ascii="Sylfaen" w:hAnsi="Sylfaen" w:cs="Sylfaen"/>
                <w:sz w:val="18"/>
                <w:szCs w:val="18"/>
                <w:lang w:val="ka-GE"/>
              </w:rPr>
              <w:t xml:space="preserve">2030 წ. </w:t>
            </w:r>
            <w:r>
              <w:rPr>
                <w:rFonts w:ascii="Sylfaen" w:hAnsi="Sylfaen" w:cs="Sylfaen"/>
                <w:sz w:val="18"/>
                <w:szCs w:val="18"/>
                <w:lang w:val="ka-GE"/>
              </w:rPr>
              <w:t>–</w:t>
            </w:r>
            <w:r w:rsidRPr="002D60F7">
              <w:rPr>
                <w:rFonts w:ascii="Sylfaen" w:hAnsi="Sylfaen" w:cs="Sylfaen"/>
                <w:sz w:val="18"/>
                <w:szCs w:val="18"/>
                <w:lang w:val="ka-GE"/>
              </w:rPr>
              <w:t xml:space="preserve"> </w:t>
            </w:r>
            <w:r>
              <w:rPr>
                <w:rFonts w:ascii="Sylfaen" w:hAnsi="Sylfaen" w:cs="Sylfaen"/>
                <w:sz w:val="18"/>
                <w:szCs w:val="18"/>
                <w:lang w:val="ka-GE"/>
              </w:rPr>
              <w:t>არაუმეტეს 1 საშუალო წლიური შემთხვევისა ბოლო 3 წლის განმავლობაში (2028-2030 წწ).</w:t>
            </w:r>
          </w:p>
        </w:tc>
        <w:tc>
          <w:tcPr>
            <w:tcW w:w="1440" w:type="dxa"/>
            <w:vMerge w:val="restart"/>
            <w:tcBorders>
              <w:top w:val="single" w:sz="4" w:space="0" w:color="auto"/>
              <w:left w:val="nil"/>
              <w:bottom w:val="single" w:sz="4" w:space="0" w:color="auto"/>
              <w:right w:val="single" w:sz="4" w:space="0" w:color="auto"/>
            </w:tcBorders>
            <w:shd w:val="clear" w:color="auto" w:fill="auto"/>
            <w:hideMark/>
          </w:tcPr>
          <w:p w14:paraId="0BEFF4D0" w14:textId="77777777" w:rsidR="008E4E0A" w:rsidRPr="002D60F7" w:rsidRDefault="008E4E0A"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დაავადებათა კონტროლის ეროვნული ცენტრი</w:t>
            </w:r>
            <w:r w:rsidRPr="002D60F7">
              <w:rPr>
                <w:rFonts w:ascii="Sylfaen" w:eastAsia="Times New Roman" w:hAnsi="Sylfaen" w:cs="Calibri"/>
                <w:sz w:val="18"/>
                <w:szCs w:val="18"/>
                <w:lang w:val="ka-GE"/>
              </w:rPr>
              <w:br/>
            </w:r>
          </w:p>
          <w:p w14:paraId="0F8F7448" w14:textId="77777777" w:rsidR="008E4E0A" w:rsidRPr="002D60F7" w:rsidRDefault="008E4E0A"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საქსტატი</w:t>
            </w:r>
          </w:p>
          <w:p w14:paraId="0D6CA1C9" w14:textId="77777777" w:rsidR="008E4E0A" w:rsidRPr="002D60F7" w:rsidRDefault="008E4E0A" w:rsidP="0026320A">
            <w:pPr>
              <w:spacing w:after="0" w:line="240" w:lineRule="auto"/>
              <w:rPr>
                <w:rFonts w:ascii="Sylfaen" w:eastAsia="Times New Roman" w:hAnsi="Sylfaen" w:cs="Calibri"/>
                <w:sz w:val="18"/>
                <w:szCs w:val="18"/>
                <w:lang w:val="ka-GE"/>
              </w:rPr>
            </w:pPr>
          </w:p>
          <w:p w14:paraId="1B875544" w14:textId="77777777" w:rsidR="008E4E0A" w:rsidRPr="002D60F7" w:rsidRDefault="008E4E0A" w:rsidP="0026320A">
            <w:pPr>
              <w:spacing w:after="0" w:line="240" w:lineRule="auto"/>
              <w:rPr>
                <w:rFonts w:ascii="Sylfaen" w:eastAsia="Times New Roman" w:hAnsi="Sylfaen" w:cs="Calibri"/>
                <w:sz w:val="18"/>
                <w:szCs w:val="18"/>
                <w:lang w:val="ka-GE"/>
              </w:rPr>
            </w:pPr>
          </w:p>
        </w:tc>
        <w:tc>
          <w:tcPr>
            <w:tcW w:w="1440" w:type="dxa"/>
            <w:vMerge w:val="restart"/>
            <w:tcBorders>
              <w:top w:val="single" w:sz="4" w:space="0" w:color="auto"/>
              <w:left w:val="nil"/>
              <w:bottom w:val="single" w:sz="4" w:space="0" w:color="auto"/>
              <w:right w:val="single" w:sz="4" w:space="0" w:color="auto"/>
            </w:tcBorders>
            <w:shd w:val="clear" w:color="auto" w:fill="auto"/>
            <w:hideMark/>
          </w:tcPr>
          <w:p w14:paraId="31DEE2DA" w14:textId="17B170C6" w:rsidR="008E4E0A" w:rsidRPr="002D60F7" w:rsidRDefault="008E4E0A"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 xml:space="preserve">ონის </w:t>
            </w:r>
            <w:r w:rsidR="002B3D70">
              <w:rPr>
                <w:rFonts w:ascii="Sylfaen" w:eastAsia="Times New Roman" w:hAnsi="Sylfaen" w:cs="Calibri"/>
                <w:sz w:val="18"/>
                <w:szCs w:val="18"/>
                <w:lang w:val="ka-GE"/>
              </w:rPr>
              <w:t>მუნიც.</w:t>
            </w:r>
            <w:r w:rsidRPr="002D60F7">
              <w:rPr>
                <w:rFonts w:ascii="Sylfaen" w:eastAsia="Times New Roman" w:hAnsi="Sylfaen" w:cs="Calibri"/>
                <w:sz w:val="18"/>
                <w:szCs w:val="18"/>
                <w:lang w:val="ka-GE"/>
              </w:rPr>
              <w:t xml:space="preserve"> საზოგადოებრივი ჯანდაცვის ცენტრი </w:t>
            </w:r>
          </w:p>
          <w:p w14:paraId="4EB1942B" w14:textId="77777777" w:rsidR="008E4E0A" w:rsidRPr="002D60F7" w:rsidRDefault="008E4E0A" w:rsidP="0026320A">
            <w:pPr>
              <w:spacing w:after="0" w:line="240" w:lineRule="auto"/>
              <w:rPr>
                <w:rFonts w:ascii="Sylfaen" w:eastAsia="Times New Roman" w:hAnsi="Sylfaen" w:cs="Calibri"/>
                <w:sz w:val="18"/>
                <w:szCs w:val="18"/>
                <w:lang w:val="ka-GE"/>
              </w:rPr>
            </w:pPr>
          </w:p>
          <w:p w14:paraId="0D8E20B2" w14:textId="0336BEED" w:rsidR="008E4E0A" w:rsidRPr="002D60F7" w:rsidRDefault="008E4E0A" w:rsidP="0026320A">
            <w:pPr>
              <w:spacing w:after="0" w:line="240" w:lineRule="auto"/>
              <w:rPr>
                <w:rFonts w:ascii="Sylfaen" w:eastAsia="Times New Roman" w:hAnsi="Sylfaen" w:cs="Calibri"/>
                <w:sz w:val="18"/>
                <w:szCs w:val="18"/>
                <w:lang w:val="ka-GE"/>
              </w:rPr>
            </w:pPr>
          </w:p>
        </w:tc>
      </w:tr>
      <w:tr w:rsidR="002B3D70" w:rsidRPr="002D60F7" w14:paraId="04C69BA7" w14:textId="77777777" w:rsidTr="0026320A">
        <w:trPr>
          <w:gridAfter w:val="1"/>
          <w:wAfter w:w="689" w:type="dxa"/>
          <w:trHeight w:val="1318"/>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4615F160" w14:textId="77777777" w:rsidR="002B3D70" w:rsidRPr="002D60F7" w:rsidRDefault="002B3D70" w:rsidP="0026320A">
            <w:pPr>
              <w:spacing w:after="0" w:line="240" w:lineRule="auto"/>
              <w:rPr>
                <w:rFonts w:ascii="Sylfaen" w:eastAsia="Times New Roman" w:hAnsi="Sylfaen" w:cs="Calibri"/>
                <w:sz w:val="18"/>
                <w:szCs w:val="18"/>
                <w:lang w:val="ka-GE"/>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52D9C78A" w14:textId="77777777" w:rsidR="002B3D70" w:rsidRPr="002D60F7" w:rsidRDefault="002B3D70" w:rsidP="0026320A">
            <w:pPr>
              <w:spacing w:after="0" w:line="240" w:lineRule="auto"/>
              <w:rPr>
                <w:rFonts w:ascii="Sylfaen" w:eastAsia="Times New Roman" w:hAnsi="Sylfaen" w:cs="Calibri"/>
                <w:sz w:val="18"/>
                <w:szCs w:val="18"/>
                <w:lang w:val="ka-GE"/>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hideMark/>
          </w:tcPr>
          <w:p w14:paraId="07C8E6E8" w14:textId="77777777" w:rsidR="002B3D70" w:rsidRPr="002D60F7" w:rsidRDefault="002B3D70" w:rsidP="0026320A">
            <w:pPr>
              <w:spacing w:after="0" w:line="240" w:lineRule="auto"/>
              <w:rPr>
                <w:rFonts w:ascii="Sylfaen" w:eastAsia="Times New Roman" w:hAnsi="Sylfaen" w:cs="Calibri"/>
                <w:sz w:val="18"/>
                <w:szCs w:val="18"/>
                <w:lang w:val="ka-GE"/>
              </w:rPr>
            </w:pPr>
          </w:p>
        </w:tc>
        <w:tc>
          <w:tcPr>
            <w:tcW w:w="2430" w:type="dxa"/>
            <w:tcBorders>
              <w:top w:val="single" w:sz="4" w:space="0" w:color="auto"/>
              <w:left w:val="nil"/>
              <w:bottom w:val="single" w:sz="4" w:space="0" w:color="auto"/>
              <w:right w:val="single" w:sz="4" w:space="0" w:color="auto"/>
            </w:tcBorders>
            <w:shd w:val="clear" w:color="auto" w:fill="auto"/>
            <w:hideMark/>
          </w:tcPr>
          <w:p w14:paraId="414F09BA" w14:textId="39306ACD" w:rsidR="002B3D70" w:rsidRPr="002D60F7" w:rsidRDefault="002B3D70" w:rsidP="0026320A">
            <w:pPr>
              <w:spacing w:after="0" w:line="240" w:lineRule="auto"/>
              <w:rPr>
                <w:rFonts w:ascii="Sylfaen" w:eastAsia="Times New Roman" w:hAnsi="Sylfaen" w:cs="Calibri"/>
                <w:sz w:val="18"/>
                <w:szCs w:val="18"/>
                <w:lang w:val="ka-GE"/>
              </w:rPr>
            </w:pPr>
            <w:r w:rsidRPr="00134C5F">
              <w:rPr>
                <w:rFonts w:ascii="Sylfaen" w:eastAsia="Times New Roman" w:hAnsi="Sylfaen" w:cs="Calibri"/>
                <w:sz w:val="18"/>
                <w:szCs w:val="18"/>
                <w:lang w:val="ka-GE"/>
              </w:rPr>
              <w:t>3.3.2 ტუბერკულოზის ინციდენტობა 100,000 ადამიანზე</w:t>
            </w:r>
            <w:r w:rsidRPr="00134C5F">
              <w:rPr>
                <w:rFonts w:ascii="Sylfaen" w:eastAsia="Times New Roman" w:hAnsi="Sylfaen" w:cs="Calibri"/>
                <w:sz w:val="18"/>
                <w:szCs w:val="18"/>
                <w:lang w:val="ka-GE"/>
              </w:rPr>
              <w:br/>
            </w:r>
          </w:p>
        </w:tc>
        <w:tc>
          <w:tcPr>
            <w:tcW w:w="1530" w:type="dxa"/>
            <w:tcBorders>
              <w:top w:val="single" w:sz="4" w:space="0" w:color="auto"/>
              <w:left w:val="nil"/>
              <w:bottom w:val="single" w:sz="4" w:space="0" w:color="auto"/>
              <w:right w:val="single" w:sz="4" w:space="0" w:color="auto"/>
            </w:tcBorders>
            <w:shd w:val="clear" w:color="auto" w:fill="auto"/>
            <w:hideMark/>
          </w:tcPr>
          <w:p w14:paraId="1692544A" w14:textId="77777777" w:rsidR="0076034C" w:rsidRPr="00943B79" w:rsidRDefault="0076034C" w:rsidP="0026320A">
            <w:pPr>
              <w:spacing w:after="0" w:line="240" w:lineRule="auto"/>
              <w:rPr>
                <w:rFonts w:ascii="Sylfaen" w:eastAsia="Times New Roman" w:hAnsi="Sylfaen" w:cs="Calibri"/>
                <w:bCs/>
                <w:sz w:val="18"/>
                <w:szCs w:val="18"/>
                <w:lang w:val="ka-GE"/>
              </w:rPr>
            </w:pPr>
            <w:r w:rsidRPr="00943B79">
              <w:rPr>
                <w:rFonts w:ascii="Sylfaen" w:eastAsia="Times New Roman" w:hAnsi="Sylfaen" w:cs="Calibri"/>
                <w:bCs/>
                <w:sz w:val="18"/>
                <w:szCs w:val="18"/>
                <w:lang w:val="ka-GE"/>
              </w:rPr>
              <w:t>2022 წ. - 0</w:t>
            </w:r>
          </w:p>
          <w:p w14:paraId="10350E4C" w14:textId="664595D7" w:rsidR="002B3D70" w:rsidRPr="00943B79" w:rsidRDefault="002B3D70" w:rsidP="0026320A">
            <w:pPr>
              <w:spacing w:after="0" w:line="240" w:lineRule="auto"/>
              <w:rPr>
                <w:rFonts w:ascii="Sylfaen" w:eastAsia="Times New Roman" w:hAnsi="Sylfaen" w:cs="Calibri"/>
                <w:bCs/>
                <w:sz w:val="18"/>
                <w:szCs w:val="18"/>
                <w:lang w:val="ka-GE"/>
              </w:rPr>
            </w:pPr>
          </w:p>
        </w:tc>
        <w:tc>
          <w:tcPr>
            <w:tcW w:w="1440" w:type="dxa"/>
            <w:tcBorders>
              <w:top w:val="single" w:sz="4" w:space="0" w:color="auto"/>
              <w:left w:val="nil"/>
              <w:bottom w:val="single" w:sz="4" w:space="0" w:color="auto"/>
              <w:right w:val="single" w:sz="4" w:space="0" w:color="auto"/>
            </w:tcBorders>
            <w:shd w:val="clear" w:color="auto" w:fill="auto"/>
            <w:hideMark/>
          </w:tcPr>
          <w:p w14:paraId="5E723866" w14:textId="559DE99A" w:rsidR="002B3D70" w:rsidRPr="002D60F7" w:rsidRDefault="002B3D70" w:rsidP="0026320A">
            <w:pPr>
              <w:spacing w:after="0" w:line="240" w:lineRule="auto"/>
              <w:rPr>
                <w:rFonts w:ascii="Sylfaen" w:eastAsia="Times New Roman" w:hAnsi="Sylfaen" w:cs="Calibri"/>
                <w:sz w:val="18"/>
                <w:szCs w:val="18"/>
                <w:lang w:val="ka-GE"/>
              </w:rPr>
            </w:pPr>
            <w:r w:rsidRPr="002D60F7">
              <w:rPr>
                <w:rFonts w:ascii="Sylfaen" w:hAnsi="Sylfaen" w:cs="Sylfaen"/>
                <w:sz w:val="18"/>
                <w:szCs w:val="18"/>
                <w:lang w:val="ka-GE"/>
              </w:rPr>
              <w:t xml:space="preserve">2030 წ. </w:t>
            </w:r>
            <w:r>
              <w:rPr>
                <w:rFonts w:ascii="Sylfaen" w:hAnsi="Sylfaen" w:cs="Sylfaen"/>
                <w:sz w:val="18"/>
                <w:szCs w:val="18"/>
                <w:lang w:val="ka-GE"/>
              </w:rPr>
              <w:t>–</w:t>
            </w:r>
            <w:r w:rsidRPr="002D60F7">
              <w:rPr>
                <w:rFonts w:ascii="Sylfaen" w:hAnsi="Sylfaen" w:cs="Sylfaen"/>
                <w:sz w:val="18"/>
                <w:szCs w:val="18"/>
                <w:lang w:val="ka-GE"/>
              </w:rPr>
              <w:t xml:space="preserve"> </w:t>
            </w:r>
            <w:r>
              <w:rPr>
                <w:rFonts w:ascii="Sylfaen" w:hAnsi="Sylfaen" w:cs="Sylfaen"/>
                <w:sz w:val="18"/>
                <w:szCs w:val="18"/>
                <w:lang w:val="ka-GE"/>
              </w:rPr>
              <w:t>არაუმეტეს 1 საშუალო წლიური შემთხვევისა ბოლო 3 წლის განმავლობაში (2028-2030 წწ).</w:t>
            </w:r>
          </w:p>
        </w:tc>
        <w:tc>
          <w:tcPr>
            <w:tcW w:w="1440" w:type="dxa"/>
            <w:vMerge/>
            <w:tcBorders>
              <w:top w:val="single" w:sz="4" w:space="0" w:color="auto"/>
              <w:left w:val="nil"/>
              <w:bottom w:val="single" w:sz="4" w:space="0" w:color="auto"/>
              <w:right w:val="single" w:sz="4" w:space="0" w:color="auto"/>
            </w:tcBorders>
            <w:shd w:val="clear" w:color="auto" w:fill="auto"/>
            <w:hideMark/>
          </w:tcPr>
          <w:p w14:paraId="5EEA8322" w14:textId="77777777" w:rsidR="002B3D70" w:rsidRPr="002D60F7" w:rsidRDefault="002B3D70" w:rsidP="0026320A">
            <w:pPr>
              <w:spacing w:after="0" w:line="240" w:lineRule="auto"/>
              <w:rPr>
                <w:rFonts w:ascii="Sylfaen" w:eastAsia="Times New Roman" w:hAnsi="Sylfaen" w:cs="Calibri"/>
                <w:sz w:val="18"/>
                <w:szCs w:val="18"/>
                <w:lang w:val="ka-GE"/>
              </w:rPr>
            </w:pPr>
          </w:p>
        </w:tc>
        <w:tc>
          <w:tcPr>
            <w:tcW w:w="1440" w:type="dxa"/>
            <w:vMerge/>
            <w:tcBorders>
              <w:top w:val="single" w:sz="4" w:space="0" w:color="auto"/>
              <w:left w:val="nil"/>
              <w:bottom w:val="single" w:sz="4" w:space="0" w:color="auto"/>
              <w:right w:val="single" w:sz="4" w:space="0" w:color="auto"/>
            </w:tcBorders>
            <w:shd w:val="clear" w:color="auto" w:fill="auto"/>
          </w:tcPr>
          <w:p w14:paraId="65B5A6A3" w14:textId="77777777" w:rsidR="002B3D70" w:rsidRPr="002D60F7" w:rsidRDefault="002B3D70" w:rsidP="0026320A">
            <w:pPr>
              <w:spacing w:after="0" w:line="240" w:lineRule="auto"/>
              <w:rPr>
                <w:rFonts w:ascii="Sylfaen" w:eastAsia="Times New Roman" w:hAnsi="Sylfaen" w:cs="Calibri"/>
                <w:sz w:val="18"/>
                <w:szCs w:val="18"/>
                <w:lang w:val="ka-GE"/>
              </w:rPr>
            </w:pPr>
          </w:p>
        </w:tc>
      </w:tr>
      <w:tr w:rsidR="002B3D70" w:rsidRPr="002D60F7" w14:paraId="0F3DB65A" w14:textId="77777777" w:rsidTr="0026320A">
        <w:trPr>
          <w:gridAfter w:val="1"/>
          <w:wAfter w:w="689" w:type="dxa"/>
          <w:trHeight w:val="682"/>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524E0060" w14:textId="77777777" w:rsidR="002B3D70" w:rsidRPr="002D60F7" w:rsidRDefault="002B3D70" w:rsidP="0026320A">
            <w:pPr>
              <w:spacing w:after="0" w:line="240" w:lineRule="auto"/>
              <w:rPr>
                <w:rFonts w:ascii="Sylfaen" w:eastAsia="Times New Roman" w:hAnsi="Sylfaen" w:cs="Calibri"/>
                <w:sz w:val="18"/>
                <w:szCs w:val="18"/>
                <w:lang w:val="ka-GE"/>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1571513F" w14:textId="77777777" w:rsidR="002B3D70" w:rsidRPr="002D60F7" w:rsidRDefault="002B3D70" w:rsidP="0026320A">
            <w:pPr>
              <w:spacing w:after="0" w:line="240" w:lineRule="auto"/>
              <w:rPr>
                <w:rFonts w:ascii="Sylfaen" w:eastAsia="Times New Roman" w:hAnsi="Sylfaen" w:cs="Calibri"/>
                <w:sz w:val="18"/>
                <w:szCs w:val="18"/>
                <w:lang w:val="ka-GE"/>
              </w:rPr>
            </w:pPr>
          </w:p>
        </w:tc>
        <w:tc>
          <w:tcPr>
            <w:tcW w:w="2160" w:type="dxa"/>
            <w:vMerge/>
            <w:tcBorders>
              <w:top w:val="single" w:sz="4" w:space="0" w:color="auto"/>
              <w:left w:val="nil"/>
              <w:bottom w:val="single" w:sz="4" w:space="0" w:color="auto"/>
              <w:right w:val="single" w:sz="4" w:space="0" w:color="auto"/>
            </w:tcBorders>
            <w:shd w:val="clear" w:color="auto" w:fill="auto"/>
            <w:hideMark/>
          </w:tcPr>
          <w:p w14:paraId="3746A6B8" w14:textId="77777777" w:rsidR="002B3D70" w:rsidRPr="002D60F7" w:rsidRDefault="002B3D70" w:rsidP="0026320A">
            <w:pPr>
              <w:spacing w:after="0" w:line="240" w:lineRule="auto"/>
              <w:rPr>
                <w:rFonts w:ascii="Sylfaen" w:eastAsia="Times New Roman" w:hAnsi="Sylfaen" w:cs="Calibri"/>
                <w:sz w:val="18"/>
                <w:szCs w:val="18"/>
                <w:lang w:val="ka-GE"/>
              </w:rPr>
            </w:pPr>
          </w:p>
        </w:tc>
        <w:tc>
          <w:tcPr>
            <w:tcW w:w="2430" w:type="dxa"/>
            <w:tcBorders>
              <w:top w:val="single" w:sz="4" w:space="0" w:color="auto"/>
              <w:left w:val="nil"/>
              <w:bottom w:val="single" w:sz="4" w:space="0" w:color="auto"/>
              <w:right w:val="single" w:sz="4" w:space="0" w:color="auto"/>
            </w:tcBorders>
            <w:shd w:val="clear" w:color="auto" w:fill="auto"/>
            <w:hideMark/>
          </w:tcPr>
          <w:p w14:paraId="2C76A99A" w14:textId="62DCA669" w:rsidR="002B3D70" w:rsidRPr="002D60F7" w:rsidRDefault="002B3D70" w:rsidP="0026320A">
            <w:pPr>
              <w:spacing w:after="0" w:line="240" w:lineRule="auto"/>
              <w:rPr>
                <w:rFonts w:ascii="Sylfaen" w:eastAsia="Times New Roman" w:hAnsi="Sylfaen" w:cs="Calibri"/>
                <w:sz w:val="18"/>
                <w:szCs w:val="18"/>
                <w:lang w:val="ka-GE"/>
              </w:rPr>
            </w:pPr>
            <w:r w:rsidRPr="00134C5F">
              <w:rPr>
                <w:rFonts w:ascii="Sylfaen" w:eastAsia="Times New Roman" w:hAnsi="Sylfaen" w:cs="Calibri"/>
                <w:sz w:val="18"/>
                <w:szCs w:val="18"/>
                <w:lang w:val="ka-GE"/>
              </w:rPr>
              <w:t>3.3.4 B ჰეპატიტის ინციდენტობა 100,000 ადამიანზე</w:t>
            </w:r>
            <w:r w:rsidRPr="00134C5F">
              <w:rPr>
                <w:rFonts w:ascii="Sylfaen" w:eastAsia="Times New Roman" w:hAnsi="Sylfaen" w:cs="Calibri"/>
                <w:sz w:val="18"/>
                <w:szCs w:val="18"/>
                <w:lang w:val="ka-GE"/>
              </w:rPr>
              <w:br/>
            </w:r>
          </w:p>
        </w:tc>
        <w:tc>
          <w:tcPr>
            <w:tcW w:w="1530" w:type="dxa"/>
            <w:tcBorders>
              <w:top w:val="single" w:sz="4" w:space="0" w:color="auto"/>
              <w:left w:val="nil"/>
              <w:bottom w:val="single" w:sz="4" w:space="0" w:color="auto"/>
              <w:right w:val="single" w:sz="4" w:space="0" w:color="auto"/>
            </w:tcBorders>
            <w:shd w:val="clear" w:color="auto" w:fill="auto"/>
            <w:hideMark/>
          </w:tcPr>
          <w:p w14:paraId="6B2F4839" w14:textId="77777777" w:rsidR="0076034C" w:rsidRPr="00943B79" w:rsidRDefault="0076034C" w:rsidP="0026320A">
            <w:pPr>
              <w:spacing w:after="0" w:line="240" w:lineRule="auto"/>
              <w:rPr>
                <w:rFonts w:ascii="Sylfaen" w:eastAsia="Times New Roman" w:hAnsi="Sylfaen" w:cs="Calibri"/>
                <w:bCs/>
                <w:sz w:val="18"/>
                <w:szCs w:val="18"/>
                <w:lang w:val="ka-GE"/>
              </w:rPr>
            </w:pPr>
            <w:r w:rsidRPr="00943B79">
              <w:rPr>
                <w:rFonts w:ascii="Sylfaen" w:eastAsia="Times New Roman" w:hAnsi="Sylfaen" w:cs="Calibri"/>
                <w:bCs/>
                <w:sz w:val="18"/>
                <w:szCs w:val="18"/>
                <w:lang w:val="ka-GE"/>
              </w:rPr>
              <w:t>2022 წ. - 0</w:t>
            </w:r>
          </w:p>
          <w:p w14:paraId="5F553ABB" w14:textId="06B8660A" w:rsidR="002B3D70" w:rsidRPr="00943B79" w:rsidRDefault="002B3D70" w:rsidP="0026320A">
            <w:pPr>
              <w:spacing w:after="0" w:line="240" w:lineRule="auto"/>
              <w:rPr>
                <w:rFonts w:ascii="Sylfaen" w:eastAsia="Times New Roman" w:hAnsi="Sylfaen" w:cs="Calibri"/>
                <w:bCs/>
                <w:sz w:val="18"/>
                <w:szCs w:val="18"/>
                <w:lang w:val="ka-GE"/>
              </w:rPr>
            </w:pPr>
          </w:p>
        </w:tc>
        <w:tc>
          <w:tcPr>
            <w:tcW w:w="1440" w:type="dxa"/>
            <w:tcBorders>
              <w:top w:val="single" w:sz="4" w:space="0" w:color="auto"/>
              <w:left w:val="nil"/>
              <w:bottom w:val="single" w:sz="4" w:space="0" w:color="auto"/>
              <w:right w:val="single" w:sz="4" w:space="0" w:color="auto"/>
            </w:tcBorders>
            <w:shd w:val="clear" w:color="auto" w:fill="auto"/>
            <w:hideMark/>
          </w:tcPr>
          <w:p w14:paraId="63BB0434" w14:textId="70F9BF9A" w:rsidR="002B3D70" w:rsidRPr="002D60F7" w:rsidRDefault="002B3D70" w:rsidP="0026320A">
            <w:pPr>
              <w:spacing w:after="0" w:line="240" w:lineRule="auto"/>
              <w:rPr>
                <w:rFonts w:ascii="Sylfaen" w:eastAsia="Times New Roman" w:hAnsi="Sylfaen" w:cs="Calibri"/>
                <w:sz w:val="18"/>
                <w:szCs w:val="18"/>
                <w:lang w:val="ka-GE"/>
              </w:rPr>
            </w:pPr>
            <w:r w:rsidRPr="002D60F7">
              <w:rPr>
                <w:rFonts w:ascii="Sylfaen" w:hAnsi="Sylfaen" w:cs="Sylfaen"/>
                <w:sz w:val="18"/>
                <w:szCs w:val="18"/>
                <w:lang w:val="ka-GE"/>
              </w:rPr>
              <w:t xml:space="preserve">2030 წ. </w:t>
            </w:r>
            <w:r>
              <w:rPr>
                <w:rFonts w:ascii="Sylfaen" w:hAnsi="Sylfaen" w:cs="Sylfaen"/>
                <w:sz w:val="18"/>
                <w:szCs w:val="18"/>
                <w:lang w:val="ka-GE"/>
              </w:rPr>
              <w:t>–</w:t>
            </w:r>
            <w:r w:rsidRPr="002D60F7">
              <w:rPr>
                <w:rFonts w:ascii="Sylfaen" w:hAnsi="Sylfaen" w:cs="Sylfaen"/>
                <w:sz w:val="18"/>
                <w:szCs w:val="18"/>
                <w:lang w:val="ka-GE"/>
              </w:rPr>
              <w:t xml:space="preserve"> </w:t>
            </w:r>
            <w:r>
              <w:rPr>
                <w:rFonts w:ascii="Sylfaen" w:hAnsi="Sylfaen" w:cs="Sylfaen"/>
                <w:sz w:val="18"/>
                <w:szCs w:val="18"/>
                <w:lang w:val="ka-GE"/>
              </w:rPr>
              <w:t xml:space="preserve">არაუმეტეს 1 საშუალო წლიური შემთხვევისა </w:t>
            </w:r>
            <w:r>
              <w:rPr>
                <w:rFonts w:ascii="Sylfaen" w:hAnsi="Sylfaen" w:cs="Sylfaen"/>
                <w:sz w:val="18"/>
                <w:szCs w:val="18"/>
                <w:lang w:val="ka-GE"/>
              </w:rPr>
              <w:lastRenderedPageBreak/>
              <w:t>ბოლო 3 წლის განმავლობაში (2028-2030 წწ).</w:t>
            </w:r>
          </w:p>
        </w:tc>
        <w:tc>
          <w:tcPr>
            <w:tcW w:w="1440" w:type="dxa"/>
            <w:vMerge/>
            <w:tcBorders>
              <w:top w:val="single" w:sz="4" w:space="0" w:color="auto"/>
              <w:left w:val="nil"/>
              <w:bottom w:val="single" w:sz="4" w:space="0" w:color="auto"/>
              <w:right w:val="single" w:sz="4" w:space="0" w:color="auto"/>
            </w:tcBorders>
            <w:shd w:val="clear" w:color="auto" w:fill="auto"/>
            <w:hideMark/>
          </w:tcPr>
          <w:p w14:paraId="189D2ACA" w14:textId="77777777" w:rsidR="002B3D70" w:rsidRPr="002D60F7" w:rsidRDefault="002B3D70" w:rsidP="0026320A">
            <w:pPr>
              <w:spacing w:after="0" w:line="240" w:lineRule="auto"/>
              <w:rPr>
                <w:rFonts w:ascii="Sylfaen" w:eastAsia="Times New Roman" w:hAnsi="Sylfaen" w:cs="Calibri"/>
                <w:sz w:val="18"/>
                <w:szCs w:val="18"/>
                <w:lang w:val="ka-GE"/>
              </w:rPr>
            </w:pPr>
          </w:p>
        </w:tc>
        <w:tc>
          <w:tcPr>
            <w:tcW w:w="1440" w:type="dxa"/>
            <w:vMerge/>
            <w:tcBorders>
              <w:top w:val="single" w:sz="4" w:space="0" w:color="auto"/>
              <w:left w:val="nil"/>
              <w:bottom w:val="single" w:sz="4" w:space="0" w:color="auto"/>
              <w:right w:val="single" w:sz="4" w:space="0" w:color="auto"/>
            </w:tcBorders>
            <w:shd w:val="clear" w:color="auto" w:fill="auto"/>
            <w:hideMark/>
          </w:tcPr>
          <w:p w14:paraId="607F5070" w14:textId="77777777" w:rsidR="002B3D70" w:rsidRPr="002D60F7" w:rsidRDefault="002B3D70" w:rsidP="0026320A">
            <w:pPr>
              <w:spacing w:after="0" w:line="240" w:lineRule="auto"/>
              <w:rPr>
                <w:rFonts w:ascii="Sylfaen" w:eastAsia="Times New Roman" w:hAnsi="Sylfaen" w:cs="Calibri"/>
                <w:sz w:val="18"/>
                <w:szCs w:val="18"/>
                <w:lang w:val="ka-GE"/>
              </w:rPr>
            </w:pPr>
          </w:p>
        </w:tc>
      </w:tr>
      <w:tr w:rsidR="002B3D70" w:rsidRPr="002D60F7" w14:paraId="1537C1B5" w14:textId="77777777" w:rsidTr="0026320A">
        <w:trPr>
          <w:gridAfter w:val="1"/>
          <w:wAfter w:w="689" w:type="dxa"/>
          <w:trHeight w:val="691"/>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4D89501E" w14:textId="77777777" w:rsidR="002B3D70" w:rsidRPr="002D60F7" w:rsidRDefault="002B3D70" w:rsidP="0026320A">
            <w:pPr>
              <w:spacing w:after="0" w:line="240" w:lineRule="auto"/>
              <w:rPr>
                <w:rFonts w:ascii="Sylfaen" w:eastAsia="Times New Roman" w:hAnsi="Sylfaen" w:cs="Calibri"/>
                <w:sz w:val="18"/>
                <w:szCs w:val="18"/>
                <w:lang w:val="ka-GE"/>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27D37C4C" w14:textId="77777777" w:rsidR="002B3D70" w:rsidRPr="002D60F7" w:rsidRDefault="002B3D70" w:rsidP="0026320A">
            <w:pPr>
              <w:spacing w:after="0" w:line="240" w:lineRule="auto"/>
              <w:rPr>
                <w:rFonts w:ascii="Sylfaen" w:eastAsia="Times New Roman" w:hAnsi="Sylfaen" w:cs="Calibri"/>
                <w:sz w:val="18"/>
                <w:szCs w:val="18"/>
                <w:lang w:val="ka-GE"/>
              </w:rPr>
            </w:pPr>
          </w:p>
        </w:tc>
        <w:tc>
          <w:tcPr>
            <w:tcW w:w="2160" w:type="dxa"/>
            <w:vMerge/>
            <w:tcBorders>
              <w:top w:val="single" w:sz="4" w:space="0" w:color="auto"/>
              <w:left w:val="nil"/>
              <w:bottom w:val="single" w:sz="4" w:space="0" w:color="auto"/>
              <w:right w:val="single" w:sz="4" w:space="0" w:color="auto"/>
            </w:tcBorders>
            <w:shd w:val="clear" w:color="auto" w:fill="auto"/>
            <w:hideMark/>
          </w:tcPr>
          <w:p w14:paraId="77542A93" w14:textId="77777777" w:rsidR="002B3D70" w:rsidRPr="002D60F7" w:rsidRDefault="002B3D70" w:rsidP="0026320A">
            <w:pPr>
              <w:spacing w:after="0" w:line="240" w:lineRule="auto"/>
              <w:rPr>
                <w:rFonts w:ascii="Sylfaen" w:eastAsia="Times New Roman" w:hAnsi="Sylfaen" w:cs="Calibri"/>
                <w:sz w:val="18"/>
                <w:szCs w:val="18"/>
                <w:lang w:val="ka-GE"/>
              </w:rPr>
            </w:pPr>
          </w:p>
        </w:tc>
        <w:tc>
          <w:tcPr>
            <w:tcW w:w="2430" w:type="dxa"/>
            <w:tcBorders>
              <w:top w:val="single" w:sz="4" w:space="0" w:color="auto"/>
              <w:left w:val="nil"/>
              <w:bottom w:val="single" w:sz="4" w:space="0" w:color="auto"/>
              <w:right w:val="single" w:sz="4" w:space="0" w:color="auto"/>
            </w:tcBorders>
            <w:shd w:val="clear" w:color="auto" w:fill="auto"/>
            <w:hideMark/>
          </w:tcPr>
          <w:p w14:paraId="72F247BB" w14:textId="15EC37A2" w:rsidR="002B3D70" w:rsidRPr="002D60F7" w:rsidRDefault="002B3D70"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3.3.4.1 C ჰეპატიტის ინციდენტობა 100,000 ადამიანზე</w:t>
            </w:r>
          </w:p>
          <w:p w14:paraId="53B6B45D" w14:textId="1E180419" w:rsidR="002B3D70" w:rsidRPr="002D60F7" w:rsidRDefault="002B3D70" w:rsidP="0026320A">
            <w:pPr>
              <w:spacing w:after="0" w:line="240" w:lineRule="auto"/>
              <w:rPr>
                <w:rFonts w:ascii="Sylfaen" w:eastAsia="Times New Roman" w:hAnsi="Sylfaen" w:cs="Calibri"/>
                <w:sz w:val="18"/>
                <w:szCs w:val="18"/>
                <w:lang w:val="ka-GE"/>
              </w:rPr>
            </w:pPr>
          </w:p>
        </w:tc>
        <w:tc>
          <w:tcPr>
            <w:tcW w:w="1530" w:type="dxa"/>
            <w:tcBorders>
              <w:top w:val="single" w:sz="4" w:space="0" w:color="auto"/>
              <w:left w:val="nil"/>
              <w:bottom w:val="single" w:sz="4" w:space="0" w:color="auto"/>
              <w:right w:val="single" w:sz="4" w:space="0" w:color="auto"/>
            </w:tcBorders>
            <w:shd w:val="clear" w:color="auto" w:fill="auto"/>
            <w:hideMark/>
          </w:tcPr>
          <w:p w14:paraId="23322F20" w14:textId="5FF33122" w:rsidR="002B3D70" w:rsidRPr="00943B79" w:rsidRDefault="002B3D70" w:rsidP="0026320A">
            <w:pPr>
              <w:spacing w:after="0" w:line="240" w:lineRule="auto"/>
              <w:rPr>
                <w:rFonts w:ascii="Sylfaen" w:eastAsia="Times New Roman" w:hAnsi="Sylfaen" w:cs="Calibri"/>
                <w:bCs/>
                <w:sz w:val="18"/>
                <w:szCs w:val="18"/>
                <w:lang w:val="ka-GE"/>
              </w:rPr>
            </w:pPr>
            <w:r w:rsidRPr="00943B79">
              <w:rPr>
                <w:rFonts w:ascii="Sylfaen" w:eastAsia="Times New Roman" w:hAnsi="Sylfaen" w:cs="Calibri"/>
                <w:bCs/>
                <w:sz w:val="18"/>
                <w:szCs w:val="18"/>
                <w:lang w:val="ka-GE"/>
              </w:rPr>
              <w:t xml:space="preserve">2022 წ. </w:t>
            </w:r>
            <w:r w:rsidR="0076034C">
              <w:rPr>
                <w:rFonts w:ascii="Sylfaen" w:eastAsia="Times New Roman" w:hAnsi="Sylfaen" w:cs="Calibri"/>
                <w:bCs/>
                <w:sz w:val="18"/>
                <w:szCs w:val="18"/>
                <w:lang w:val="ka-GE"/>
              </w:rPr>
              <w:t>–</w:t>
            </w:r>
            <w:r w:rsidRPr="00943B79">
              <w:rPr>
                <w:rFonts w:ascii="Sylfaen" w:eastAsia="Times New Roman" w:hAnsi="Sylfaen" w:cs="Calibri"/>
                <w:bCs/>
                <w:sz w:val="18"/>
                <w:szCs w:val="18"/>
                <w:lang w:val="ka-GE"/>
              </w:rPr>
              <w:t xml:space="preserve"> </w:t>
            </w:r>
            <w:r w:rsidR="0076034C">
              <w:rPr>
                <w:rFonts w:ascii="Sylfaen" w:eastAsia="Times New Roman" w:hAnsi="Sylfaen" w:cs="Calibri"/>
                <w:bCs/>
                <w:sz w:val="18"/>
                <w:szCs w:val="18"/>
                <w:lang w:val="ka-GE"/>
              </w:rPr>
              <w:t>2 შემთხვევა</w:t>
            </w:r>
          </w:p>
        </w:tc>
        <w:tc>
          <w:tcPr>
            <w:tcW w:w="1440" w:type="dxa"/>
            <w:tcBorders>
              <w:top w:val="single" w:sz="4" w:space="0" w:color="auto"/>
              <w:left w:val="nil"/>
              <w:bottom w:val="single" w:sz="4" w:space="0" w:color="auto"/>
              <w:right w:val="single" w:sz="4" w:space="0" w:color="auto"/>
            </w:tcBorders>
            <w:shd w:val="clear" w:color="auto" w:fill="auto"/>
            <w:hideMark/>
          </w:tcPr>
          <w:p w14:paraId="5746A236" w14:textId="69A739E5" w:rsidR="002B3D70" w:rsidRPr="002D60F7" w:rsidRDefault="002B3D70" w:rsidP="0026320A">
            <w:pPr>
              <w:spacing w:after="0" w:line="240" w:lineRule="auto"/>
              <w:rPr>
                <w:rFonts w:ascii="Sylfaen" w:eastAsia="Times New Roman" w:hAnsi="Sylfaen" w:cs="Calibri"/>
                <w:sz w:val="18"/>
                <w:szCs w:val="18"/>
                <w:lang w:val="ka-GE"/>
              </w:rPr>
            </w:pPr>
            <w:r w:rsidRPr="002D60F7">
              <w:rPr>
                <w:rFonts w:ascii="Sylfaen" w:hAnsi="Sylfaen" w:cs="Sylfaen"/>
                <w:sz w:val="18"/>
                <w:szCs w:val="18"/>
                <w:lang w:val="ka-GE"/>
              </w:rPr>
              <w:t xml:space="preserve">2030 წ. </w:t>
            </w:r>
            <w:r>
              <w:rPr>
                <w:rFonts w:ascii="Sylfaen" w:hAnsi="Sylfaen" w:cs="Sylfaen"/>
                <w:sz w:val="18"/>
                <w:szCs w:val="18"/>
                <w:lang w:val="ka-GE"/>
              </w:rPr>
              <w:t>–</w:t>
            </w:r>
            <w:r w:rsidRPr="002D60F7">
              <w:rPr>
                <w:rFonts w:ascii="Sylfaen" w:hAnsi="Sylfaen" w:cs="Sylfaen"/>
                <w:sz w:val="18"/>
                <w:szCs w:val="18"/>
                <w:lang w:val="ka-GE"/>
              </w:rPr>
              <w:t xml:space="preserve"> </w:t>
            </w:r>
            <w:r>
              <w:rPr>
                <w:rFonts w:ascii="Sylfaen" w:hAnsi="Sylfaen" w:cs="Sylfaen"/>
                <w:sz w:val="18"/>
                <w:szCs w:val="18"/>
                <w:lang w:val="ka-GE"/>
              </w:rPr>
              <w:t>არაუმეტეს 1 საშუალო წლიური შემთხვევისა ბოლო 3 წლის განმავლობაში (2028-2030 წწ).</w:t>
            </w:r>
          </w:p>
        </w:tc>
        <w:tc>
          <w:tcPr>
            <w:tcW w:w="1440" w:type="dxa"/>
            <w:vMerge/>
            <w:tcBorders>
              <w:top w:val="single" w:sz="4" w:space="0" w:color="auto"/>
              <w:left w:val="nil"/>
              <w:bottom w:val="single" w:sz="4" w:space="0" w:color="auto"/>
              <w:right w:val="single" w:sz="4" w:space="0" w:color="auto"/>
            </w:tcBorders>
            <w:shd w:val="clear" w:color="auto" w:fill="auto"/>
          </w:tcPr>
          <w:p w14:paraId="4BC9C550" w14:textId="77777777" w:rsidR="002B3D70" w:rsidRPr="002D60F7" w:rsidRDefault="002B3D70" w:rsidP="0026320A">
            <w:pPr>
              <w:spacing w:after="0" w:line="240" w:lineRule="auto"/>
              <w:rPr>
                <w:rFonts w:ascii="Sylfaen" w:eastAsia="Times New Roman" w:hAnsi="Sylfaen" w:cs="Calibri"/>
                <w:sz w:val="18"/>
                <w:szCs w:val="18"/>
                <w:lang w:val="ka-GE"/>
              </w:rPr>
            </w:pPr>
          </w:p>
        </w:tc>
        <w:tc>
          <w:tcPr>
            <w:tcW w:w="1440" w:type="dxa"/>
            <w:vMerge/>
            <w:tcBorders>
              <w:top w:val="single" w:sz="4" w:space="0" w:color="auto"/>
              <w:left w:val="nil"/>
              <w:bottom w:val="single" w:sz="4" w:space="0" w:color="auto"/>
              <w:right w:val="single" w:sz="4" w:space="0" w:color="auto"/>
            </w:tcBorders>
            <w:shd w:val="clear" w:color="auto" w:fill="auto"/>
            <w:hideMark/>
          </w:tcPr>
          <w:p w14:paraId="16A363C9" w14:textId="77777777" w:rsidR="002B3D70" w:rsidRPr="002D60F7" w:rsidRDefault="002B3D70" w:rsidP="0026320A">
            <w:pPr>
              <w:spacing w:after="0" w:line="240" w:lineRule="auto"/>
              <w:rPr>
                <w:rFonts w:ascii="Sylfaen" w:eastAsia="Times New Roman" w:hAnsi="Sylfaen" w:cs="Calibri"/>
                <w:sz w:val="18"/>
                <w:szCs w:val="18"/>
                <w:lang w:val="ka-GE"/>
              </w:rPr>
            </w:pPr>
          </w:p>
        </w:tc>
      </w:tr>
      <w:tr w:rsidR="008E4E0A" w:rsidRPr="002D60F7" w14:paraId="0C25C173" w14:textId="77777777" w:rsidTr="0026320A">
        <w:trPr>
          <w:gridAfter w:val="1"/>
          <w:wAfter w:w="689" w:type="dxa"/>
          <w:trHeight w:val="654"/>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9EB6BB" w14:textId="77777777" w:rsidR="008E4E0A" w:rsidRPr="002D60F7" w:rsidRDefault="008E4E0A" w:rsidP="0026320A">
            <w:pPr>
              <w:spacing w:after="240" w:line="240" w:lineRule="auto"/>
              <w:rPr>
                <w:rFonts w:ascii="Sylfaen" w:eastAsia="Times New Roman" w:hAnsi="Sylfaen" w:cs="Calibri"/>
                <w:sz w:val="18"/>
                <w:szCs w:val="18"/>
                <w:lang w:val="ka-GE"/>
              </w:rPr>
            </w:pPr>
            <w:r w:rsidRPr="002D60F7">
              <w:rPr>
                <w:rFonts w:ascii="Sylfaen" w:hAnsi="Sylfaen" w:cs="Calibri"/>
                <w:sz w:val="18"/>
                <w:szCs w:val="18"/>
                <w:lang w:val="ka-GE"/>
              </w:rPr>
              <w:t>3.8  ჯანმრთელობის საყოველთაო დაზღვევის მიღწევა, მათ შორის ფინანსური რისკებისგან დაცვა, ჯანდაცვის ხარისხიანი ძირითადი სერვისების მისაწვდომობა, ასევე უსაფრთხო, ეფექტიანი, ხარისხიანი და ხელმისაწვდომი ძირითადი მედიკამენტებისა და ვაქცინების მისაწვდომობა</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D500C5" w14:textId="77777777" w:rsidR="008E4E0A" w:rsidRPr="002D60F7" w:rsidRDefault="008E4E0A"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3.8  2030 წლისთვის ჯანდაცვის სერვისებით საყოველთაო დაფარვის მიღწევის ხელშეწყობა, მათ შორის ფინანსური რისკებისგან დაცვა, ჯანდაცვის ხარისხიანი ძირითადი სერვისების ხელმისაწვდომობა, ასევე უსაფრთხო, ეფექტიანი, ხარისხიანი და ხელმისაწვდომი ძირითადი მედიკამენტებისა და ვაქცინების ხელმისაწვდომობა</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8B616E" w14:textId="77777777" w:rsidR="008E4E0A" w:rsidRPr="002D60F7" w:rsidRDefault="008E4E0A" w:rsidP="0026320A">
            <w:pPr>
              <w:rPr>
                <w:rFonts w:ascii="Sylfaen" w:hAnsi="Sylfaen" w:cs="Calibri"/>
                <w:sz w:val="18"/>
                <w:szCs w:val="18"/>
                <w:lang w:val="ka-GE"/>
              </w:rPr>
            </w:pPr>
            <w:r w:rsidRPr="002D60F7">
              <w:rPr>
                <w:rFonts w:ascii="Sylfaen" w:hAnsi="Sylfaen" w:cs="Calibri"/>
                <w:sz w:val="18"/>
                <w:szCs w:val="18"/>
                <w:lang w:val="ka-GE"/>
              </w:rPr>
              <w:t xml:space="preserve">3.8.1 ჯანდაცვის ძირითადი სერვისებით დაფარვა (განისაზღვრება როგორც ძირითადი სერვისების საშუალო დაფარვა მეთვალყურეობის (tracer) ინტერვენციებზე დაყრნობით, რაც მოიცავს რეპროდუქციულ, დედათა, ახალშობილთა და ბავშვთა ჯანმრთელობას, ინფექციურ დაავადებებსა და  არაგადამდებ დაავადებებს, მომსახურების შესაძლებლობასა და ხელმისაწვდომობას მთლიანად მოსახლეობისთვის და </w:t>
            </w:r>
            <w:r w:rsidRPr="002D60F7">
              <w:rPr>
                <w:rFonts w:ascii="Sylfaen" w:hAnsi="Sylfaen" w:cs="Calibri"/>
                <w:sz w:val="18"/>
                <w:szCs w:val="18"/>
                <w:lang w:val="ka-GE"/>
              </w:rPr>
              <w:lastRenderedPageBreak/>
              <w:t>მოსახლეობის ყველაზე დაუცველი ფენებისთვის)</w:t>
            </w:r>
          </w:p>
        </w:tc>
        <w:tc>
          <w:tcPr>
            <w:tcW w:w="2430" w:type="dxa"/>
            <w:tcBorders>
              <w:top w:val="single" w:sz="4" w:space="0" w:color="auto"/>
              <w:left w:val="nil"/>
              <w:bottom w:val="single" w:sz="4" w:space="0" w:color="auto"/>
              <w:right w:val="single" w:sz="4" w:space="0" w:color="auto"/>
            </w:tcBorders>
            <w:shd w:val="clear" w:color="auto" w:fill="auto"/>
            <w:hideMark/>
          </w:tcPr>
          <w:p w14:paraId="332586F6" w14:textId="6775A8D4" w:rsidR="008E4E0A" w:rsidRPr="002D60F7" w:rsidRDefault="008E4E0A"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lastRenderedPageBreak/>
              <w:t xml:space="preserve">3.8.1.1 ჯანდაცვის მუნიციპალური პროგრამების ბენეფიციართა მთლიანი რაოდენობის გაზრდა </w:t>
            </w:r>
          </w:p>
        </w:tc>
        <w:tc>
          <w:tcPr>
            <w:tcW w:w="1530" w:type="dxa"/>
            <w:tcBorders>
              <w:top w:val="single" w:sz="4" w:space="0" w:color="auto"/>
              <w:left w:val="nil"/>
              <w:bottom w:val="single" w:sz="4" w:space="0" w:color="auto"/>
              <w:right w:val="single" w:sz="4" w:space="0" w:color="auto"/>
            </w:tcBorders>
            <w:shd w:val="clear" w:color="auto" w:fill="auto"/>
            <w:hideMark/>
          </w:tcPr>
          <w:p w14:paraId="440C0917" w14:textId="60CB88DB" w:rsidR="008E4E0A" w:rsidRPr="00943B79" w:rsidRDefault="008E4E0A" w:rsidP="0026320A">
            <w:pPr>
              <w:spacing w:after="0" w:line="240" w:lineRule="auto"/>
              <w:rPr>
                <w:rFonts w:ascii="Sylfaen" w:hAnsi="Sylfaen" w:cs="Sylfaen"/>
                <w:bCs/>
                <w:sz w:val="18"/>
                <w:szCs w:val="18"/>
                <w:lang w:val="ka-GE"/>
              </w:rPr>
            </w:pPr>
            <w:r w:rsidRPr="00943B79">
              <w:rPr>
                <w:rFonts w:ascii="Sylfaen" w:eastAsia="Times New Roman" w:hAnsi="Sylfaen" w:cs="Calibri"/>
                <w:bCs/>
                <w:sz w:val="18"/>
                <w:szCs w:val="18"/>
                <w:lang w:val="ka-GE"/>
              </w:rPr>
              <w:t xml:space="preserve">2022 წ. </w:t>
            </w:r>
            <w:r w:rsidR="002B3D70">
              <w:rPr>
                <w:rFonts w:ascii="Sylfaen" w:eastAsia="Times New Roman" w:hAnsi="Sylfaen" w:cs="Calibri"/>
                <w:bCs/>
                <w:sz w:val="18"/>
                <w:szCs w:val="18"/>
                <w:lang w:val="ka-GE"/>
              </w:rPr>
              <w:t>–</w:t>
            </w:r>
            <w:r w:rsidRPr="00943B79">
              <w:rPr>
                <w:rFonts w:ascii="Sylfaen" w:eastAsia="Times New Roman" w:hAnsi="Sylfaen" w:cs="Calibri"/>
                <w:bCs/>
                <w:sz w:val="18"/>
                <w:szCs w:val="18"/>
                <w:lang w:val="ka-GE"/>
              </w:rPr>
              <w:t xml:space="preserve"> </w:t>
            </w:r>
            <w:r w:rsidRPr="00943B79">
              <w:rPr>
                <w:rFonts w:ascii="Sylfaen" w:hAnsi="Sylfaen" w:cs="Sylfaen"/>
                <w:bCs/>
                <w:sz w:val="18"/>
                <w:szCs w:val="18"/>
                <w:lang w:val="ka-GE"/>
              </w:rPr>
              <w:t>218</w:t>
            </w:r>
            <w:r w:rsidR="002B3D70">
              <w:rPr>
                <w:rFonts w:ascii="Sylfaen" w:hAnsi="Sylfaen" w:cs="Sylfaen"/>
                <w:bCs/>
                <w:sz w:val="18"/>
                <w:szCs w:val="18"/>
                <w:lang w:val="ka-GE"/>
              </w:rPr>
              <w:t xml:space="preserve"> ბენეფიციარი</w:t>
            </w:r>
          </w:p>
          <w:p w14:paraId="762BDAC8" w14:textId="7B3642B7" w:rsidR="008E4E0A" w:rsidRPr="00943B79" w:rsidRDefault="008E4E0A" w:rsidP="0026320A">
            <w:pPr>
              <w:spacing w:after="0" w:line="240" w:lineRule="auto"/>
              <w:rPr>
                <w:rFonts w:ascii="Sylfaen" w:hAnsi="Sylfaen" w:cs="Sylfaen"/>
                <w:bCs/>
                <w:sz w:val="18"/>
                <w:szCs w:val="18"/>
                <w:lang w:val="ka-GE"/>
              </w:rPr>
            </w:pPr>
          </w:p>
          <w:p w14:paraId="1B46DBCE" w14:textId="77777777" w:rsidR="008E4E0A" w:rsidRPr="00943B79" w:rsidRDefault="008E4E0A" w:rsidP="0026320A">
            <w:pPr>
              <w:spacing w:after="0" w:line="240" w:lineRule="auto"/>
              <w:rPr>
                <w:rFonts w:ascii="Sylfaen" w:hAnsi="Sylfaen" w:cs="Sylfaen"/>
                <w:bCs/>
                <w:sz w:val="18"/>
                <w:szCs w:val="18"/>
                <w:lang w:val="ka-GE"/>
              </w:rPr>
            </w:pPr>
          </w:p>
          <w:p w14:paraId="41B76894" w14:textId="707BEA27" w:rsidR="008E4E0A" w:rsidRPr="00943B79" w:rsidRDefault="008E4E0A" w:rsidP="0026320A">
            <w:pPr>
              <w:spacing w:after="0" w:line="240" w:lineRule="auto"/>
              <w:rPr>
                <w:rFonts w:ascii="Sylfaen" w:eastAsia="Times New Roman" w:hAnsi="Sylfaen" w:cs="Calibri"/>
                <w:bCs/>
                <w:sz w:val="18"/>
                <w:szCs w:val="18"/>
                <w:lang w:val="ka-GE"/>
              </w:rPr>
            </w:pPr>
          </w:p>
        </w:tc>
        <w:tc>
          <w:tcPr>
            <w:tcW w:w="1440" w:type="dxa"/>
            <w:tcBorders>
              <w:top w:val="single" w:sz="4" w:space="0" w:color="auto"/>
              <w:left w:val="nil"/>
              <w:bottom w:val="single" w:sz="4" w:space="0" w:color="auto"/>
              <w:right w:val="single" w:sz="4" w:space="0" w:color="auto"/>
            </w:tcBorders>
            <w:shd w:val="clear" w:color="auto" w:fill="auto"/>
            <w:hideMark/>
          </w:tcPr>
          <w:p w14:paraId="3433CE1B" w14:textId="3D926F5E" w:rsidR="008E4E0A" w:rsidRPr="002D60F7" w:rsidRDefault="008E4E0A" w:rsidP="0026320A">
            <w:pPr>
              <w:spacing w:after="0" w:line="240" w:lineRule="auto"/>
              <w:rPr>
                <w:rFonts w:ascii="Sylfaen" w:eastAsia="Times New Roman" w:hAnsi="Sylfaen" w:cs="Calibri"/>
                <w:sz w:val="18"/>
                <w:szCs w:val="18"/>
                <w:lang w:val="ka-GE"/>
              </w:rPr>
            </w:pPr>
            <w:r w:rsidRPr="002D60F7">
              <w:rPr>
                <w:rFonts w:ascii="Sylfaen" w:hAnsi="Sylfaen" w:cs="Sylfaen"/>
                <w:sz w:val="18"/>
                <w:szCs w:val="18"/>
                <w:lang w:val="ka-GE"/>
              </w:rPr>
              <w:t xml:space="preserve">2030წ. </w:t>
            </w:r>
            <w:r w:rsidR="002B3D70">
              <w:rPr>
                <w:rFonts w:ascii="Sylfaen" w:hAnsi="Sylfaen" w:cs="Sylfaen"/>
                <w:sz w:val="18"/>
                <w:szCs w:val="18"/>
                <w:lang w:val="ka-GE"/>
              </w:rPr>
              <w:t>–</w:t>
            </w:r>
            <w:r w:rsidRPr="002D60F7">
              <w:rPr>
                <w:rFonts w:ascii="Sylfaen" w:hAnsi="Sylfaen" w:cs="Sylfaen"/>
                <w:sz w:val="18"/>
                <w:szCs w:val="18"/>
                <w:lang w:val="ka-GE"/>
              </w:rPr>
              <w:t xml:space="preserve"> </w:t>
            </w:r>
            <w:r>
              <w:rPr>
                <w:rFonts w:ascii="Sylfaen" w:hAnsi="Sylfaen" w:cs="Sylfaen"/>
                <w:sz w:val="18"/>
                <w:szCs w:val="18"/>
                <w:lang w:val="ka-GE"/>
              </w:rPr>
              <w:t>300</w:t>
            </w:r>
            <w:r w:rsidR="002B3D70">
              <w:rPr>
                <w:rFonts w:ascii="Sylfaen" w:hAnsi="Sylfaen" w:cs="Sylfaen"/>
                <w:sz w:val="18"/>
                <w:szCs w:val="18"/>
                <w:lang w:val="ka-GE"/>
              </w:rPr>
              <w:t xml:space="preserve"> ბენეფიციარი</w:t>
            </w:r>
          </w:p>
        </w:tc>
        <w:tc>
          <w:tcPr>
            <w:tcW w:w="1440" w:type="dxa"/>
            <w:tcBorders>
              <w:top w:val="single" w:sz="4" w:space="0" w:color="auto"/>
              <w:left w:val="nil"/>
              <w:bottom w:val="single" w:sz="4" w:space="0" w:color="auto"/>
              <w:right w:val="single" w:sz="4" w:space="0" w:color="auto"/>
            </w:tcBorders>
            <w:shd w:val="clear" w:color="auto" w:fill="auto"/>
            <w:hideMark/>
          </w:tcPr>
          <w:p w14:paraId="4276C191" w14:textId="6F1189A3" w:rsidR="008E4E0A" w:rsidRPr="002D60F7" w:rsidRDefault="008E4E0A"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 xml:space="preserve">ონის </w:t>
            </w:r>
            <w:r w:rsidR="002B3D70">
              <w:rPr>
                <w:rFonts w:ascii="Sylfaen" w:hAnsi="Sylfaen" w:cs="Calibri"/>
                <w:sz w:val="18"/>
                <w:szCs w:val="18"/>
                <w:lang w:val="ka-GE"/>
              </w:rPr>
              <w:t>მუნიც.</w:t>
            </w:r>
            <w:r w:rsidRPr="002D60F7">
              <w:rPr>
                <w:rFonts w:ascii="Sylfaen" w:hAnsi="Sylfaen" w:cs="Calibri"/>
                <w:sz w:val="18"/>
                <w:szCs w:val="18"/>
                <w:lang w:val="ka-GE"/>
              </w:rPr>
              <w:t xml:space="preserve"> მერიის სოციალური და ჯანდაცვის სამსახური</w:t>
            </w:r>
          </w:p>
          <w:p w14:paraId="60ECB6C2" w14:textId="77777777" w:rsidR="008E4E0A" w:rsidRPr="002D60F7" w:rsidRDefault="008E4E0A" w:rsidP="0026320A">
            <w:pPr>
              <w:spacing w:after="0" w:line="240" w:lineRule="auto"/>
              <w:rPr>
                <w:rFonts w:ascii="Sylfaen" w:eastAsia="Times New Roman" w:hAnsi="Sylfaen" w:cs="Calibri"/>
                <w:sz w:val="18"/>
                <w:szCs w:val="18"/>
                <w:lang w:val="ka-GE"/>
              </w:rPr>
            </w:pPr>
          </w:p>
        </w:tc>
        <w:tc>
          <w:tcPr>
            <w:tcW w:w="1440" w:type="dxa"/>
            <w:tcBorders>
              <w:top w:val="single" w:sz="4" w:space="0" w:color="auto"/>
              <w:left w:val="nil"/>
              <w:bottom w:val="single" w:sz="4" w:space="0" w:color="auto"/>
              <w:right w:val="single" w:sz="4" w:space="0" w:color="auto"/>
            </w:tcBorders>
            <w:shd w:val="clear" w:color="auto" w:fill="auto"/>
            <w:hideMark/>
          </w:tcPr>
          <w:p w14:paraId="0349184A" w14:textId="63EF8310" w:rsidR="008E4E0A" w:rsidRPr="002D60F7" w:rsidRDefault="008E4E0A"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 xml:space="preserve">ონის </w:t>
            </w:r>
            <w:r w:rsidR="002B3D70">
              <w:rPr>
                <w:rFonts w:ascii="Sylfaen" w:hAnsi="Sylfaen" w:cs="Calibri"/>
                <w:sz w:val="18"/>
                <w:szCs w:val="18"/>
                <w:lang w:val="ka-GE"/>
              </w:rPr>
              <w:t>მუნიც.</w:t>
            </w:r>
            <w:r w:rsidRPr="002D60F7">
              <w:rPr>
                <w:rFonts w:ascii="Sylfaen" w:hAnsi="Sylfaen" w:cs="Calibri"/>
                <w:sz w:val="18"/>
                <w:szCs w:val="18"/>
                <w:lang w:val="ka-GE"/>
              </w:rPr>
              <w:t xml:space="preserve"> მერიის სოციალური და ჯანდაცვის სამსახური</w:t>
            </w:r>
          </w:p>
          <w:p w14:paraId="5B7755DC" w14:textId="77777777" w:rsidR="008E4E0A" w:rsidRPr="002D60F7" w:rsidRDefault="008E4E0A" w:rsidP="0026320A">
            <w:pPr>
              <w:spacing w:after="0" w:line="240" w:lineRule="auto"/>
              <w:rPr>
                <w:rFonts w:ascii="Sylfaen" w:eastAsia="Times New Roman" w:hAnsi="Sylfaen" w:cs="Calibri"/>
                <w:sz w:val="18"/>
                <w:szCs w:val="18"/>
                <w:lang w:val="ka-GE"/>
              </w:rPr>
            </w:pPr>
          </w:p>
        </w:tc>
      </w:tr>
      <w:tr w:rsidR="002B3D70" w:rsidRPr="002D60F7" w14:paraId="493F34B8" w14:textId="77777777" w:rsidTr="0026320A">
        <w:trPr>
          <w:gridAfter w:val="1"/>
          <w:wAfter w:w="689" w:type="dxa"/>
          <w:trHeight w:val="1528"/>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1F7B1B2B" w14:textId="77777777" w:rsidR="002B3D70" w:rsidRPr="002D60F7" w:rsidRDefault="002B3D70" w:rsidP="0026320A">
            <w:pPr>
              <w:spacing w:after="0" w:line="240" w:lineRule="auto"/>
              <w:rPr>
                <w:rFonts w:ascii="Sylfaen" w:eastAsia="Times New Roman" w:hAnsi="Sylfaen" w:cs="Calibri"/>
                <w:sz w:val="18"/>
                <w:szCs w:val="18"/>
                <w:lang w:val="ka-GE"/>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50CDF18C" w14:textId="77777777" w:rsidR="002B3D70" w:rsidRPr="002D60F7" w:rsidRDefault="002B3D70" w:rsidP="0026320A">
            <w:pPr>
              <w:spacing w:after="0" w:line="240" w:lineRule="auto"/>
              <w:rPr>
                <w:rFonts w:ascii="Sylfaen" w:eastAsia="Times New Roman" w:hAnsi="Sylfaen" w:cs="Calibri"/>
                <w:sz w:val="18"/>
                <w:szCs w:val="18"/>
                <w:lang w:val="ka-GE"/>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07B87928" w14:textId="77777777" w:rsidR="002B3D70" w:rsidRPr="002D60F7" w:rsidRDefault="002B3D70" w:rsidP="0026320A">
            <w:pPr>
              <w:spacing w:after="0" w:line="240" w:lineRule="auto"/>
              <w:rPr>
                <w:rFonts w:ascii="Sylfaen" w:eastAsia="Times New Roman" w:hAnsi="Sylfaen" w:cs="Calibri"/>
                <w:sz w:val="18"/>
                <w:szCs w:val="18"/>
                <w:lang w:val="ka-GE"/>
              </w:rPr>
            </w:pPr>
          </w:p>
        </w:tc>
        <w:tc>
          <w:tcPr>
            <w:tcW w:w="2430" w:type="dxa"/>
            <w:tcBorders>
              <w:top w:val="single" w:sz="4" w:space="0" w:color="auto"/>
              <w:left w:val="nil"/>
              <w:bottom w:val="single" w:sz="4" w:space="0" w:color="auto"/>
              <w:right w:val="single" w:sz="4" w:space="0" w:color="auto"/>
            </w:tcBorders>
            <w:shd w:val="clear" w:color="auto" w:fill="auto"/>
            <w:hideMark/>
          </w:tcPr>
          <w:p w14:paraId="2A375700" w14:textId="3A06FA49" w:rsidR="002B3D70" w:rsidRPr="002D60F7" w:rsidRDefault="002B3D70"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 xml:space="preserve">3.8.1.2 მუნიციპალიტეტის მოსახლეობის იმუნიზაციის მაჩვენებელი სხვადასხვა ვაქცინების მიმართ, </w:t>
            </w:r>
          </w:p>
          <w:p w14:paraId="3DD96F04" w14:textId="77777777" w:rsidR="002B3D70" w:rsidRPr="002D60F7" w:rsidRDefault="002B3D70" w:rsidP="0026320A">
            <w:pPr>
              <w:spacing w:after="0" w:line="240" w:lineRule="auto"/>
              <w:rPr>
                <w:rFonts w:ascii="Sylfaen" w:eastAsia="Times New Roman" w:hAnsi="Sylfaen" w:cs="Calibri"/>
                <w:sz w:val="18"/>
                <w:szCs w:val="18"/>
                <w:lang w:val="ka-GE"/>
              </w:rPr>
            </w:pPr>
          </w:p>
          <w:p w14:paraId="4B0C9938" w14:textId="28116196" w:rsidR="002B3D70" w:rsidRPr="002D60F7" w:rsidRDefault="002B3D70" w:rsidP="0026320A">
            <w:pPr>
              <w:spacing w:after="0" w:line="240" w:lineRule="auto"/>
              <w:rPr>
                <w:rFonts w:ascii="Sylfaen" w:eastAsia="Times New Roman" w:hAnsi="Sylfaen" w:cs="Calibri"/>
                <w:sz w:val="18"/>
                <w:szCs w:val="18"/>
                <w:lang w:val="ka-GE"/>
              </w:rPr>
            </w:pPr>
          </w:p>
        </w:tc>
        <w:tc>
          <w:tcPr>
            <w:tcW w:w="1530" w:type="dxa"/>
            <w:tcBorders>
              <w:top w:val="single" w:sz="4" w:space="0" w:color="auto"/>
              <w:left w:val="nil"/>
              <w:bottom w:val="single" w:sz="4" w:space="0" w:color="auto"/>
              <w:right w:val="single" w:sz="4" w:space="0" w:color="auto"/>
            </w:tcBorders>
            <w:shd w:val="clear" w:color="auto" w:fill="auto"/>
            <w:hideMark/>
          </w:tcPr>
          <w:p w14:paraId="1EDE4321" w14:textId="7BF24AE8" w:rsidR="002B3D70" w:rsidRPr="002D60F7" w:rsidRDefault="002B3D70"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 xml:space="preserve">2022 წ. </w:t>
            </w:r>
            <w:r>
              <w:rPr>
                <w:rFonts w:ascii="Sylfaen" w:eastAsia="Times New Roman" w:hAnsi="Sylfaen" w:cs="Calibri"/>
                <w:sz w:val="18"/>
                <w:szCs w:val="18"/>
                <w:lang w:val="ka-GE"/>
              </w:rPr>
              <w:t>–</w:t>
            </w:r>
            <w:r w:rsidRPr="002D60F7">
              <w:rPr>
                <w:rFonts w:ascii="Sylfaen" w:eastAsia="Times New Roman" w:hAnsi="Sylfaen" w:cs="Calibri"/>
                <w:sz w:val="18"/>
                <w:szCs w:val="18"/>
                <w:lang w:val="ka-GE"/>
              </w:rPr>
              <w:t xml:space="preserve"> </w:t>
            </w:r>
            <w:r>
              <w:rPr>
                <w:rFonts w:ascii="Sylfaen" w:eastAsia="Times New Roman" w:hAnsi="Sylfaen" w:cs="Calibri"/>
                <w:sz w:val="18"/>
                <w:szCs w:val="18"/>
                <w:lang w:val="ka-GE"/>
              </w:rPr>
              <w:t>80%</w:t>
            </w:r>
          </w:p>
          <w:p w14:paraId="634F2CC0" w14:textId="77777777" w:rsidR="002B3D70" w:rsidRPr="002D60F7" w:rsidRDefault="002B3D70" w:rsidP="0026320A">
            <w:pPr>
              <w:spacing w:after="0" w:line="240" w:lineRule="auto"/>
              <w:rPr>
                <w:rFonts w:ascii="Sylfaen" w:eastAsia="Times New Roman" w:hAnsi="Sylfaen" w:cs="Calibri"/>
                <w:sz w:val="18"/>
                <w:szCs w:val="18"/>
                <w:lang w:val="ka-GE"/>
              </w:rPr>
            </w:pPr>
          </w:p>
          <w:p w14:paraId="3D5EE132" w14:textId="1930AD61" w:rsidR="002B3D70" w:rsidRPr="002D60F7" w:rsidRDefault="002B3D70" w:rsidP="0026320A">
            <w:pPr>
              <w:spacing w:after="0" w:line="240" w:lineRule="auto"/>
              <w:rPr>
                <w:rFonts w:ascii="Sylfaen" w:eastAsia="Times New Roman" w:hAnsi="Sylfaen" w:cs="Calibri"/>
                <w:b/>
                <w:sz w:val="18"/>
                <w:szCs w:val="18"/>
                <w:lang w:val="ka-GE"/>
              </w:rPr>
            </w:pPr>
          </w:p>
        </w:tc>
        <w:tc>
          <w:tcPr>
            <w:tcW w:w="1440" w:type="dxa"/>
            <w:tcBorders>
              <w:top w:val="single" w:sz="4" w:space="0" w:color="auto"/>
              <w:left w:val="nil"/>
              <w:bottom w:val="single" w:sz="4" w:space="0" w:color="auto"/>
              <w:right w:val="single" w:sz="4" w:space="0" w:color="auto"/>
            </w:tcBorders>
            <w:shd w:val="clear" w:color="auto" w:fill="auto"/>
            <w:hideMark/>
          </w:tcPr>
          <w:p w14:paraId="7BF20B8F" w14:textId="7D236299" w:rsidR="002B3D70" w:rsidRPr="002D60F7" w:rsidRDefault="002B3D70"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სამიზნე: 95% სხვადასხვა ვაქცინების მიმართ.</w:t>
            </w:r>
          </w:p>
        </w:tc>
        <w:tc>
          <w:tcPr>
            <w:tcW w:w="1440" w:type="dxa"/>
            <w:tcBorders>
              <w:top w:val="single" w:sz="4" w:space="0" w:color="auto"/>
              <w:left w:val="nil"/>
              <w:bottom w:val="single" w:sz="4" w:space="0" w:color="auto"/>
              <w:right w:val="single" w:sz="4" w:space="0" w:color="auto"/>
            </w:tcBorders>
            <w:shd w:val="clear" w:color="auto" w:fill="auto"/>
            <w:hideMark/>
          </w:tcPr>
          <w:p w14:paraId="51E2CA95" w14:textId="77777777" w:rsidR="002B3D70" w:rsidRPr="00134C5F" w:rsidRDefault="002B3D70" w:rsidP="0026320A">
            <w:pPr>
              <w:spacing w:after="0" w:line="240" w:lineRule="auto"/>
              <w:rPr>
                <w:rFonts w:ascii="Sylfaen" w:eastAsia="Times New Roman" w:hAnsi="Sylfaen" w:cs="Calibri"/>
                <w:sz w:val="18"/>
                <w:szCs w:val="18"/>
                <w:lang w:val="ka-GE"/>
              </w:rPr>
            </w:pPr>
            <w:r>
              <w:rPr>
                <w:rFonts w:ascii="Sylfaen" w:hAnsi="Sylfaen" w:cs="Calibri"/>
                <w:sz w:val="18"/>
                <w:szCs w:val="18"/>
                <w:lang w:val="ka-GE"/>
              </w:rPr>
              <w:t xml:space="preserve">საზოგადოებრივი ჯანდაცვის ცენტრი </w:t>
            </w:r>
          </w:p>
          <w:p w14:paraId="4A7FA96F" w14:textId="77777777" w:rsidR="002B3D70" w:rsidRPr="002D60F7" w:rsidRDefault="002B3D70" w:rsidP="0026320A">
            <w:pPr>
              <w:spacing w:after="0" w:line="240" w:lineRule="auto"/>
              <w:rPr>
                <w:rFonts w:ascii="Sylfaen" w:eastAsia="Times New Roman" w:hAnsi="Sylfaen" w:cs="Calibri"/>
                <w:sz w:val="18"/>
                <w:szCs w:val="18"/>
                <w:lang w:val="ka-GE"/>
              </w:rPr>
            </w:pPr>
          </w:p>
        </w:tc>
        <w:tc>
          <w:tcPr>
            <w:tcW w:w="1440" w:type="dxa"/>
            <w:tcBorders>
              <w:top w:val="single" w:sz="4" w:space="0" w:color="auto"/>
              <w:left w:val="nil"/>
              <w:bottom w:val="single" w:sz="4" w:space="0" w:color="auto"/>
              <w:right w:val="single" w:sz="4" w:space="0" w:color="auto"/>
            </w:tcBorders>
            <w:shd w:val="clear" w:color="auto" w:fill="auto"/>
            <w:hideMark/>
          </w:tcPr>
          <w:p w14:paraId="0482A3E7" w14:textId="77777777" w:rsidR="002B3D70" w:rsidRPr="00134C5F" w:rsidRDefault="002B3D70" w:rsidP="0026320A">
            <w:pPr>
              <w:spacing w:after="0" w:line="240" w:lineRule="auto"/>
              <w:rPr>
                <w:rFonts w:ascii="Sylfaen" w:eastAsia="Times New Roman" w:hAnsi="Sylfaen" w:cs="Calibri"/>
                <w:sz w:val="18"/>
                <w:szCs w:val="18"/>
                <w:lang w:val="ka-GE"/>
              </w:rPr>
            </w:pPr>
            <w:r>
              <w:rPr>
                <w:rFonts w:ascii="Sylfaen" w:hAnsi="Sylfaen" w:cs="Calibri"/>
                <w:sz w:val="18"/>
                <w:szCs w:val="18"/>
                <w:lang w:val="ka-GE"/>
              </w:rPr>
              <w:t xml:space="preserve">საზოგადოებრივი ჯანდაცვის ცენტრი </w:t>
            </w:r>
          </w:p>
          <w:p w14:paraId="2CE0DB06" w14:textId="77777777" w:rsidR="002B3D70" w:rsidRPr="002D60F7" w:rsidRDefault="002B3D70" w:rsidP="0026320A">
            <w:pPr>
              <w:spacing w:after="0" w:line="240" w:lineRule="auto"/>
              <w:rPr>
                <w:rFonts w:ascii="Sylfaen" w:eastAsia="Times New Roman" w:hAnsi="Sylfaen" w:cs="Calibri"/>
                <w:sz w:val="18"/>
                <w:szCs w:val="18"/>
                <w:lang w:val="ka-GE"/>
              </w:rPr>
            </w:pPr>
          </w:p>
        </w:tc>
      </w:tr>
      <w:tr w:rsidR="008E4E0A" w:rsidRPr="002D60F7" w14:paraId="11A2B788" w14:textId="77777777" w:rsidTr="0026320A">
        <w:trPr>
          <w:gridAfter w:val="1"/>
          <w:wAfter w:w="689" w:type="dxa"/>
          <w:trHeight w:val="184"/>
        </w:trPr>
        <w:tc>
          <w:tcPr>
            <w:tcW w:w="15120" w:type="dxa"/>
            <w:gridSpan w:val="8"/>
            <w:tcBorders>
              <w:top w:val="single" w:sz="4" w:space="0" w:color="auto"/>
              <w:left w:val="single" w:sz="4" w:space="0" w:color="auto"/>
              <w:bottom w:val="single" w:sz="4" w:space="0" w:color="auto"/>
              <w:right w:val="single" w:sz="4" w:space="0" w:color="auto"/>
            </w:tcBorders>
            <w:shd w:val="clear" w:color="000000" w:fill="E2EFDA"/>
            <w:hideMark/>
          </w:tcPr>
          <w:p w14:paraId="18D651E2" w14:textId="77777777" w:rsidR="008E4E0A" w:rsidRPr="002D60F7" w:rsidRDefault="008E4E0A" w:rsidP="0026320A">
            <w:pPr>
              <w:jc w:val="center"/>
              <w:rPr>
                <w:rFonts w:ascii="Sylfaen" w:hAnsi="Sylfaen" w:cs="Arial"/>
                <w:sz w:val="20"/>
                <w:szCs w:val="20"/>
                <w:lang w:val="ka-GE"/>
              </w:rPr>
            </w:pPr>
            <w:bookmarkStart w:id="1" w:name="_Hlk120525698"/>
            <w:r w:rsidRPr="002D60F7">
              <w:rPr>
                <w:rFonts w:ascii="Sylfaen" w:hAnsi="Sylfaen" w:cs="Sylfaen"/>
                <w:sz w:val="20"/>
                <w:szCs w:val="20"/>
                <w:lang w:val="ka-GE"/>
              </w:rPr>
              <w:lastRenderedPageBreak/>
              <w:t>მიზანი</w:t>
            </w:r>
            <w:r w:rsidRPr="002D60F7">
              <w:rPr>
                <w:rFonts w:ascii="Sylfaen" w:hAnsi="Sylfaen" w:cs="Arial"/>
                <w:sz w:val="20"/>
                <w:szCs w:val="20"/>
                <w:lang w:val="ka-GE"/>
              </w:rPr>
              <w:t xml:space="preserve"> 4: </w:t>
            </w:r>
            <w:r w:rsidRPr="002D60F7">
              <w:rPr>
                <w:rFonts w:ascii="Sylfaen" w:hAnsi="Sylfaen" w:cs="Sylfaen"/>
                <w:sz w:val="20"/>
                <w:szCs w:val="20"/>
                <w:lang w:val="ka-GE"/>
              </w:rPr>
              <w:t>ინკლუზიური</w:t>
            </w:r>
            <w:r w:rsidRPr="002D60F7">
              <w:rPr>
                <w:rFonts w:ascii="Sylfaen" w:hAnsi="Sylfaen" w:cs="Arial"/>
                <w:sz w:val="20"/>
                <w:szCs w:val="20"/>
                <w:lang w:val="ka-GE"/>
              </w:rPr>
              <w:t xml:space="preserve"> </w:t>
            </w:r>
            <w:r w:rsidRPr="002D60F7">
              <w:rPr>
                <w:rFonts w:ascii="Sylfaen" w:hAnsi="Sylfaen" w:cs="Sylfaen"/>
                <w:sz w:val="20"/>
                <w:szCs w:val="20"/>
                <w:lang w:val="ka-GE"/>
              </w:rPr>
              <w:t>და</w:t>
            </w:r>
            <w:r w:rsidRPr="002D60F7">
              <w:rPr>
                <w:rFonts w:ascii="Sylfaen" w:hAnsi="Sylfaen" w:cs="Arial"/>
                <w:sz w:val="20"/>
                <w:szCs w:val="20"/>
                <w:lang w:val="ka-GE"/>
              </w:rPr>
              <w:t xml:space="preserve"> </w:t>
            </w:r>
            <w:r w:rsidRPr="002D60F7">
              <w:rPr>
                <w:rFonts w:ascii="Sylfaen" w:hAnsi="Sylfaen" w:cs="Sylfaen"/>
                <w:sz w:val="20"/>
                <w:szCs w:val="20"/>
                <w:lang w:val="ka-GE"/>
              </w:rPr>
              <w:t>თანასწორი</w:t>
            </w:r>
            <w:r w:rsidRPr="002D60F7">
              <w:rPr>
                <w:rFonts w:ascii="Sylfaen" w:hAnsi="Sylfaen" w:cs="Arial"/>
                <w:sz w:val="20"/>
                <w:szCs w:val="20"/>
                <w:lang w:val="ka-GE"/>
              </w:rPr>
              <w:t xml:space="preserve"> </w:t>
            </w:r>
            <w:r w:rsidRPr="002D60F7">
              <w:rPr>
                <w:rFonts w:ascii="Sylfaen" w:hAnsi="Sylfaen" w:cs="Sylfaen"/>
                <w:sz w:val="20"/>
                <w:szCs w:val="20"/>
                <w:lang w:val="ka-GE"/>
              </w:rPr>
              <w:t>განათლების</w:t>
            </w:r>
            <w:r w:rsidRPr="002D60F7">
              <w:rPr>
                <w:rFonts w:ascii="Sylfaen" w:hAnsi="Sylfaen" w:cs="Arial"/>
                <w:sz w:val="20"/>
                <w:szCs w:val="20"/>
                <w:lang w:val="ka-GE"/>
              </w:rPr>
              <w:t xml:space="preserve"> </w:t>
            </w:r>
            <w:r w:rsidRPr="002D60F7">
              <w:rPr>
                <w:rFonts w:ascii="Sylfaen" w:hAnsi="Sylfaen" w:cs="Sylfaen"/>
                <w:sz w:val="20"/>
                <w:szCs w:val="20"/>
                <w:lang w:val="ka-GE"/>
              </w:rPr>
              <w:t>უზრუნველყოფა</w:t>
            </w:r>
            <w:r w:rsidRPr="002D60F7">
              <w:rPr>
                <w:rFonts w:ascii="Sylfaen" w:hAnsi="Sylfaen" w:cs="Arial"/>
                <w:sz w:val="20"/>
                <w:szCs w:val="20"/>
                <w:lang w:val="ka-GE"/>
              </w:rPr>
              <w:t xml:space="preserve"> </w:t>
            </w:r>
            <w:r w:rsidRPr="002D60F7">
              <w:rPr>
                <w:rFonts w:ascii="Sylfaen" w:hAnsi="Sylfaen" w:cs="Sylfaen"/>
                <w:sz w:val="20"/>
                <w:szCs w:val="20"/>
                <w:lang w:val="ka-GE"/>
              </w:rPr>
              <w:t>და</w:t>
            </w:r>
            <w:r w:rsidRPr="002D60F7">
              <w:rPr>
                <w:rFonts w:ascii="Sylfaen" w:hAnsi="Sylfaen" w:cs="Arial"/>
                <w:sz w:val="20"/>
                <w:szCs w:val="20"/>
                <w:lang w:val="ka-GE"/>
              </w:rPr>
              <w:t xml:space="preserve"> </w:t>
            </w:r>
            <w:r w:rsidRPr="002D60F7">
              <w:rPr>
                <w:rFonts w:ascii="Sylfaen" w:hAnsi="Sylfaen" w:cs="Sylfaen"/>
                <w:sz w:val="20"/>
                <w:szCs w:val="20"/>
                <w:lang w:val="ka-GE"/>
              </w:rPr>
              <w:t>უწყვეტი</w:t>
            </w:r>
            <w:r w:rsidRPr="002D60F7">
              <w:rPr>
                <w:rFonts w:ascii="Sylfaen" w:hAnsi="Sylfaen" w:cs="Arial"/>
                <w:sz w:val="20"/>
                <w:szCs w:val="20"/>
                <w:lang w:val="ka-GE"/>
              </w:rPr>
              <w:t xml:space="preserve"> </w:t>
            </w:r>
            <w:r w:rsidRPr="002D60F7">
              <w:rPr>
                <w:rFonts w:ascii="Sylfaen" w:hAnsi="Sylfaen" w:cs="Sylfaen"/>
                <w:sz w:val="20"/>
                <w:szCs w:val="20"/>
                <w:lang w:val="ka-GE"/>
              </w:rPr>
              <w:t>სწავლის</w:t>
            </w:r>
            <w:r w:rsidRPr="002D60F7">
              <w:rPr>
                <w:rFonts w:ascii="Sylfaen" w:hAnsi="Sylfaen" w:cs="Arial"/>
                <w:sz w:val="20"/>
                <w:szCs w:val="20"/>
                <w:lang w:val="ka-GE"/>
              </w:rPr>
              <w:t xml:space="preserve"> </w:t>
            </w:r>
            <w:r w:rsidRPr="002D60F7">
              <w:rPr>
                <w:rFonts w:ascii="Sylfaen" w:hAnsi="Sylfaen" w:cs="Sylfaen"/>
                <w:sz w:val="20"/>
                <w:szCs w:val="20"/>
                <w:lang w:val="ka-GE"/>
              </w:rPr>
              <w:t>შესაძლებლობის</w:t>
            </w:r>
            <w:r w:rsidRPr="002D60F7">
              <w:rPr>
                <w:rFonts w:ascii="Sylfaen" w:hAnsi="Sylfaen" w:cs="Arial"/>
                <w:sz w:val="20"/>
                <w:szCs w:val="20"/>
                <w:lang w:val="ka-GE"/>
              </w:rPr>
              <w:t xml:space="preserve"> </w:t>
            </w:r>
            <w:r w:rsidRPr="002D60F7">
              <w:rPr>
                <w:rFonts w:ascii="Sylfaen" w:hAnsi="Sylfaen" w:cs="Sylfaen"/>
                <w:sz w:val="20"/>
                <w:szCs w:val="20"/>
                <w:lang w:val="ka-GE"/>
              </w:rPr>
              <w:t>შექმნა</w:t>
            </w:r>
            <w:r w:rsidRPr="002D60F7">
              <w:rPr>
                <w:rFonts w:ascii="Sylfaen" w:hAnsi="Sylfaen" w:cs="Arial"/>
                <w:sz w:val="20"/>
                <w:szCs w:val="20"/>
                <w:lang w:val="ka-GE"/>
              </w:rPr>
              <w:t xml:space="preserve"> </w:t>
            </w:r>
            <w:r w:rsidRPr="002D60F7">
              <w:rPr>
                <w:rFonts w:ascii="Sylfaen" w:hAnsi="Sylfaen" w:cs="Sylfaen"/>
                <w:sz w:val="20"/>
                <w:szCs w:val="20"/>
                <w:lang w:val="ka-GE"/>
              </w:rPr>
              <w:t>ყველასათვის</w:t>
            </w:r>
          </w:p>
          <w:p w14:paraId="7110192D" w14:textId="77777777" w:rsidR="008E4E0A" w:rsidRPr="002D60F7" w:rsidRDefault="008E4E0A" w:rsidP="0026320A">
            <w:pPr>
              <w:spacing w:after="0" w:line="240" w:lineRule="auto"/>
              <w:jc w:val="center"/>
              <w:rPr>
                <w:rFonts w:ascii="Sylfaen" w:eastAsia="Times New Roman" w:hAnsi="Sylfaen" w:cs="Calibri"/>
                <w:b/>
                <w:bCs/>
                <w:sz w:val="20"/>
                <w:szCs w:val="20"/>
                <w:lang w:val="ka-GE"/>
              </w:rPr>
            </w:pPr>
          </w:p>
        </w:tc>
      </w:tr>
      <w:bookmarkEnd w:id="1"/>
      <w:tr w:rsidR="008C38E3" w:rsidRPr="002D60F7" w14:paraId="2F7EEA97" w14:textId="77777777" w:rsidTr="0026320A">
        <w:trPr>
          <w:gridAfter w:val="1"/>
          <w:wAfter w:w="689" w:type="dxa"/>
          <w:trHeight w:val="1420"/>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2A678A57" w14:textId="77777777" w:rsidR="008C38E3" w:rsidRPr="002D60F7" w:rsidRDefault="008C38E3"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4.2 2030 წლისთვის ყველა გოგონასა და ბიჭისთვის ადრეულ ასაკში განვითარების, ზრუნვისა და სკოლამდელი  განათლების ხელმისაწვდომობის უზრუნველყოფა, რათა ისინი მზად იყვნენ დაწყებითი განათლებისათვის</w:t>
            </w:r>
          </w:p>
        </w:tc>
        <w:tc>
          <w:tcPr>
            <w:tcW w:w="2160" w:type="dxa"/>
            <w:tcBorders>
              <w:top w:val="single" w:sz="4" w:space="0" w:color="auto"/>
              <w:left w:val="nil"/>
              <w:bottom w:val="single" w:sz="4" w:space="0" w:color="auto"/>
              <w:right w:val="single" w:sz="4" w:space="0" w:color="auto"/>
            </w:tcBorders>
            <w:shd w:val="clear" w:color="auto" w:fill="auto"/>
            <w:hideMark/>
          </w:tcPr>
          <w:p w14:paraId="6132EC58" w14:textId="77777777" w:rsidR="008C38E3" w:rsidRPr="002D60F7" w:rsidRDefault="008C38E3"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4.2 2030 წლისთვის ყველა გოგონასა და ბიჭისთვის ადრეულ ასაკში განვითარების, ზრუნვისა და სკოლამდელი  განათლების ხელმისაწვდომობის უზრუნველყოფა, რათა ისინი მზად იყვნენ დაწყებითი განათლებისათვის</w:t>
            </w:r>
          </w:p>
        </w:tc>
        <w:tc>
          <w:tcPr>
            <w:tcW w:w="2160" w:type="dxa"/>
            <w:tcBorders>
              <w:top w:val="single" w:sz="4" w:space="0" w:color="auto"/>
              <w:left w:val="nil"/>
              <w:bottom w:val="single" w:sz="4" w:space="0" w:color="auto"/>
              <w:right w:val="single" w:sz="4" w:space="0" w:color="auto"/>
            </w:tcBorders>
            <w:shd w:val="clear" w:color="auto" w:fill="auto"/>
            <w:hideMark/>
          </w:tcPr>
          <w:p w14:paraId="79A1C368" w14:textId="7C1898B7" w:rsidR="008C38E3" w:rsidRPr="002D60F7" w:rsidRDefault="008C38E3" w:rsidP="0026320A">
            <w:pPr>
              <w:rPr>
                <w:rFonts w:ascii="Sylfaen" w:hAnsi="Sylfaen" w:cs="Calibri"/>
                <w:sz w:val="18"/>
                <w:szCs w:val="18"/>
                <w:lang w:val="ka-GE"/>
              </w:rPr>
            </w:pPr>
            <w:r w:rsidRPr="002D60F7">
              <w:rPr>
                <w:rFonts w:ascii="Sylfaen" w:hAnsi="Sylfaen" w:cs="Calibri"/>
                <w:sz w:val="18"/>
                <w:szCs w:val="18"/>
                <w:lang w:val="ka-GE"/>
              </w:rPr>
              <w:t xml:space="preserve">4.2.2 ორგანიზებულ სასწავლო პროცესში ბავშვების მონაწილეობის მაჩვენებელი, სქესის მიხედვით (ერთი წლით ადრე სკოლაში სწავლების დაწყების ოფიციალურ ასაკამდე) </w:t>
            </w:r>
          </w:p>
          <w:p w14:paraId="4DD26C02" w14:textId="77777777" w:rsidR="008C38E3" w:rsidRPr="002D60F7" w:rsidRDefault="008C38E3" w:rsidP="0026320A">
            <w:pPr>
              <w:spacing w:after="0" w:line="240" w:lineRule="auto"/>
              <w:rPr>
                <w:rFonts w:ascii="Sylfaen" w:eastAsia="Times New Roman" w:hAnsi="Sylfaen" w:cs="Calibri"/>
                <w:sz w:val="18"/>
                <w:szCs w:val="18"/>
                <w:lang w:val="ka-GE"/>
              </w:rPr>
            </w:pPr>
          </w:p>
        </w:tc>
        <w:tc>
          <w:tcPr>
            <w:tcW w:w="2430" w:type="dxa"/>
            <w:tcBorders>
              <w:top w:val="single" w:sz="4" w:space="0" w:color="auto"/>
              <w:left w:val="nil"/>
              <w:bottom w:val="single" w:sz="4" w:space="0" w:color="auto"/>
              <w:right w:val="single" w:sz="4" w:space="0" w:color="auto"/>
            </w:tcBorders>
            <w:shd w:val="clear" w:color="auto" w:fill="auto"/>
            <w:hideMark/>
          </w:tcPr>
          <w:p w14:paraId="395A991F" w14:textId="599E8ABA" w:rsidR="008C38E3" w:rsidRPr="002D60F7" w:rsidRDefault="008C38E3"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4.2.2 ორგანიზებულ სასწავლო პროცესში ბავშვების მონაწილეობის მაჩვენებელი, (ერთი წლით ადრე სკოლაში სწავლების დაწყების ოფიციალურ ასაკამდე)</w:t>
            </w:r>
          </w:p>
          <w:p w14:paraId="193DB390" w14:textId="77777777" w:rsidR="008C38E3" w:rsidRPr="002D60F7" w:rsidRDefault="008C38E3" w:rsidP="0026320A">
            <w:pPr>
              <w:spacing w:after="0" w:line="240" w:lineRule="auto"/>
              <w:rPr>
                <w:rFonts w:ascii="Sylfaen" w:eastAsia="Times New Roman" w:hAnsi="Sylfaen" w:cs="Calibri"/>
                <w:sz w:val="18"/>
                <w:szCs w:val="18"/>
                <w:lang w:val="ka-GE"/>
              </w:rPr>
            </w:pPr>
          </w:p>
          <w:p w14:paraId="1C86730D" w14:textId="36400083" w:rsidR="008C38E3" w:rsidRPr="002D60F7" w:rsidRDefault="008C38E3" w:rsidP="0026320A">
            <w:pPr>
              <w:spacing w:after="0" w:line="240" w:lineRule="auto"/>
              <w:rPr>
                <w:rFonts w:ascii="Sylfaen" w:eastAsia="Times New Roman" w:hAnsi="Sylfaen" w:cs="Calibri"/>
                <w:sz w:val="18"/>
                <w:szCs w:val="18"/>
                <w:lang w:val="ka-GE"/>
              </w:rPr>
            </w:pPr>
          </w:p>
        </w:tc>
        <w:tc>
          <w:tcPr>
            <w:tcW w:w="1530" w:type="dxa"/>
            <w:tcBorders>
              <w:top w:val="single" w:sz="4" w:space="0" w:color="auto"/>
              <w:left w:val="nil"/>
              <w:bottom w:val="single" w:sz="4" w:space="0" w:color="auto"/>
              <w:right w:val="single" w:sz="4" w:space="0" w:color="auto"/>
            </w:tcBorders>
            <w:shd w:val="clear" w:color="auto" w:fill="auto"/>
            <w:hideMark/>
          </w:tcPr>
          <w:p w14:paraId="30993FBC" w14:textId="446CFA81" w:rsidR="008C38E3" w:rsidRPr="002D60F7" w:rsidRDefault="008C38E3" w:rsidP="0026320A">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2022 წ - 45 ბავშვი (5 და 6 წლის)</w:t>
            </w:r>
          </w:p>
          <w:p w14:paraId="070700EF" w14:textId="32BB7D2F" w:rsidR="008C38E3" w:rsidRPr="002D60F7" w:rsidRDefault="008C38E3" w:rsidP="0026320A">
            <w:pPr>
              <w:spacing w:after="0" w:line="240" w:lineRule="auto"/>
              <w:rPr>
                <w:rFonts w:ascii="Sylfaen" w:eastAsia="Times New Roman" w:hAnsi="Sylfaen" w:cs="Calibri"/>
                <w:sz w:val="18"/>
                <w:szCs w:val="18"/>
                <w:lang w:val="ka-GE"/>
              </w:rPr>
            </w:pPr>
          </w:p>
          <w:p w14:paraId="746DA8DA" w14:textId="2DF3B5B9" w:rsidR="008C38E3" w:rsidRPr="002D60F7" w:rsidRDefault="008C38E3" w:rsidP="0026320A">
            <w:pPr>
              <w:spacing w:after="0" w:line="240" w:lineRule="auto"/>
              <w:rPr>
                <w:rFonts w:ascii="Sylfaen" w:eastAsia="Times New Roman" w:hAnsi="Sylfaen" w:cs="Calibri"/>
                <w:sz w:val="18"/>
                <w:szCs w:val="18"/>
                <w:lang w:val="ka-GE"/>
              </w:rPr>
            </w:pPr>
          </w:p>
          <w:p w14:paraId="6CF889E5" w14:textId="083F1CAC" w:rsidR="008C38E3" w:rsidRPr="002D60F7" w:rsidRDefault="008C38E3" w:rsidP="0026320A">
            <w:pPr>
              <w:spacing w:after="0" w:line="240" w:lineRule="auto"/>
              <w:rPr>
                <w:rFonts w:ascii="Sylfaen" w:eastAsia="Times New Roman" w:hAnsi="Sylfaen" w:cs="Calibri"/>
                <w:b/>
                <w:sz w:val="18"/>
                <w:szCs w:val="18"/>
                <w:lang w:val="ka-GE"/>
              </w:rPr>
            </w:pPr>
          </w:p>
        </w:tc>
        <w:tc>
          <w:tcPr>
            <w:tcW w:w="1440" w:type="dxa"/>
            <w:tcBorders>
              <w:top w:val="single" w:sz="4" w:space="0" w:color="auto"/>
              <w:left w:val="nil"/>
              <w:bottom w:val="single" w:sz="4" w:space="0" w:color="auto"/>
              <w:right w:val="single" w:sz="4" w:space="0" w:color="auto"/>
            </w:tcBorders>
            <w:shd w:val="clear" w:color="auto" w:fill="auto"/>
            <w:hideMark/>
          </w:tcPr>
          <w:p w14:paraId="745A726C" w14:textId="24F249B6" w:rsidR="008C38E3" w:rsidRPr="002D60F7" w:rsidRDefault="008C38E3" w:rsidP="0026320A">
            <w:pPr>
              <w:spacing w:after="240" w:line="240" w:lineRule="auto"/>
              <w:rPr>
                <w:rFonts w:ascii="Sylfaen" w:eastAsia="Times New Roman" w:hAnsi="Sylfaen" w:cs="Calibri"/>
                <w:sz w:val="18"/>
                <w:szCs w:val="18"/>
                <w:lang w:val="ka-GE"/>
              </w:rPr>
            </w:pPr>
            <w:r>
              <w:rPr>
                <w:rFonts w:ascii="Sylfaen" w:eastAsia="Times New Roman" w:hAnsi="Sylfaen" w:cs="Calibri"/>
                <w:sz w:val="18"/>
                <w:szCs w:val="18"/>
                <w:lang w:val="ka-GE"/>
              </w:rPr>
              <w:t>2030 წ. – 60 ბავშ</w:t>
            </w:r>
            <w:r w:rsidR="00467989">
              <w:rPr>
                <w:rFonts w:ascii="Sylfaen" w:eastAsia="Times New Roman" w:hAnsi="Sylfaen" w:cs="Calibri"/>
                <w:sz w:val="18"/>
                <w:szCs w:val="18"/>
                <w:lang w:val="ka-GE"/>
              </w:rPr>
              <w:t>ვ</w:t>
            </w:r>
            <w:r>
              <w:rPr>
                <w:rFonts w:ascii="Sylfaen" w:eastAsia="Times New Roman" w:hAnsi="Sylfaen" w:cs="Calibri"/>
                <w:sz w:val="18"/>
                <w:szCs w:val="18"/>
                <w:lang w:val="ka-GE"/>
              </w:rPr>
              <w:t>ი</w:t>
            </w:r>
          </w:p>
          <w:p w14:paraId="15CEFDAC" w14:textId="489AC3E8" w:rsidR="008C38E3" w:rsidRPr="002D60F7" w:rsidRDefault="008C38E3" w:rsidP="0026320A">
            <w:pPr>
              <w:spacing w:after="240" w:line="240" w:lineRule="auto"/>
              <w:rPr>
                <w:rFonts w:ascii="Sylfaen" w:eastAsia="Times New Roman" w:hAnsi="Sylfaen" w:cs="Calibri"/>
                <w:sz w:val="18"/>
                <w:szCs w:val="18"/>
                <w:lang w:val="ka-GE"/>
              </w:rPr>
            </w:pPr>
          </w:p>
        </w:tc>
        <w:tc>
          <w:tcPr>
            <w:tcW w:w="1440" w:type="dxa"/>
            <w:tcBorders>
              <w:top w:val="single" w:sz="4" w:space="0" w:color="auto"/>
              <w:left w:val="nil"/>
              <w:bottom w:val="single" w:sz="4" w:space="0" w:color="auto"/>
              <w:right w:val="single" w:sz="4" w:space="0" w:color="auto"/>
            </w:tcBorders>
            <w:shd w:val="clear" w:color="auto" w:fill="auto"/>
            <w:hideMark/>
          </w:tcPr>
          <w:p w14:paraId="40E65D1E" w14:textId="13F8BCCE" w:rsidR="008C38E3" w:rsidRPr="002D60F7" w:rsidRDefault="008C38E3"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 xml:space="preserve">ონის </w:t>
            </w:r>
            <w:r w:rsidR="002B3D70">
              <w:rPr>
                <w:rFonts w:ascii="Sylfaen" w:eastAsia="Times New Roman" w:hAnsi="Sylfaen" w:cs="Calibri"/>
                <w:sz w:val="18"/>
                <w:szCs w:val="18"/>
                <w:lang w:val="ka-GE"/>
              </w:rPr>
              <w:t>მუნიც.</w:t>
            </w:r>
            <w:r w:rsidRPr="002D60F7">
              <w:rPr>
                <w:rFonts w:ascii="Sylfaen" w:eastAsia="Times New Roman" w:hAnsi="Sylfaen" w:cs="Calibri"/>
                <w:sz w:val="18"/>
                <w:szCs w:val="18"/>
                <w:lang w:val="ka-GE"/>
              </w:rPr>
              <w:t xml:space="preserve"> განათლების, კულტურის, სპორტის, ახალგაზრდობის საქმეთა,  ბავშვის უფლებების დაცვის და მხარდაჭერის სამსახური</w:t>
            </w:r>
          </w:p>
        </w:tc>
        <w:tc>
          <w:tcPr>
            <w:tcW w:w="1440" w:type="dxa"/>
            <w:tcBorders>
              <w:top w:val="single" w:sz="4" w:space="0" w:color="auto"/>
              <w:left w:val="nil"/>
              <w:bottom w:val="single" w:sz="4" w:space="0" w:color="auto"/>
              <w:right w:val="single" w:sz="4" w:space="0" w:color="auto"/>
            </w:tcBorders>
            <w:shd w:val="clear" w:color="auto" w:fill="auto"/>
            <w:hideMark/>
          </w:tcPr>
          <w:p w14:paraId="6BDD9A8C" w14:textId="0A56AAB5" w:rsidR="008C38E3" w:rsidRPr="002D60F7" w:rsidRDefault="008C38E3"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 xml:space="preserve">ონის </w:t>
            </w:r>
            <w:r w:rsidR="002B3D70">
              <w:rPr>
                <w:rFonts w:ascii="Sylfaen" w:eastAsia="Times New Roman" w:hAnsi="Sylfaen" w:cs="Calibri"/>
                <w:sz w:val="18"/>
                <w:szCs w:val="18"/>
                <w:lang w:val="ka-GE"/>
              </w:rPr>
              <w:t>მუნიც.</w:t>
            </w:r>
            <w:r w:rsidRPr="002D60F7">
              <w:rPr>
                <w:rFonts w:ascii="Sylfaen" w:eastAsia="Times New Roman" w:hAnsi="Sylfaen" w:cs="Calibri"/>
                <w:sz w:val="18"/>
                <w:szCs w:val="18"/>
                <w:lang w:val="ka-GE"/>
              </w:rPr>
              <w:t xml:space="preserve"> განათლების, კულტურის, სპორტის, ახალგაზრდობის საქმეთა,  ბავშვის უფლებების დაცვის და მხარდაჭერის სამსახური</w:t>
            </w:r>
          </w:p>
        </w:tc>
      </w:tr>
      <w:tr w:rsidR="0076034C" w:rsidRPr="002D60F7" w14:paraId="37BEDDCF" w14:textId="77777777" w:rsidTr="0026320A">
        <w:trPr>
          <w:gridAfter w:val="1"/>
          <w:wAfter w:w="689" w:type="dxa"/>
          <w:trHeight w:val="1530"/>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32FA74E7" w14:textId="77777777"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4.5 2030 წლისთვის განათლებაში უთანასწორობების აღმოფხვრა და მოწყვლადი ადამიანებისთვის, მათ შორის შეზღუდული შესაძლებლობების მქონე პირებისთვის, მკვიდრი მოსახლეობისა და მოწყვლად მდგომარეობაში  მყოფი ბავშვებისთვის განათლებისა და პროფესიული სწავლების ყველა დონეზე თანაბარი წვდომის უზრუნველყოფა</w:t>
            </w:r>
          </w:p>
        </w:tc>
        <w:tc>
          <w:tcPr>
            <w:tcW w:w="2160" w:type="dxa"/>
            <w:tcBorders>
              <w:top w:val="single" w:sz="4" w:space="0" w:color="auto"/>
              <w:left w:val="nil"/>
              <w:bottom w:val="single" w:sz="4" w:space="0" w:color="auto"/>
              <w:right w:val="single" w:sz="4" w:space="0" w:color="auto"/>
            </w:tcBorders>
            <w:shd w:val="clear" w:color="auto" w:fill="auto"/>
            <w:hideMark/>
          </w:tcPr>
          <w:p w14:paraId="4D6397C9" w14:textId="77777777"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4.5 2030 წლისთვის ბავშვებისთვის, მათ შორის მოწყვლად მდგომარეობაში  მყოფი ბავშვებისთვის, სკოლამდელი აღზრდის დაწესებულებებზე თანაბარი წვდომის უზრუნველყოფა უთანასწორობების აღმოფხვრის მიზნით</w:t>
            </w:r>
          </w:p>
        </w:tc>
        <w:tc>
          <w:tcPr>
            <w:tcW w:w="2160" w:type="dxa"/>
            <w:tcBorders>
              <w:top w:val="single" w:sz="4" w:space="0" w:color="auto"/>
              <w:left w:val="nil"/>
              <w:bottom w:val="single" w:sz="4" w:space="0" w:color="auto"/>
              <w:right w:val="single" w:sz="4" w:space="0" w:color="auto"/>
            </w:tcBorders>
            <w:shd w:val="clear" w:color="auto" w:fill="auto"/>
            <w:hideMark/>
          </w:tcPr>
          <w:p w14:paraId="00C2DA02" w14:textId="329FB140" w:rsidR="0076034C" w:rsidRPr="002D60F7" w:rsidRDefault="0076034C" w:rsidP="0026320A">
            <w:pPr>
              <w:spacing w:after="240" w:line="240" w:lineRule="auto"/>
              <w:rPr>
                <w:rFonts w:ascii="Sylfaen" w:eastAsia="Times New Roman" w:hAnsi="Sylfaen" w:cs="Calibri"/>
                <w:sz w:val="18"/>
                <w:szCs w:val="18"/>
                <w:lang w:val="ka-GE"/>
              </w:rPr>
            </w:pPr>
            <w:r w:rsidRPr="002D60F7">
              <w:rPr>
                <w:rFonts w:ascii="Sylfaen" w:hAnsi="Sylfaen" w:cs="Calibri"/>
                <w:sz w:val="18"/>
                <w:szCs w:val="18"/>
                <w:lang w:val="ka-GE"/>
              </w:rPr>
              <w:t xml:space="preserve">4.5.1 თანასწორობის მაჩვენებლები (ქალი/მამაკაცი, სოფლად/ქალაქში მცხოვრები, სიმდიდრის ყველაზე მაღალი/ყველა დაბალი კვინტილის მქონე და სხვები, შეზღუდული შესაძლებლობის მქონე პირის სტატუსის მქონე, მკვიდრი მოსახლეობა და კონფლიქტით დაზარალებული პირები, როდესაც </w:t>
            </w:r>
            <w:r w:rsidRPr="002D60F7">
              <w:rPr>
                <w:rFonts w:ascii="Sylfaen" w:hAnsi="Sylfaen" w:cs="Calibri"/>
                <w:sz w:val="18"/>
                <w:szCs w:val="18"/>
                <w:lang w:val="ka-GE"/>
              </w:rPr>
              <w:lastRenderedPageBreak/>
              <w:t xml:space="preserve">ხელმისაწვდომი იქნება მონაცემები) </w:t>
            </w:r>
          </w:p>
        </w:tc>
        <w:tc>
          <w:tcPr>
            <w:tcW w:w="2430" w:type="dxa"/>
            <w:tcBorders>
              <w:top w:val="single" w:sz="4" w:space="0" w:color="auto"/>
              <w:left w:val="nil"/>
              <w:bottom w:val="single" w:sz="4" w:space="0" w:color="auto"/>
              <w:right w:val="single" w:sz="4" w:space="0" w:color="auto"/>
            </w:tcBorders>
            <w:shd w:val="clear" w:color="auto" w:fill="auto"/>
            <w:hideMark/>
          </w:tcPr>
          <w:p w14:paraId="4E3225FD" w14:textId="2344A0ED"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lastRenderedPageBreak/>
              <w:t xml:space="preserve">4.5.1.1. სოფლად და ქალაქში მცხოვრები ბავშვების თანაბარი ჩართულობა სკოლამდელი აღზრდის დაწესებულებებში  </w:t>
            </w:r>
            <w:r w:rsidRPr="002D60F7">
              <w:rPr>
                <w:rFonts w:ascii="Sylfaen" w:hAnsi="Sylfaen" w:cs="Calibri"/>
                <w:sz w:val="18"/>
                <w:szCs w:val="18"/>
                <w:lang w:val="ka-GE"/>
              </w:rPr>
              <w:br/>
            </w:r>
            <w:r w:rsidRPr="002D60F7">
              <w:rPr>
                <w:rFonts w:ascii="Sylfaen" w:hAnsi="Sylfaen" w:cs="Calibri"/>
                <w:sz w:val="18"/>
                <w:szCs w:val="18"/>
                <w:lang w:val="ka-GE"/>
              </w:rPr>
              <w:br/>
            </w:r>
          </w:p>
        </w:tc>
        <w:tc>
          <w:tcPr>
            <w:tcW w:w="1530" w:type="dxa"/>
            <w:tcBorders>
              <w:top w:val="single" w:sz="4" w:space="0" w:color="auto"/>
              <w:left w:val="nil"/>
              <w:bottom w:val="single" w:sz="4" w:space="0" w:color="auto"/>
              <w:right w:val="single" w:sz="4" w:space="0" w:color="auto"/>
            </w:tcBorders>
            <w:shd w:val="clear" w:color="auto" w:fill="auto"/>
            <w:hideMark/>
          </w:tcPr>
          <w:p w14:paraId="4A72C4D9" w14:textId="6D19DCF9" w:rsidR="0076034C" w:rsidRPr="002D60F7" w:rsidRDefault="0076034C" w:rsidP="0026320A">
            <w:pPr>
              <w:spacing w:after="0" w:line="240" w:lineRule="auto"/>
              <w:rPr>
                <w:rFonts w:ascii="Sylfaen" w:hAnsi="Sylfaen" w:cs="Arial"/>
                <w:sz w:val="18"/>
                <w:szCs w:val="18"/>
                <w:lang w:val="ka-GE"/>
              </w:rPr>
            </w:pPr>
            <w:r w:rsidRPr="002D60F7">
              <w:rPr>
                <w:rFonts w:ascii="Sylfaen" w:hAnsi="Sylfaen" w:cs="Sylfaen"/>
                <w:sz w:val="18"/>
                <w:szCs w:val="18"/>
                <w:lang w:val="ka-GE"/>
              </w:rPr>
              <w:t>2022</w:t>
            </w:r>
            <w:r w:rsidR="0072165B">
              <w:rPr>
                <w:rFonts w:ascii="Sylfaen" w:hAnsi="Sylfaen" w:cs="Sylfaen"/>
                <w:sz w:val="18"/>
                <w:szCs w:val="18"/>
                <w:lang w:val="ka-GE"/>
              </w:rPr>
              <w:t xml:space="preserve"> </w:t>
            </w:r>
            <w:r w:rsidRPr="002D60F7">
              <w:rPr>
                <w:rFonts w:ascii="Sylfaen" w:hAnsi="Sylfaen" w:cs="Sylfaen"/>
                <w:sz w:val="18"/>
                <w:szCs w:val="18"/>
                <w:lang w:val="ka-GE"/>
              </w:rPr>
              <w:t>წ.</w:t>
            </w:r>
            <w:r>
              <w:rPr>
                <w:rFonts w:ascii="Sylfaen" w:hAnsi="Sylfaen" w:cs="Sylfaen"/>
                <w:sz w:val="18"/>
                <w:szCs w:val="18"/>
                <w:lang w:val="ka-GE"/>
              </w:rPr>
              <w:t xml:space="preserve"> – 124 ბავშვი ქალაქად და 12 ბავშვი სოფლად</w:t>
            </w:r>
            <w:r w:rsidRPr="002D60F7">
              <w:rPr>
                <w:rFonts w:ascii="Sylfaen" w:hAnsi="Sylfaen" w:cs="Arial"/>
                <w:sz w:val="18"/>
                <w:szCs w:val="18"/>
                <w:lang w:val="ka-GE"/>
              </w:rPr>
              <w:br/>
            </w:r>
          </w:p>
          <w:p w14:paraId="63FAD7DA" w14:textId="3B8B2382" w:rsidR="0076034C" w:rsidRPr="002D60F7" w:rsidRDefault="0076034C" w:rsidP="0026320A">
            <w:pPr>
              <w:spacing w:after="0" w:line="240" w:lineRule="auto"/>
              <w:rPr>
                <w:rFonts w:ascii="Sylfaen" w:hAnsi="Sylfaen" w:cs="Arial"/>
                <w:sz w:val="18"/>
                <w:szCs w:val="18"/>
                <w:lang w:val="ka-GE"/>
              </w:rPr>
            </w:pPr>
            <w:r w:rsidRPr="002D60F7">
              <w:rPr>
                <w:rFonts w:ascii="Sylfaen" w:hAnsi="Sylfaen" w:cs="Arial"/>
                <w:sz w:val="18"/>
                <w:szCs w:val="18"/>
                <w:lang w:val="ka-GE"/>
              </w:rPr>
              <w:br/>
            </w:r>
          </w:p>
          <w:p w14:paraId="574DDC11" w14:textId="77777777" w:rsidR="0076034C" w:rsidRPr="002D60F7" w:rsidRDefault="0076034C" w:rsidP="0026320A">
            <w:pPr>
              <w:spacing w:after="0" w:line="240" w:lineRule="auto"/>
              <w:rPr>
                <w:rFonts w:ascii="Sylfaen" w:hAnsi="Sylfaen" w:cs="Arial"/>
                <w:sz w:val="18"/>
                <w:szCs w:val="18"/>
                <w:lang w:val="ka-GE"/>
              </w:rPr>
            </w:pPr>
          </w:p>
          <w:p w14:paraId="74E83BA4" w14:textId="33D8055A" w:rsidR="0076034C" w:rsidRPr="002D60F7" w:rsidRDefault="0076034C" w:rsidP="0026320A">
            <w:pPr>
              <w:spacing w:after="0" w:line="240" w:lineRule="auto"/>
              <w:rPr>
                <w:rFonts w:ascii="Sylfaen" w:eastAsia="Times New Roman" w:hAnsi="Sylfaen" w:cs="Calibri"/>
                <w:sz w:val="18"/>
                <w:szCs w:val="18"/>
                <w:lang w:val="ka-GE"/>
              </w:rPr>
            </w:pPr>
          </w:p>
        </w:tc>
        <w:tc>
          <w:tcPr>
            <w:tcW w:w="1440" w:type="dxa"/>
            <w:tcBorders>
              <w:top w:val="single" w:sz="4" w:space="0" w:color="auto"/>
              <w:left w:val="nil"/>
              <w:bottom w:val="single" w:sz="4" w:space="0" w:color="auto"/>
              <w:right w:val="single" w:sz="4" w:space="0" w:color="auto"/>
            </w:tcBorders>
            <w:shd w:val="clear" w:color="auto" w:fill="auto"/>
            <w:hideMark/>
          </w:tcPr>
          <w:p w14:paraId="2E6467E3" w14:textId="060E492C" w:rsidR="0076034C" w:rsidRPr="002D60F7" w:rsidRDefault="0076034C" w:rsidP="0026320A">
            <w:pPr>
              <w:spacing w:after="0" w:line="240" w:lineRule="auto"/>
              <w:rPr>
                <w:rFonts w:ascii="Sylfaen" w:hAnsi="Sylfaen" w:cs="Arial"/>
                <w:sz w:val="18"/>
                <w:szCs w:val="18"/>
                <w:lang w:val="ka-GE"/>
              </w:rPr>
            </w:pPr>
            <w:r w:rsidRPr="002D60F7">
              <w:rPr>
                <w:rFonts w:ascii="Sylfaen" w:hAnsi="Sylfaen" w:cs="Sylfaen"/>
                <w:sz w:val="18"/>
                <w:szCs w:val="18"/>
                <w:lang w:val="ka-GE"/>
              </w:rPr>
              <w:t>2030</w:t>
            </w:r>
            <w:r w:rsidR="0072165B">
              <w:rPr>
                <w:rFonts w:ascii="Sylfaen" w:hAnsi="Sylfaen" w:cs="Sylfaen"/>
                <w:sz w:val="18"/>
                <w:szCs w:val="18"/>
                <w:lang w:val="ka-GE"/>
              </w:rPr>
              <w:t xml:space="preserve"> </w:t>
            </w:r>
            <w:r w:rsidRPr="002D60F7">
              <w:rPr>
                <w:rFonts w:ascii="Sylfaen" w:hAnsi="Sylfaen" w:cs="Sylfaen"/>
                <w:sz w:val="18"/>
                <w:szCs w:val="18"/>
                <w:lang w:val="ka-GE"/>
              </w:rPr>
              <w:t xml:space="preserve">წ. - </w:t>
            </w:r>
            <w:r w:rsidRPr="002D60F7">
              <w:rPr>
                <w:rFonts w:ascii="Sylfaen" w:hAnsi="Sylfaen" w:cs="Arial"/>
                <w:sz w:val="18"/>
                <w:szCs w:val="18"/>
                <w:lang w:val="ka-GE"/>
              </w:rPr>
              <w:t>160 ბავშვი</w:t>
            </w:r>
          </w:p>
          <w:p w14:paraId="3E971EBF" w14:textId="739C6E33" w:rsidR="0076034C" w:rsidRPr="002D60F7" w:rsidRDefault="0076034C" w:rsidP="0026320A">
            <w:pPr>
              <w:spacing w:after="0" w:line="240" w:lineRule="auto"/>
              <w:rPr>
                <w:rFonts w:ascii="Sylfaen" w:eastAsia="Times New Roman" w:hAnsi="Sylfaen" w:cs="Calibri"/>
                <w:sz w:val="18"/>
                <w:szCs w:val="18"/>
                <w:lang w:val="ka-GE"/>
              </w:rPr>
            </w:pPr>
            <w:r>
              <w:rPr>
                <w:rFonts w:ascii="Sylfaen" w:hAnsi="Sylfaen" w:cs="Arial"/>
                <w:sz w:val="18"/>
                <w:szCs w:val="18"/>
                <w:lang w:val="ka-GE"/>
              </w:rPr>
              <w:t>ქალაქად, 25 ბავში სოფლად</w:t>
            </w:r>
            <w:r>
              <w:rPr>
                <w:rFonts w:ascii="Sylfaen" w:hAnsi="Sylfaen" w:cs="Sylfaen"/>
                <w:sz w:val="18"/>
                <w:szCs w:val="18"/>
                <w:lang w:val="ka-GE"/>
              </w:rPr>
              <w:t xml:space="preserve"> </w:t>
            </w:r>
            <w:r w:rsidRPr="002D60F7">
              <w:rPr>
                <w:rFonts w:ascii="Sylfaen" w:hAnsi="Sylfaen" w:cs="Arial"/>
                <w:sz w:val="18"/>
                <w:szCs w:val="18"/>
                <w:lang w:val="ka-GE"/>
              </w:rPr>
              <w:br/>
            </w:r>
            <w:r w:rsidRPr="002D60F7">
              <w:rPr>
                <w:rFonts w:ascii="Sylfaen" w:hAnsi="Sylfaen" w:cs="Arial"/>
                <w:sz w:val="18"/>
                <w:szCs w:val="18"/>
                <w:lang w:val="ka-GE"/>
              </w:rPr>
              <w:br/>
            </w:r>
          </w:p>
          <w:p w14:paraId="0C44FAFE" w14:textId="6E82F794" w:rsidR="0076034C" w:rsidRPr="002D60F7" w:rsidRDefault="0076034C" w:rsidP="0026320A">
            <w:pPr>
              <w:spacing w:after="0" w:line="240" w:lineRule="auto"/>
              <w:rPr>
                <w:rFonts w:ascii="Sylfaen" w:eastAsia="Times New Roman" w:hAnsi="Sylfaen" w:cs="Calibri"/>
                <w:sz w:val="18"/>
                <w:szCs w:val="18"/>
                <w:lang w:val="ka-GE"/>
              </w:rPr>
            </w:pPr>
          </w:p>
        </w:tc>
        <w:tc>
          <w:tcPr>
            <w:tcW w:w="1440" w:type="dxa"/>
            <w:tcBorders>
              <w:top w:val="single" w:sz="4" w:space="0" w:color="auto"/>
              <w:left w:val="nil"/>
              <w:bottom w:val="single" w:sz="4" w:space="0" w:color="auto"/>
              <w:right w:val="single" w:sz="4" w:space="0" w:color="auto"/>
            </w:tcBorders>
            <w:shd w:val="clear" w:color="auto" w:fill="auto"/>
            <w:hideMark/>
          </w:tcPr>
          <w:p w14:paraId="4D5D91DA" w14:textId="51DCE510"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 xml:space="preserve">ონის </w:t>
            </w:r>
            <w:r>
              <w:rPr>
                <w:rFonts w:ascii="Sylfaen" w:eastAsia="Times New Roman" w:hAnsi="Sylfaen" w:cs="Calibri"/>
                <w:sz w:val="18"/>
                <w:szCs w:val="18"/>
                <w:lang w:val="ka-GE"/>
              </w:rPr>
              <w:t>მუნიც.</w:t>
            </w:r>
            <w:r w:rsidRPr="002D60F7">
              <w:rPr>
                <w:rFonts w:ascii="Sylfaen" w:eastAsia="Times New Roman" w:hAnsi="Sylfaen" w:cs="Calibri"/>
                <w:sz w:val="18"/>
                <w:szCs w:val="18"/>
                <w:lang w:val="ka-GE"/>
              </w:rPr>
              <w:t xml:space="preserve"> განათლების, კულტურის, სპორტის, ახალგაზრდობის საქმეთა,  ბავშვის უფლებების დაცვის და მხარდაჭერის      სამსახური</w:t>
            </w:r>
          </w:p>
        </w:tc>
        <w:tc>
          <w:tcPr>
            <w:tcW w:w="1440" w:type="dxa"/>
            <w:tcBorders>
              <w:top w:val="single" w:sz="4" w:space="0" w:color="auto"/>
              <w:left w:val="nil"/>
              <w:bottom w:val="single" w:sz="4" w:space="0" w:color="auto"/>
              <w:right w:val="single" w:sz="4" w:space="0" w:color="auto"/>
            </w:tcBorders>
            <w:shd w:val="clear" w:color="auto" w:fill="auto"/>
            <w:hideMark/>
          </w:tcPr>
          <w:p w14:paraId="3FD05E4F" w14:textId="218545A3"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 xml:space="preserve">ონის </w:t>
            </w:r>
            <w:r>
              <w:rPr>
                <w:rFonts w:ascii="Sylfaen" w:eastAsia="Times New Roman" w:hAnsi="Sylfaen" w:cs="Calibri"/>
                <w:sz w:val="18"/>
                <w:szCs w:val="18"/>
                <w:lang w:val="ka-GE"/>
              </w:rPr>
              <w:t>მუნიც.</w:t>
            </w:r>
            <w:r w:rsidRPr="002D60F7">
              <w:rPr>
                <w:rFonts w:ascii="Sylfaen" w:eastAsia="Times New Roman" w:hAnsi="Sylfaen" w:cs="Calibri"/>
                <w:sz w:val="18"/>
                <w:szCs w:val="18"/>
                <w:lang w:val="ka-GE"/>
              </w:rPr>
              <w:t xml:space="preserve"> განათლების, კულტურის, სპორტის, ახალგაზრდობის საქმეთა,  ბავშვის უფლებების დაცვის და მხარდაჭერის      სამსახური</w:t>
            </w:r>
          </w:p>
        </w:tc>
      </w:tr>
      <w:tr w:rsidR="0076034C" w:rsidRPr="002D60F7" w14:paraId="667BF3AB" w14:textId="77777777" w:rsidTr="0026320A">
        <w:trPr>
          <w:gridAfter w:val="1"/>
          <w:wAfter w:w="689" w:type="dxa"/>
          <w:trHeight w:val="1530"/>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653499BC" w14:textId="77777777" w:rsidR="0076034C" w:rsidRPr="002D60F7" w:rsidRDefault="0076034C" w:rsidP="0026320A">
            <w:pPr>
              <w:spacing w:after="0" w:line="240" w:lineRule="auto"/>
              <w:rPr>
                <w:rFonts w:ascii="Sylfaen" w:hAnsi="Sylfaen" w:cs="Calibri"/>
                <w:sz w:val="18"/>
                <w:szCs w:val="18"/>
                <w:lang w:val="ka-GE"/>
              </w:rPr>
            </w:pPr>
          </w:p>
        </w:tc>
        <w:tc>
          <w:tcPr>
            <w:tcW w:w="2160" w:type="dxa"/>
            <w:tcBorders>
              <w:top w:val="single" w:sz="4" w:space="0" w:color="auto"/>
              <w:left w:val="nil"/>
              <w:bottom w:val="single" w:sz="4" w:space="0" w:color="auto"/>
              <w:right w:val="single" w:sz="4" w:space="0" w:color="auto"/>
            </w:tcBorders>
            <w:shd w:val="clear" w:color="auto" w:fill="auto"/>
          </w:tcPr>
          <w:p w14:paraId="2DFAAE3E" w14:textId="77777777" w:rsidR="0076034C" w:rsidRPr="002D60F7" w:rsidRDefault="0076034C" w:rsidP="0026320A">
            <w:pPr>
              <w:spacing w:after="0" w:line="240" w:lineRule="auto"/>
              <w:rPr>
                <w:rFonts w:ascii="Sylfaen" w:hAnsi="Sylfaen" w:cs="Calibri"/>
                <w:sz w:val="18"/>
                <w:szCs w:val="18"/>
                <w:lang w:val="ka-GE"/>
              </w:rPr>
            </w:pPr>
          </w:p>
        </w:tc>
        <w:tc>
          <w:tcPr>
            <w:tcW w:w="2160" w:type="dxa"/>
            <w:tcBorders>
              <w:top w:val="single" w:sz="4" w:space="0" w:color="auto"/>
              <w:left w:val="nil"/>
              <w:bottom w:val="single" w:sz="4" w:space="0" w:color="auto"/>
              <w:right w:val="single" w:sz="4" w:space="0" w:color="auto"/>
            </w:tcBorders>
            <w:shd w:val="clear" w:color="auto" w:fill="auto"/>
          </w:tcPr>
          <w:p w14:paraId="04FB5E6A" w14:textId="77777777" w:rsidR="0076034C" w:rsidRPr="002D60F7" w:rsidRDefault="0076034C" w:rsidP="0026320A">
            <w:pPr>
              <w:spacing w:after="240" w:line="240" w:lineRule="auto"/>
              <w:rPr>
                <w:rFonts w:ascii="Sylfaen" w:hAnsi="Sylfaen" w:cs="Calibri"/>
                <w:sz w:val="18"/>
                <w:szCs w:val="18"/>
                <w:lang w:val="ka-GE"/>
              </w:rPr>
            </w:pPr>
          </w:p>
        </w:tc>
        <w:tc>
          <w:tcPr>
            <w:tcW w:w="2430" w:type="dxa"/>
            <w:tcBorders>
              <w:top w:val="single" w:sz="4" w:space="0" w:color="auto"/>
              <w:left w:val="nil"/>
              <w:bottom w:val="single" w:sz="4" w:space="0" w:color="auto"/>
              <w:right w:val="single" w:sz="4" w:space="0" w:color="auto"/>
            </w:tcBorders>
            <w:shd w:val="clear" w:color="auto" w:fill="auto"/>
          </w:tcPr>
          <w:p w14:paraId="3A61AC79" w14:textId="1ADE721A" w:rsidR="0076034C" w:rsidRPr="002D60F7" w:rsidRDefault="0076034C" w:rsidP="0026320A">
            <w:pPr>
              <w:spacing w:after="0" w:line="240" w:lineRule="auto"/>
              <w:rPr>
                <w:rFonts w:ascii="Sylfaen" w:hAnsi="Sylfaen" w:cs="Calibri"/>
                <w:sz w:val="18"/>
                <w:szCs w:val="18"/>
                <w:lang w:val="ka-GE"/>
              </w:rPr>
            </w:pPr>
            <w:r w:rsidRPr="002D60F7">
              <w:rPr>
                <w:rFonts w:ascii="Sylfaen" w:hAnsi="Sylfaen" w:cs="Calibri"/>
                <w:sz w:val="18"/>
                <w:szCs w:val="18"/>
                <w:lang w:val="ka-GE"/>
              </w:rPr>
              <w:t xml:space="preserve">4.5.2.2 სოფლად და ქალაქში მცხოვრები ბავშვების თანაბარი ჩართულობა არაფორმალურ განათლებაში  </w:t>
            </w:r>
          </w:p>
        </w:tc>
        <w:tc>
          <w:tcPr>
            <w:tcW w:w="1530" w:type="dxa"/>
            <w:tcBorders>
              <w:top w:val="single" w:sz="4" w:space="0" w:color="auto"/>
              <w:left w:val="nil"/>
              <w:bottom w:val="single" w:sz="4" w:space="0" w:color="auto"/>
              <w:right w:val="single" w:sz="4" w:space="0" w:color="auto"/>
            </w:tcBorders>
            <w:shd w:val="clear" w:color="auto" w:fill="auto"/>
          </w:tcPr>
          <w:p w14:paraId="50227EFD" w14:textId="6DAD504C" w:rsidR="0076034C" w:rsidRPr="002D60F7" w:rsidRDefault="0076034C" w:rsidP="0026320A">
            <w:pPr>
              <w:spacing w:after="0" w:line="240" w:lineRule="auto"/>
              <w:rPr>
                <w:rFonts w:ascii="Sylfaen" w:hAnsi="Sylfaen" w:cs="Sylfaen"/>
                <w:sz w:val="18"/>
                <w:szCs w:val="18"/>
                <w:lang w:val="ka-GE"/>
              </w:rPr>
            </w:pPr>
            <w:r w:rsidRPr="002D60F7">
              <w:rPr>
                <w:rFonts w:ascii="Sylfaen" w:hAnsi="Sylfaen" w:cs="Sylfaen"/>
                <w:sz w:val="18"/>
                <w:szCs w:val="18"/>
                <w:lang w:val="ka-GE"/>
              </w:rPr>
              <w:t>2022წ.</w:t>
            </w:r>
            <w:r>
              <w:rPr>
                <w:rFonts w:ascii="Sylfaen" w:hAnsi="Sylfaen" w:cs="Sylfaen"/>
                <w:sz w:val="18"/>
                <w:szCs w:val="18"/>
                <w:lang w:val="ka-GE"/>
              </w:rPr>
              <w:t xml:space="preserve"> – </w:t>
            </w:r>
            <w:r>
              <w:rPr>
                <w:rFonts w:ascii="Sylfaen" w:hAnsi="Sylfaen" w:cs="Sylfaen"/>
                <w:sz w:val="18"/>
                <w:szCs w:val="18"/>
              </w:rPr>
              <w:t xml:space="preserve">58% </w:t>
            </w:r>
            <w:r>
              <w:rPr>
                <w:rFonts w:ascii="Sylfaen" w:hAnsi="Sylfaen" w:cs="Sylfaen"/>
                <w:sz w:val="18"/>
                <w:szCs w:val="18"/>
                <w:lang w:val="ka-GE"/>
              </w:rPr>
              <w:t>ქალაქად და 20% სოფლად</w:t>
            </w:r>
          </w:p>
        </w:tc>
        <w:tc>
          <w:tcPr>
            <w:tcW w:w="1440" w:type="dxa"/>
            <w:tcBorders>
              <w:top w:val="single" w:sz="4" w:space="0" w:color="auto"/>
              <w:left w:val="nil"/>
              <w:bottom w:val="single" w:sz="4" w:space="0" w:color="auto"/>
              <w:right w:val="single" w:sz="4" w:space="0" w:color="auto"/>
            </w:tcBorders>
            <w:shd w:val="clear" w:color="auto" w:fill="auto"/>
          </w:tcPr>
          <w:p w14:paraId="566E925D" w14:textId="3E44B0AD" w:rsidR="0076034C" w:rsidRPr="002D60F7" w:rsidRDefault="0076034C" w:rsidP="0026320A">
            <w:pPr>
              <w:spacing w:after="0" w:line="240" w:lineRule="auto"/>
              <w:rPr>
                <w:rFonts w:ascii="Sylfaen" w:hAnsi="Sylfaen" w:cs="Sylfaen"/>
                <w:sz w:val="18"/>
                <w:szCs w:val="18"/>
                <w:lang w:val="ka-GE"/>
              </w:rPr>
            </w:pPr>
            <w:r w:rsidRPr="002D60F7">
              <w:rPr>
                <w:rFonts w:ascii="Sylfaen" w:hAnsi="Sylfaen" w:cs="Sylfaen"/>
                <w:sz w:val="18"/>
                <w:szCs w:val="18"/>
                <w:lang w:val="ka-GE"/>
              </w:rPr>
              <w:t>20</w:t>
            </w:r>
            <w:r w:rsidR="0072165B">
              <w:rPr>
                <w:rFonts w:ascii="Sylfaen" w:hAnsi="Sylfaen" w:cs="Sylfaen"/>
                <w:sz w:val="18"/>
                <w:szCs w:val="18"/>
                <w:lang w:val="ka-GE"/>
              </w:rPr>
              <w:t>30</w:t>
            </w:r>
            <w:r w:rsidRPr="002D60F7">
              <w:rPr>
                <w:rFonts w:ascii="Sylfaen" w:hAnsi="Sylfaen" w:cs="Sylfaen"/>
                <w:sz w:val="18"/>
                <w:szCs w:val="18"/>
                <w:lang w:val="ka-GE"/>
              </w:rPr>
              <w:t>წ.</w:t>
            </w:r>
            <w:r>
              <w:rPr>
                <w:rFonts w:ascii="Sylfaen" w:hAnsi="Sylfaen" w:cs="Sylfaen"/>
                <w:sz w:val="18"/>
                <w:szCs w:val="18"/>
                <w:lang w:val="ka-GE"/>
              </w:rPr>
              <w:t xml:space="preserve"> – 80</w:t>
            </w:r>
            <w:r>
              <w:rPr>
                <w:rFonts w:ascii="Sylfaen" w:hAnsi="Sylfaen" w:cs="Sylfaen"/>
                <w:sz w:val="18"/>
                <w:szCs w:val="18"/>
              </w:rPr>
              <w:t xml:space="preserve">% </w:t>
            </w:r>
            <w:r>
              <w:rPr>
                <w:rFonts w:ascii="Sylfaen" w:hAnsi="Sylfaen" w:cs="Sylfaen"/>
                <w:sz w:val="18"/>
                <w:szCs w:val="18"/>
                <w:lang w:val="ka-GE"/>
              </w:rPr>
              <w:t>ქალაქად და 50% სოფლად</w:t>
            </w:r>
          </w:p>
        </w:tc>
        <w:tc>
          <w:tcPr>
            <w:tcW w:w="1440" w:type="dxa"/>
            <w:tcBorders>
              <w:top w:val="single" w:sz="4" w:space="0" w:color="auto"/>
              <w:left w:val="nil"/>
              <w:bottom w:val="single" w:sz="4" w:space="0" w:color="auto"/>
              <w:right w:val="single" w:sz="4" w:space="0" w:color="auto"/>
            </w:tcBorders>
            <w:shd w:val="clear" w:color="auto" w:fill="auto"/>
          </w:tcPr>
          <w:p w14:paraId="6AF1ED8C" w14:textId="5BBE56E9"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 xml:space="preserve">ონის </w:t>
            </w:r>
            <w:r>
              <w:rPr>
                <w:rFonts w:ascii="Sylfaen" w:eastAsia="Times New Roman" w:hAnsi="Sylfaen" w:cs="Calibri"/>
                <w:sz w:val="18"/>
                <w:szCs w:val="18"/>
                <w:lang w:val="ka-GE"/>
              </w:rPr>
              <w:t>მუნიც.</w:t>
            </w:r>
            <w:r w:rsidRPr="002D60F7">
              <w:rPr>
                <w:rFonts w:ascii="Sylfaen" w:eastAsia="Times New Roman" w:hAnsi="Sylfaen" w:cs="Calibri"/>
                <w:sz w:val="18"/>
                <w:szCs w:val="18"/>
                <w:lang w:val="ka-GE"/>
              </w:rPr>
              <w:t xml:space="preserve"> განათლების, კულტურის, სპორტის, ახალგაზრდობის საქმეთა,  ბავშვის უფლებების დაცვის და მხარდაჭერის      სამსახური</w:t>
            </w:r>
          </w:p>
        </w:tc>
        <w:tc>
          <w:tcPr>
            <w:tcW w:w="1440" w:type="dxa"/>
            <w:tcBorders>
              <w:top w:val="single" w:sz="4" w:space="0" w:color="auto"/>
              <w:left w:val="nil"/>
              <w:bottom w:val="single" w:sz="4" w:space="0" w:color="auto"/>
              <w:right w:val="single" w:sz="4" w:space="0" w:color="auto"/>
            </w:tcBorders>
            <w:shd w:val="clear" w:color="auto" w:fill="auto"/>
          </w:tcPr>
          <w:p w14:paraId="5E33060C" w14:textId="6416D838" w:rsidR="0076034C" w:rsidRPr="002D60F7" w:rsidRDefault="0076034C" w:rsidP="0026320A">
            <w:pPr>
              <w:spacing w:after="0" w:line="240" w:lineRule="auto"/>
              <w:rPr>
                <w:rFonts w:ascii="Sylfaen" w:hAnsi="Sylfaen" w:cs="Calibri"/>
                <w:sz w:val="18"/>
                <w:szCs w:val="18"/>
                <w:lang w:val="ka-GE"/>
              </w:rPr>
            </w:pPr>
            <w:r w:rsidRPr="002D60F7">
              <w:rPr>
                <w:rFonts w:ascii="Sylfaen" w:eastAsia="Times New Roman" w:hAnsi="Sylfaen" w:cs="Calibri"/>
                <w:sz w:val="18"/>
                <w:szCs w:val="18"/>
                <w:lang w:val="ka-GE"/>
              </w:rPr>
              <w:t xml:space="preserve">ონის </w:t>
            </w:r>
            <w:r>
              <w:rPr>
                <w:rFonts w:ascii="Sylfaen" w:eastAsia="Times New Roman" w:hAnsi="Sylfaen" w:cs="Calibri"/>
                <w:sz w:val="18"/>
                <w:szCs w:val="18"/>
                <w:lang w:val="ka-GE"/>
              </w:rPr>
              <w:t>მუნიც.</w:t>
            </w:r>
            <w:r w:rsidRPr="002D60F7">
              <w:rPr>
                <w:rFonts w:ascii="Sylfaen" w:eastAsia="Times New Roman" w:hAnsi="Sylfaen" w:cs="Calibri"/>
                <w:sz w:val="18"/>
                <w:szCs w:val="18"/>
                <w:lang w:val="ka-GE"/>
              </w:rPr>
              <w:t xml:space="preserve"> განათლების, კულტურის, სპორტის, ახალგაზრდობის საქმეთა,  ბავშვის უფლებების დაცვის და მხარდაჭერის      სამსახური</w:t>
            </w:r>
          </w:p>
        </w:tc>
      </w:tr>
      <w:tr w:rsidR="0076034C" w:rsidRPr="002D60F7" w14:paraId="102B9FF8" w14:textId="77777777" w:rsidTr="0026320A">
        <w:trPr>
          <w:gridAfter w:val="1"/>
          <w:wAfter w:w="689" w:type="dxa"/>
          <w:trHeight w:val="184"/>
        </w:trPr>
        <w:tc>
          <w:tcPr>
            <w:tcW w:w="15120" w:type="dxa"/>
            <w:gridSpan w:val="8"/>
            <w:tcBorders>
              <w:top w:val="single" w:sz="4" w:space="0" w:color="auto"/>
              <w:left w:val="single" w:sz="4" w:space="0" w:color="auto"/>
              <w:bottom w:val="single" w:sz="4" w:space="0" w:color="auto"/>
              <w:right w:val="single" w:sz="4" w:space="0" w:color="auto"/>
            </w:tcBorders>
            <w:shd w:val="clear" w:color="000000" w:fill="E2EFDA"/>
            <w:hideMark/>
          </w:tcPr>
          <w:p w14:paraId="30501143" w14:textId="77777777" w:rsidR="0076034C" w:rsidRPr="002D60F7" w:rsidRDefault="0076034C" w:rsidP="0026320A">
            <w:pPr>
              <w:jc w:val="center"/>
              <w:rPr>
                <w:rFonts w:ascii="Sylfaen" w:hAnsi="Sylfaen" w:cs="Arial"/>
                <w:sz w:val="20"/>
                <w:szCs w:val="20"/>
                <w:lang w:val="ka-GE"/>
              </w:rPr>
            </w:pPr>
            <w:r w:rsidRPr="002D60F7">
              <w:rPr>
                <w:rFonts w:ascii="Sylfaen" w:hAnsi="Sylfaen" w:cs="Sylfaen"/>
                <w:sz w:val="20"/>
                <w:szCs w:val="20"/>
                <w:lang w:val="ka-GE"/>
              </w:rPr>
              <w:t>მიზანი</w:t>
            </w:r>
            <w:r w:rsidRPr="002D60F7">
              <w:rPr>
                <w:rFonts w:ascii="Sylfaen" w:hAnsi="Sylfaen" w:cs="Arial"/>
                <w:sz w:val="20"/>
                <w:szCs w:val="20"/>
                <w:lang w:val="ka-GE"/>
              </w:rPr>
              <w:t xml:space="preserve"> 5: </w:t>
            </w:r>
            <w:r w:rsidRPr="002D60F7">
              <w:rPr>
                <w:rFonts w:ascii="Sylfaen" w:hAnsi="Sylfaen" w:cs="Sylfaen"/>
                <w:sz w:val="20"/>
                <w:szCs w:val="20"/>
                <w:lang w:val="ka-GE"/>
              </w:rPr>
              <w:t>გენდერული თანასწორობის მიღწევა და ყველა ქალისა და გოგონას შესაძლებლობების გაუმჯობესება</w:t>
            </w:r>
          </w:p>
          <w:p w14:paraId="0AB300A0" w14:textId="77777777" w:rsidR="0076034C" w:rsidRPr="002D60F7" w:rsidRDefault="0076034C" w:rsidP="0026320A">
            <w:pPr>
              <w:spacing w:after="0" w:line="240" w:lineRule="auto"/>
              <w:jc w:val="center"/>
              <w:rPr>
                <w:rFonts w:ascii="Sylfaen" w:eastAsia="Times New Roman" w:hAnsi="Sylfaen" w:cs="Calibri"/>
                <w:b/>
                <w:bCs/>
                <w:sz w:val="20"/>
                <w:szCs w:val="20"/>
                <w:lang w:val="ka-GE"/>
              </w:rPr>
            </w:pPr>
          </w:p>
        </w:tc>
      </w:tr>
      <w:tr w:rsidR="0076034C" w:rsidRPr="002D60F7" w14:paraId="631BF7A5" w14:textId="77777777" w:rsidTr="0026320A">
        <w:trPr>
          <w:gridAfter w:val="1"/>
          <w:wAfter w:w="689" w:type="dxa"/>
          <w:trHeight w:val="1530"/>
        </w:trPr>
        <w:tc>
          <w:tcPr>
            <w:tcW w:w="2520" w:type="dxa"/>
            <w:vMerge w:val="restart"/>
            <w:tcBorders>
              <w:top w:val="single" w:sz="4" w:space="0" w:color="auto"/>
              <w:left w:val="single" w:sz="4" w:space="0" w:color="auto"/>
              <w:right w:val="single" w:sz="4" w:space="0" w:color="auto"/>
            </w:tcBorders>
            <w:shd w:val="clear" w:color="auto" w:fill="auto"/>
          </w:tcPr>
          <w:p w14:paraId="74A49627" w14:textId="77777777" w:rsidR="0076034C" w:rsidRPr="002D60F7" w:rsidRDefault="0076034C" w:rsidP="0026320A">
            <w:pPr>
              <w:spacing w:after="0" w:line="240" w:lineRule="auto"/>
              <w:rPr>
                <w:rFonts w:ascii="Sylfaen" w:hAnsi="Sylfaen" w:cs="Calibri"/>
                <w:sz w:val="18"/>
                <w:szCs w:val="18"/>
                <w:lang w:val="ka-GE"/>
              </w:rPr>
            </w:pPr>
            <w:r w:rsidRPr="002D60F7">
              <w:rPr>
                <w:rFonts w:ascii="Sylfaen" w:hAnsi="Sylfaen" w:cs="Calibri"/>
                <w:sz w:val="18"/>
                <w:szCs w:val="18"/>
                <w:lang w:val="ka-GE"/>
              </w:rPr>
              <w:t>5.5  პოლიტიკურ, ეკონომიკურ და საზოგადოებრივ ცხოვრებაში ქალთა სრული და ეფექტიანი მონაწილეობისა და გადაწყვეტილებათა მიღების ყველა დონეზე ლიდერობისათვის თანასწორი შესაძლებლობების უზრუნველყოფა</w:t>
            </w:r>
          </w:p>
        </w:tc>
        <w:tc>
          <w:tcPr>
            <w:tcW w:w="2160" w:type="dxa"/>
            <w:vMerge w:val="restart"/>
            <w:tcBorders>
              <w:top w:val="single" w:sz="4" w:space="0" w:color="auto"/>
              <w:left w:val="nil"/>
              <w:right w:val="single" w:sz="4" w:space="0" w:color="auto"/>
            </w:tcBorders>
            <w:shd w:val="clear" w:color="auto" w:fill="auto"/>
          </w:tcPr>
          <w:p w14:paraId="692144AF" w14:textId="77777777" w:rsidR="0076034C" w:rsidRPr="002D60F7" w:rsidRDefault="0076034C" w:rsidP="0026320A">
            <w:pPr>
              <w:spacing w:after="0" w:line="240" w:lineRule="auto"/>
              <w:rPr>
                <w:rFonts w:ascii="Sylfaen" w:hAnsi="Sylfaen" w:cs="Calibri"/>
                <w:sz w:val="18"/>
                <w:szCs w:val="18"/>
                <w:lang w:val="ka-GE"/>
              </w:rPr>
            </w:pPr>
            <w:r w:rsidRPr="002D60F7">
              <w:rPr>
                <w:rFonts w:ascii="Sylfaen" w:hAnsi="Sylfaen" w:cs="Calibri"/>
                <w:sz w:val="18"/>
                <w:szCs w:val="18"/>
                <w:lang w:val="ka-GE"/>
              </w:rPr>
              <w:t>5.5  პოლიტიკურ, ეკონომიკურ და საზოგადოებრივ ცხოვრებაში ქალთა სრული და ეფექტიანი მონაწილეობისა და გადაწყვეტილებათა მიღების ყველა დონეზე ლიდერობისათვის თანასწორი შესაძლებლობების უზრუნველყოფა</w:t>
            </w:r>
          </w:p>
        </w:tc>
        <w:tc>
          <w:tcPr>
            <w:tcW w:w="2160" w:type="dxa"/>
            <w:vMerge w:val="restart"/>
            <w:tcBorders>
              <w:top w:val="single" w:sz="4" w:space="0" w:color="auto"/>
              <w:left w:val="nil"/>
              <w:right w:val="single" w:sz="4" w:space="0" w:color="auto"/>
            </w:tcBorders>
            <w:shd w:val="clear" w:color="auto" w:fill="auto"/>
          </w:tcPr>
          <w:p w14:paraId="3C54EAC8" w14:textId="0D807F42" w:rsidR="0076034C" w:rsidRPr="002D60F7" w:rsidRDefault="0076034C" w:rsidP="0026320A">
            <w:pPr>
              <w:spacing w:line="256" w:lineRule="auto"/>
              <w:rPr>
                <w:rFonts w:ascii="Sylfaen" w:hAnsi="Sylfaen" w:cs="Calibri"/>
                <w:sz w:val="18"/>
                <w:szCs w:val="18"/>
                <w:lang w:val="ka-GE"/>
              </w:rPr>
            </w:pPr>
            <w:r w:rsidRPr="002D60F7">
              <w:rPr>
                <w:rFonts w:ascii="Sylfaen" w:hAnsi="Sylfaen" w:cs="Calibri"/>
                <w:sz w:val="18"/>
                <w:szCs w:val="18"/>
                <w:lang w:val="ka-GE"/>
              </w:rPr>
              <w:t>5.5.2 ხელმძღვანელ თანამდებობებზე ქალების პროპორციული ოდენობა</w:t>
            </w:r>
            <w:r>
              <w:rPr>
                <w:rFonts w:ascii="Sylfaen" w:hAnsi="Sylfaen" w:cs="Calibri"/>
                <w:sz w:val="18"/>
                <w:szCs w:val="18"/>
                <w:lang w:val="ka-GE"/>
              </w:rPr>
              <w:t xml:space="preserve"> </w:t>
            </w:r>
          </w:p>
        </w:tc>
        <w:tc>
          <w:tcPr>
            <w:tcW w:w="2430" w:type="dxa"/>
            <w:tcBorders>
              <w:top w:val="single" w:sz="4" w:space="0" w:color="auto"/>
              <w:left w:val="nil"/>
              <w:bottom w:val="single" w:sz="4" w:space="0" w:color="auto"/>
              <w:right w:val="single" w:sz="4" w:space="0" w:color="auto"/>
            </w:tcBorders>
            <w:shd w:val="clear" w:color="auto" w:fill="auto"/>
          </w:tcPr>
          <w:p w14:paraId="20BFC224" w14:textId="77777777" w:rsidR="0076034C" w:rsidRPr="002D60F7" w:rsidRDefault="0076034C" w:rsidP="0026320A">
            <w:pPr>
              <w:spacing w:after="0" w:line="240" w:lineRule="auto"/>
              <w:rPr>
                <w:rFonts w:ascii="Sylfaen" w:hAnsi="Sylfaen" w:cs="Calibri"/>
                <w:sz w:val="18"/>
                <w:szCs w:val="18"/>
                <w:lang w:val="ka-GE"/>
              </w:rPr>
            </w:pPr>
            <w:r w:rsidRPr="002D60F7">
              <w:rPr>
                <w:rFonts w:ascii="Sylfaen" w:hAnsi="Sylfaen" w:cs="Calibri"/>
                <w:sz w:val="18"/>
                <w:szCs w:val="18"/>
                <w:lang w:val="ka-GE"/>
              </w:rPr>
              <w:t>5.5.2 საჯარო სექტორში ხელმძღვანელ თანამდებობებზე ქალების პროპორციული ოდენობა</w:t>
            </w:r>
          </w:p>
          <w:p w14:paraId="77879D7E" w14:textId="77777777" w:rsidR="0076034C" w:rsidRPr="002D60F7" w:rsidRDefault="0076034C" w:rsidP="0026320A">
            <w:pPr>
              <w:spacing w:after="0" w:line="240" w:lineRule="auto"/>
              <w:rPr>
                <w:rFonts w:ascii="Sylfaen" w:hAnsi="Sylfaen" w:cs="Calibri"/>
                <w:sz w:val="18"/>
                <w:szCs w:val="18"/>
                <w:lang w:val="ka-GE"/>
              </w:rPr>
            </w:pPr>
          </w:p>
          <w:p w14:paraId="7CC22E9B" w14:textId="77777777" w:rsidR="0076034C" w:rsidRPr="002D60F7" w:rsidRDefault="0076034C" w:rsidP="0026320A">
            <w:pPr>
              <w:spacing w:after="0" w:line="240" w:lineRule="auto"/>
              <w:rPr>
                <w:rFonts w:ascii="Sylfaen" w:hAnsi="Sylfaen" w:cs="Calibri"/>
                <w:sz w:val="18"/>
                <w:szCs w:val="18"/>
                <w:lang w:val="ka-GE"/>
              </w:rPr>
            </w:pPr>
          </w:p>
        </w:tc>
        <w:tc>
          <w:tcPr>
            <w:tcW w:w="1530" w:type="dxa"/>
            <w:tcBorders>
              <w:top w:val="single" w:sz="4" w:space="0" w:color="auto"/>
              <w:left w:val="nil"/>
              <w:bottom w:val="single" w:sz="4" w:space="0" w:color="auto"/>
              <w:right w:val="single" w:sz="4" w:space="0" w:color="auto"/>
            </w:tcBorders>
            <w:shd w:val="clear" w:color="auto" w:fill="auto"/>
          </w:tcPr>
          <w:p w14:paraId="11644F00" w14:textId="711E2ED5" w:rsidR="0076034C" w:rsidRPr="002D60F7" w:rsidRDefault="0076034C" w:rsidP="0026320A">
            <w:pPr>
              <w:rPr>
                <w:rFonts w:ascii="Sylfaen" w:hAnsi="Sylfaen" w:cs="Sylfaen"/>
                <w:b/>
                <w:sz w:val="18"/>
                <w:szCs w:val="18"/>
                <w:lang w:val="ka-GE"/>
              </w:rPr>
            </w:pPr>
            <w:r>
              <w:rPr>
                <w:rFonts w:ascii="Sylfaen" w:hAnsi="Sylfaen" w:cs="Sylfaen"/>
                <w:sz w:val="18"/>
                <w:szCs w:val="18"/>
                <w:lang w:val="ka-GE"/>
              </w:rPr>
              <w:t>2022 წ. - 70%</w:t>
            </w:r>
          </w:p>
        </w:tc>
        <w:tc>
          <w:tcPr>
            <w:tcW w:w="1440" w:type="dxa"/>
            <w:tcBorders>
              <w:top w:val="single" w:sz="4" w:space="0" w:color="auto"/>
              <w:left w:val="nil"/>
              <w:bottom w:val="single" w:sz="4" w:space="0" w:color="auto"/>
              <w:right w:val="single" w:sz="4" w:space="0" w:color="auto"/>
            </w:tcBorders>
            <w:shd w:val="clear" w:color="auto" w:fill="auto"/>
          </w:tcPr>
          <w:p w14:paraId="4F6CC647" w14:textId="318168FF" w:rsidR="0076034C" w:rsidRPr="002D60F7" w:rsidRDefault="0076034C" w:rsidP="0026320A">
            <w:pPr>
              <w:spacing w:after="0" w:line="240" w:lineRule="auto"/>
              <w:rPr>
                <w:rFonts w:ascii="Sylfaen" w:hAnsi="Sylfaen" w:cs="Sylfaen"/>
                <w:sz w:val="18"/>
                <w:szCs w:val="18"/>
                <w:lang w:val="ka-GE"/>
              </w:rPr>
            </w:pPr>
            <w:r>
              <w:rPr>
                <w:rFonts w:ascii="Sylfaen" w:hAnsi="Sylfaen" w:cs="Sylfaen"/>
                <w:sz w:val="18"/>
                <w:szCs w:val="18"/>
                <w:lang w:val="ka-GE"/>
              </w:rPr>
              <w:t>2030 წ. - ქალთა რაოდენობის მაღალი პროპორციული ოდენობის შენარჩუნება</w:t>
            </w:r>
          </w:p>
        </w:tc>
        <w:tc>
          <w:tcPr>
            <w:tcW w:w="1440" w:type="dxa"/>
            <w:tcBorders>
              <w:top w:val="single" w:sz="4" w:space="0" w:color="auto"/>
              <w:left w:val="nil"/>
              <w:bottom w:val="single" w:sz="4" w:space="0" w:color="auto"/>
              <w:right w:val="single" w:sz="4" w:space="0" w:color="auto"/>
            </w:tcBorders>
            <w:shd w:val="clear" w:color="auto" w:fill="auto"/>
          </w:tcPr>
          <w:p w14:paraId="1AFF7E11" w14:textId="139EA1FB"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 xml:space="preserve">ონის </w:t>
            </w:r>
            <w:r>
              <w:rPr>
                <w:rFonts w:ascii="Sylfaen" w:eastAsia="Times New Roman" w:hAnsi="Sylfaen" w:cs="Calibri"/>
                <w:sz w:val="18"/>
                <w:szCs w:val="18"/>
                <w:lang w:val="ka-GE"/>
              </w:rPr>
              <w:t>მუნიც.</w:t>
            </w:r>
            <w:r w:rsidRPr="002D60F7">
              <w:rPr>
                <w:rFonts w:ascii="Sylfaen" w:eastAsia="Times New Roman" w:hAnsi="Sylfaen" w:cs="Calibri"/>
                <w:sz w:val="18"/>
                <w:szCs w:val="18"/>
                <w:lang w:val="ka-GE"/>
              </w:rPr>
              <w:t xml:space="preserve"> ადმინისტრაციული სამსახური</w:t>
            </w:r>
          </w:p>
        </w:tc>
        <w:tc>
          <w:tcPr>
            <w:tcW w:w="1440" w:type="dxa"/>
            <w:tcBorders>
              <w:top w:val="single" w:sz="4" w:space="0" w:color="auto"/>
              <w:left w:val="nil"/>
              <w:bottom w:val="single" w:sz="4" w:space="0" w:color="auto"/>
              <w:right w:val="single" w:sz="4" w:space="0" w:color="auto"/>
            </w:tcBorders>
            <w:shd w:val="clear" w:color="auto" w:fill="auto"/>
          </w:tcPr>
          <w:p w14:paraId="0A5E6A2D" w14:textId="1837F840"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 xml:space="preserve">ონის </w:t>
            </w:r>
            <w:r>
              <w:rPr>
                <w:rFonts w:ascii="Sylfaen" w:eastAsia="Times New Roman" w:hAnsi="Sylfaen" w:cs="Calibri"/>
                <w:sz w:val="18"/>
                <w:szCs w:val="18"/>
                <w:lang w:val="ka-GE"/>
              </w:rPr>
              <w:t>მუნიც.</w:t>
            </w:r>
            <w:r w:rsidRPr="002D60F7">
              <w:rPr>
                <w:rFonts w:ascii="Sylfaen" w:eastAsia="Times New Roman" w:hAnsi="Sylfaen" w:cs="Calibri"/>
                <w:sz w:val="18"/>
                <w:szCs w:val="18"/>
                <w:lang w:val="ka-GE"/>
              </w:rPr>
              <w:t xml:space="preserve"> ადმინისტრაციული სამსახური</w:t>
            </w:r>
          </w:p>
        </w:tc>
      </w:tr>
      <w:tr w:rsidR="0076034C" w:rsidRPr="002D60F7" w14:paraId="41967B96" w14:textId="77777777" w:rsidTr="0026320A">
        <w:trPr>
          <w:gridAfter w:val="1"/>
          <w:wAfter w:w="689" w:type="dxa"/>
          <w:trHeight w:val="1530"/>
        </w:trPr>
        <w:tc>
          <w:tcPr>
            <w:tcW w:w="2520" w:type="dxa"/>
            <w:vMerge/>
            <w:tcBorders>
              <w:left w:val="single" w:sz="4" w:space="0" w:color="auto"/>
              <w:right w:val="single" w:sz="4" w:space="0" w:color="auto"/>
            </w:tcBorders>
            <w:shd w:val="clear" w:color="auto" w:fill="auto"/>
          </w:tcPr>
          <w:p w14:paraId="61E2AAC7" w14:textId="77777777" w:rsidR="0076034C" w:rsidRPr="002D60F7" w:rsidRDefault="0076034C" w:rsidP="0026320A">
            <w:pPr>
              <w:spacing w:after="0" w:line="240" w:lineRule="auto"/>
              <w:rPr>
                <w:rFonts w:ascii="Sylfaen" w:hAnsi="Sylfaen" w:cs="Calibri"/>
                <w:sz w:val="18"/>
                <w:szCs w:val="18"/>
                <w:lang w:val="ka-GE"/>
              </w:rPr>
            </w:pPr>
          </w:p>
        </w:tc>
        <w:tc>
          <w:tcPr>
            <w:tcW w:w="2160" w:type="dxa"/>
            <w:vMerge/>
            <w:tcBorders>
              <w:left w:val="nil"/>
              <w:right w:val="single" w:sz="4" w:space="0" w:color="auto"/>
            </w:tcBorders>
            <w:shd w:val="clear" w:color="auto" w:fill="auto"/>
          </w:tcPr>
          <w:p w14:paraId="4FBE7A6B" w14:textId="77777777" w:rsidR="0076034C" w:rsidRPr="002D60F7" w:rsidRDefault="0076034C" w:rsidP="0026320A">
            <w:pPr>
              <w:spacing w:after="0" w:line="240" w:lineRule="auto"/>
              <w:rPr>
                <w:rFonts w:ascii="Sylfaen" w:hAnsi="Sylfaen" w:cs="Calibri"/>
                <w:sz w:val="18"/>
                <w:szCs w:val="18"/>
                <w:lang w:val="ka-GE"/>
              </w:rPr>
            </w:pPr>
          </w:p>
        </w:tc>
        <w:tc>
          <w:tcPr>
            <w:tcW w:w="2160" w:type="dxa"/>
            <w:vMerge/>
            <w:tcBorders>
              <w:left w:val="nil"/>
              <w:right w:val="single" w:sz="4" w:space="0" w:color="auto"/>
            </w:tcBorders>
            <w:shd w:val="clear" w:color="auto" w:fill="auto"/>
          </w:tcPr>
          <w:p w14:paraId="596B4AD0" w14:textId="77777777" w:rsidR="0076034C" w:rsidRPr="002D60F7" w:rsidRDefault="0076034C" w:rsidP="0026320A">
            <w:pPr>
              <w:spacing w:line="256" w:lineRule="auto"/>
              <w:rPr>
                <w:rFonts w:ascii="Sylfaen" w:hAnsi="Sylfaen" w:cs="Calibri"/>
                <w:sz w:val="18"/>
                <w:szCs w:val="18"/>
                <w:lang w:val="ka-GE"/>
              </w:rPr>
            </w:pPr>
          </w:p>
        </w:tc>
        <w:tc>
          <w:tcPr>
            <w:tcW w:w="2430" w:type="dxa"/>
            <w:tcBorders>
              <w:top w:val="single" w:sz="4" w:space="0" w:color="auto"/>
              <w:left w:val="nil"/>
              <w:bottom w:val="single" w:sz="4" w:space="0" w:color="auto"/>
              <w:right w:val="single" w:sz="4" w:space="0" w:color="auto"/>
            </w:tcBorders>
            <w:shd w:val="clear" w:color="auto" w:fill="auto"/>
          </w:tcPr>
          <w:p w14:paraId="69A48C86" w14:textId="77777777" w:rsidR="0076034C" w:rsidRPr="002D60F7" w:rsidRDefault="0076034C" w:rsidP="0026320A">
            <w:pPr>
              <w:spacing w:after="0" w:line="240" w:lineRule="auto"/>
              <w:rPr>
                <w:rFonts w:ascii="Sylfaen" w:hAnsi="Sylfaen" w:cs="Calibri"/>
                <w:sz w:val="18"/>
                <w:szCs w:val="18"/>
                <w:lang w:val="ka-GE"/>
              </w:rPr>
            </w:pPr>
            <w:r w:rsidRPr="002D60F7">
              <w:rPr>
                <w:rFonts w:ascii="Sylfaen" w:hAnsi="Sylfaen" w:cs="Calibri"/>
                <w:sz w:val="18"/>
                <w:szCs w:val="18"/>
                <w:lang w:val="ka-GE"/>
              </w:rPr>
              <w:t>5.5.2.1 ქალების წილი I და II რანგის მოხელის თანამდებობებზე</w:t>
            </w:r>
          </w:p>
          <w:p w14:paraId="68AFDC20" w14:textId="77777777" w:rsidR="0076034C" w:rsidRPr="002D60F7" w:rsidRDefault="0076034C" w:rsidP="0026320A">
            <w:pPr>
              <w:spacing w:after="0" w:line="240" w:lineRule="auto"/>
              <w:rPr>
                <w:rFonts w:ascii="Sylfaen" w:hAnsi="Sylfaen" w:cs="Calibri"/>
                <w:sz w:val="18"/>
                <w:szCs w:val="18"/>
                <w:lang w:val="ka-GE"/>
              </w:rPr>
            </w:pPr>
          </w:p>
          <w:p w14:paraId="3D9CA399" w14:textId="77777777" w:rsidR="0076034C" w:rsidRPr="002D60F7" w:rsidRDefault="0076034C" w:rsidP="0026320A">
            <w:pPr>
              <w:spacing w:after="0" w:line="240" w:lineRule="auto"/>
              <w:rPr>
                <w:rFonts w:ascii="Sylfaen" w:hAnsi="Sylfaen" w:cs="Calibri"/>
                <w:sz w:val="18"/>
                <w:szCs w:val="18"/>
                <w:lang w:val="ka-GE"/>
              </w:rPr>
            </w:pPr>
          </w:p>
          <w:p w14:paraId="0421F5A4" w14:textId="77777777" w:rsidR="0076034C" w:rsidRPr="002D60F7" w:rsidRDefault="0076034C" w:rsidP="0026320A">
            <w:pPr>
              <w:spacing w:after="0" w:line="240" w:lineRule="auto"/>
              <w:rPr>
                <w:rFonts w:ascii="Sylfaen" w:hAnsi="Sylfaen" w:cs="Calibri"/>
                <w:sz w:val="18"/>
                <w:szCs w:val="18"/>
                <w:lang w:val="ka-GE"/>
              </w:rPr>
            </w:pPr>
          </w:p>
        </w:tc>
        <w:tc>
          <w:tcPr>
            <w:tcW w:w="1530" w:type="dxa"/>
            <w:tcBorders>
              <w:top w:val="single" w:sz="4" w:space="0" w:color="auto"/>
              <w:left w:val="nil"/>
              <w:bottom w:val="single" w:sz="4" w:space="0" w:color="auto"/>
              <w:right w:val="single" w:sz="4" w:space="0" w:color="auto"/>
            </w:tcBorders>
            <w:shd w:val="clear" w:color="auto" w:fill="auto"/>
          </w:tcPr>
          <w:p w14:paraId="25D95385" w14:textId="6CC40260" w:rsidR="0076034C" w:rsidRPr="002D60F7" w:rsidRDefault="0076034C" w:rsidP="0026320A">
            <w:pPr>
              <w:spacing w:after="0" w:line="240" w:lineRule="auto"/>
              <w:rPr>
                <w:rFonts w:ascii="Sylfaen" w:hAnsi="Sylfaen" w:cs="Sylfaen"/>
                <w:sz w:val="18"/>
                <w:szCs w:val="18"/>
                <w:lang w:val="ka-GE"/>
              </w:rPr>
            </w:pPr>
            <w:r>
              <w:rPr>
                <w:rFonts w:ascii="Sylfaen" w:hAnsi="Sylfaen" w:cs="Sylfaen"/>
                <w:sz w:val="18"/>
                <w:szCs w:val="18"/>
                <w:lang w:val="ka-GE"/>
              </w:rPr>
              <w:t>2022 წ. - 65%</w:t>
            </w:r>
          </w:p>
        </w:tc>
        <w:tc>
          <w:tcPr>
            <w:tcW w:w="1440" w:type="dxa"/>
            <w:tcBorders>
              <w:top w:val="single" w:sz="4" w:space="0" w:color="auto"/>
              <w:left w:val="nil"/>
              <w:bottom w:val="single" w:sz="4" w:space="0" w:color="auto"/>
              <w:right w:val="single" w:sz="4" w:space="0" w:color="auto"/>
            </w:tcBorders>
            <w:shd w:val="clear" w:color="auto" w:fill="auto"/>
          </w:tcPr>
          <w:p w14:paraId="1D65DEF9" w14:textId="3CC85EBD" w:rsidR="0076034C" w:rsidRPr="002D60F7" w:rsidRDefault="0076034C" w:rsidP="0026320A">
            <w:pPr>
              <w:spacing w:after="0" w:line="240" w:lineRule="auto"/>
              <w:rPr>
                <w:rFonts w:ascii="Sylfaen" w:hAnsi="Sylfaen" w:cs="Sylfaen"/>
                <w:sz w:val="18"/>
                <w:szCs w:val="18"/>
                <w:lang w:val="ka-GE"/>
              </w:rPr>
            </w:pPr>
            <w:r>
              <w:rPr>
                <w:rFonts w:ascii="Sylfaen" w:hAnsi="Sylfaen" w:cs="Sylfaen"/>
                <w:sz w:val="18"/>
                <w:szCs w:val="18"/>
                <w:lang w:val="ka-GE"/>
              </w:rPr>
              <w:t>2030 წ. - ქალთა რაოდენობის მაღალი პროპორციული ოდენობის შენარჩუნება</w:t>
            </w:r>
          </w:p>
        </w:tc>
        <w:tc>
          <w:tcPr>
            <w:tcW w:w="1440" w:type="dxa"/>
            <w:tcBorders>
              <w:top w:val="single" w:sz="4" w:space="0" w:color="auto"/>
              <w:left w:val="nil"/>
              <w:bottom w:val="single" w:sz="4" w:space="0" w:color="auto"/>
              <w:right w:val="single" w:sz="4" w:space="0" w:color="auto"/>
            </w:tcBorders>
            <w:shd w:val="clear" w:color="auto" w:fill="auto"/>
          </w:tcPr>
          <w:p w14:paraId="6827BF23" w14:textId="202A6107"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 xml:space="preserve">ონის </w:t>
            </w:r>
            <w:r>
              <w:rPr>
                <w:rFonts w:ascii="Sylfaen" w:eastAsia="Times New Roman" w:hAnsi="Sylfaen" w:cs="Calibri"/>
                <w:sz w:val="18"/>
                <w:szCs w:val="18"/>
                <w:lang w:val="ka-GE"/>
              </w:rPr>
              <w:t>მუნიც.</w:t>
            </w:r>
            <w:r w:rsidRPr="002D60F7">
              <w:rPr>
                <w:rFonts w:ascii="Sylfaen" w:eastAsia="Times New Roman" w:hAnsi="Sylfaen" w:cs="Calibri"/>
                <w:sz w:val="18"/>
                <w:szCs w:val="18"/>
                <w:lang w:val="ka-GE"/>
              </w:rPr>
              <w:t xml:space="preserve"> ადმინისტრაციული სამსახური</w:t>
            </w:r>
          </w:p>
        </w:tc>
        <w:tc>
          <w:tcPr>
            <w:tcW w:w="1440" w:type="dxa"/>
            <w:tcBorders>
              <w:top w:val="single" w:sz="4" w:space="0" w:color="auto"/>
              <w:left w:val="nil"/>
              <w:bottom w:val="single" w:sz="4" w:space="0" w:color="auto"/>
              <w:right w:val="single" w:sz="4" w:space="0" w:color="auto"/>
            </w:tcBorders>
            <w:shd w:val="clear" w:color="auto" w:fill="auto"/>
          </w:tcPr>
          <w:p w14:paraId="57DC82E5" w14:textId="66523940" w:rsidR="0076034C" w:rsidRPr="002D60F7" w:rsidRDefault="0076034C" w:rsidP="0026320A">
            <w:pPr>
              <w:spacing w:after="0" w:line="240" w:lineRule="auto"/>
              <w:rPr>
                <w:rFonts w:ascii="Sylfaen" w:hAnsi="Sylfaen" w:cs="Calibri"/>
                <w:sz w:val="18"/>
                <w:szCs w:val="18"/>
                <w:lang w:val="ka-GE"/>
              </w:rPr>
            </w:pPr>
            <w:r w:rsidRPr="002D60F7">
              <w:rPr>
                <w:rFonts w:ascii="Sylfaen" w:eastAsia="Times New Roman" w:hAnsi="Sylfaen" w:cs="Calibri"/>
                <w:sz w:val="18"/>
                <w:szCs w:val="18"/>
                <w:lang w:val="ka-GE"/>
              </w:rPr>
              <w:t xml:space="preserve">ონის </w:t>
            </w:r>
            <w:r>
              <w:rPr>
                <w:rFonts w:ascii="Sylfaen" w:eastAsia="Times New Roman" w:hAnsi="Sylfaen" w:cs="Calibri"/>
                <w:sz w:val="18"/>
                <w:szCs w:val="18"/>
                <w:lang w:val="ka-GE"/>
              </w:rPr>
              <w:t>მუნიც.</w:t>
            </w:r>
            <w:r w:rsidRPr="002D60F7">
              <w:rPr>
                <w:rFonts w:ascii="Sylfaen" w:eastAsia="Times New Roman" w:hAnsi="Sylfaen" w:cs="Calibri"/>
                <w:sz w:val="18"/>
                <w:szCs w:val="18"/>
                <w:lang w:val="ka-GE"/>
              </w:rPr>
              <w:t xml:space="preserve"> ადმინისტრაციული სამსახური</w:t>
            </w:r>
          </w:p>
        </w:tc>
      </w:tr>
      <w:tr w:rsidR="0076034C" w:rsidRPr="002D60F7" w14:paraId="78685852" w14:textId="77777777" w:rsidTr="0026320A">
        <w:trPr>
          <w:gridAfter w:val="1"/>
          <w:wAfter w:w="689" w:type="dxa"/>
          <w:trHeight w:val="1530"/>
        </w:trPr>
        <w:tc>
          <w:tcPr>
            <w:tcW w:w="2520" w:type="dxa"/>
            <w:vMerge/>
            <w:tcBorders>
              <w:left w:val="single" w:sz="4" w:space="0" w:color="auto"/>
              <w:bottom w:val="single" w:sz="4" w:space="0" w:color="auto"/>
              <w:right w:val="single" w:sz="4" w:space="0" w:color="auto"/>
            </w:tcBorders>
            <w:shd w:val="clear" w:color="auto" w:fill="auto"/>
          </w:tcPr>
          <w:p w14:paraId="0F51D4AF" w14:textId="77777777" w:rsidR="0076034C" w:rsidRPr="002D60F7" w:rsidRDefault="0076034C" w:rsidP="0026320A">
            <w:pPr>
              <w:spacing w:after="0" w:line="240" w:lineRule="auto"/>
              <w:rPr>
                <w:rFonts w:ascii="Sylfaen" w:hAnsi="Sylfaen" w:cs="Calibri"/>
                <w:sz w:val="18"/>
                <w:szCs w:val="18"/>
                <w:lang w:val="ka-GE"/>
              </w:rPr>
            </w:pPr>
          </w:p>
        </w:tc>
        <w:tc>
          <w:tcPr>
            <w:tcW w:w="2160" w:type="dxa"/>
            <w:vMerge/>
            <w:tcBorders>
              <w:left w:val="nil"/>
              <w:bottom w:val="single" w:sz="4" w:space="0" w:color="auto"/>
              <w:right w:val="single" w:sz="4" w:space="0" w:color="auto"/>
            </w:tcBorders>
            <w:shd w:val="clear" w:color="auto" w:fill="auto"/>
          </w:tcPr>
          <w:p w14:paraId="5158F9F7" w14:textId="77777777" w:rsidR="0076034C" w:rsidRPr="002D60F7" w:rsidRDefault="0076034C" w:rsidP="0026320A">
            <w:pPr>
              <w:spacing w:after="0" w:line="240" w:lineRule="auto"/>
              <w:rPr>
                <w:rFonts w:ascii="Sylfaen" w:hAnsi="Sylfaen" w:cs="Calibri"/>
                <w:sz w:val="18"/>
                <w:szCs w:val="18"/>
                <w:lang w:val="ka-GE"/>
              </w:rPr>
            </w:pPr>
          </w:p>
        </w:tc>
        <w:tc>
          <w:tcPr>
            <w:tcW w:w="2160" w:type="dxa"/>
            <w:vMerge/>
            <w:tcBorders>
              <w:left w:val="nil"/>
              <w:bottom w:val="single" w:sz="4" w:space="0" w:color="auto"/>
              <w:right w:val="single" w:sz="4" w:space="0" w:color="auto"/>
            </w:tcBorders>
            <w:shd w:val="clear" w:color="auto" w:fill="auto"/>
          </w:tcPr>
          <w:p w14:paraId="5D7A6201" w14:textId="77777777" w:rsidR="0076034C" w:rsidRPr="002D60F7" w:rsidRDefault="0076034C" w:rsidP="0026320A">
            <w:pPr>
              <w:spacing w:line="256" w:lineRule="auto"/>
              <w:rPr>
                <w:rFonts w:ascii="Sylfaen" w:hAnsi="Sylfaen" w:cs="Calibri"/>
                <w:sz w:val="18"/>
                <w:szCs w:val="18"/>
                <w:lang w:val="ka-GE"/>
              </w:rPr>
            </w:pPr>
          </w:p>
        </w:tc>
        <w:tc>
          <w:tcPr>
            <w:tcW w:w="2430" w:type="dxa"/>
            <w:tcBorders>
              <w:top w:val="single" w:sz="4" w:space="0" w:color="auto"/>
              <w:left w:val="nil"/>
              <w:bottom w:val="single" w:sz="4" w:space="0" w:color="auto"/>
              <w:right w:val="single" w:sz="4" w:space="0" w:color="auto"/>
            </w:tcBorders>
            <w:shd w:val="clear" w:color="auto" w:fill="auto"/>
          </w:tcPr>
          <w:p w14:paraId="7319DBFE" w14:textId="77777777" w:rsidR="0076034C" w:rsidRPr="002D60F7" w:rsidRDefault="0076034C" w:rsidP="0026320A">
            <w:pPr>
              <w:spacing w:after="0" w:line="240" w:lineRule="auto"/>
              <w:rPr>
                <w:rFonts w:ascii="Sylfaen" w:hAnsi="Sylfaen" w:cs="Calibri"/>
                <w:sz w:val="18"/>
                <w:szCs w:val="18"/>
                <w:lang w:val="ka-GE"/>
              </w:rPr>
            </w:pPr>
            <w:r w:rsidRPr="002D60F7">
              <w:rPr>
                <w:rFonts w:ascii="Sylfaen" w:hAnsi="Sylfaen" w:cs="Calibri"/>
                <w:sz w:val="18"/>
                <w:szCs w:val="18"/>
                <w:lang w:val="ka-GE"/>
              </w:rPr>
              <w:t>5.5.2.2 ქალი მეწარმეების რაოდენობა</w:t>
            </w:r>
          </w:p>
          <w:p w14:paraId="3B0EA212" w14:textId="77777777" w:rsidR="0076034C" w:rsidRPr="002D60F7" w:rsidRDefault="0076034C" w:rsidP="0026320A">
            <w:pPr>
              <w:spacing w:after="0" w:line="240" w:lineRule="auto"/>
              <w:rPr>
                <w:rFonts w:ascii="Sylfaen" w:hAnsi="Sylfaen" w:cs="Calibri"/>
                <w:sz w:val="18"/>
                <w:szCs w:val="18"/>
                <w:lang w:val="ka-GE"/>
              </w:rPr>
            </w:pPr>
          </w:p>
        </w:tc>
        <w:tc>
          <w:tcPr>
            <w:tcW w:w="1530" w:type="dxa"/>
            <w:tcBorders>
              <w:top w:val="single" w:sz="4" w:space="0" w:color="auto"/>
              <w:left w:val="nil"/>
              <w:bottom w:val="single" w:sz="4" w:space="0" w:color="auto"/>
              <w:right w:val="single" w:sz="4" w:space="0" w:color="auto"/>
            </w:tcBorders>
            <w:shd w:val="clear" w:color="auto" w:fill="auto"/>
          </w:tcPr>
          <w:p w14:paraId="3B6C60FC" w14:textId="60E4A4FE" w:rsidR="0076034C" w:rsidRPr="002D60F7" w:rsidRDefault="0076034C" w:rsidP="0026320A">
            <w:pPr>
              <w:spacing w:after="0" w:line="240" w:lineRule="auto"/>
              <w:rPr>
                <w:rFonts w:ascii="Sylfaen" w:hAnsi="Sylfaen" w:cs="Sylfaen"/>
                <w:sz w:val="18"/>
                <w:szCs w:val="18"/>
                <w:lang w:val="ka-GE"/>
              </w:rPr>
            </w:pPr>
            <w:r>
              <w:rPr>
                <w:rFonts w:ascii="Sylfaen" w:hAnsi="Sylfaen" w:cs="Sylfaen"/>
                <w:sz w:val="18"/>
                <w:szCs w:val="18"/>
                <w:lang w:val="ka-GE"/>
              </w:rPr>
              <w:t>2023 წ. - 98</w:t>
            </w:r>
          </w:p>
        </w:tc>
        <w:tc>
          <w:tcPr>
            <w:tcW w:w="1440" w:type="dxa"/>
            <w:tcBorders>
              <w:top w:val="single" w:sz="4" w:space="0" w:color="auto"/>
              <w:left w:val="nil"/>
              <w:bottom w:val="single" w:sz="4" w:space="0" w:color="auto"/>
              <w:right w:val="single" w:sz="4" w:space="0" w:color="auto"/>
            </w:tcBorders>
            <w:shd w:val="clear" w:color="auto" w:fill="auto"/>
          </w:tcPr>
          <w:p w14:paraId="47D17239" w14:textId="6F08E26D" w:rsidR="0076034C" w:rsidRPr="002D60F7" w:rsidRDefault="0076034C" w:rsidP="0026320A">
            <w:pPr>
              <w:spacing w:after="0" w:line="240" w:lineRule="auto"/>
              <w:rPr>
                <w:rFonts w:ascii="Sylfaen" w:hAnsi="Sylfaen" w:cs="Sylfaen"/>
                <w:sz w:val="18"/>
                <w:szCs w:val="18"/>
                <w:lang w:val="ka-GE"/>
              </w:rPr>
            </w:pPr>
            <w:r>
              <w:rPr>
                <w:rFonts w:ascii="Sylfaen" w:hAnsi="Sylfaen" w:cs="Sylfaen"/>
                <w:sz w:val="18"/>
                <w:szCs w:val="18"/>
                <w:lang w:val="ka-GE"/>
              </w:rPr>
              <w:t>2030 წ. – 150</w:t>
            </w:r>
          </w:p>
        </w:tc>
        <w:tc>
          <w:tcPr>
            <w:tcW w:w="1440" w:type="dxa"/>
            <w:tcBorders>
              <w:top w:val="single" w:sz="4" w:space="0" w:color="auto"/>
              <w:left w:val="nil"/>
              <w:bottom w:val="single" w:sz="4" w:space="0" w:color="auto"/>
              <w:right w:val="single" w:sz="4" w:space="0" w:color="auto"/>
            </w:tcBorders>
            <w:shd w:val="clear" w:color="auto" w:fill="auto"/>
          </w:tcPr>
          <w:p w14:paraId="4917C3E8" w14:textId="13D9E4CD" w:rsidR="0076034C" w:rsidRPr="002D60F7" w:rsidRDefault="0076034C" w:rsidP="0026320A">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საქსტატი</w:t>
            </w:r>
          </w:p>
        </w:tc>
        <w:tc>
          <w:tcPr>
            <w:tcW w:w="1440" w:type="dxa"/>
            <w:tcBorders>
              <w:top w:val="single" w:sz="4" w:space="0" w:color="auto"/>
              <w:left w:val="nil"/>
              <w:bottom w:val="single" w:sz="4" w:space="0" w:color="auto"/>
              <w:right w:val="single" w:sz="4" w:space="0" w:color="auto"/>
            </w:tcBorders>
            <w:shd w:val="clear" w:color="auto" w:fill="auto"/>
          </w:tcPr>
          <w:p w14:paraId="2FC374E6" w14:textId="5AD198CF" w:rsidR="0076034C" w:rsidRPr="002D60F7" w:rsidRDefault="0076034C" w:rsidP="0026320A">
            <w:pPr>
              <w:spacing w:after="0" w:line="240" w:lineRule="auto"/>
              <w:rPr>
                <w:rFonts w:ascii="Sylfaen" w:hAnsi="Sylfaen" w:cs="Calibri"/>
                <w:sz w:val="18"/>
                <w:szCs w:val="18"/>
                <w:lang w:val="ka-GE"/>
              </w:rPr>
            </w:pPr>
            <w:r w:rsidRPr="006A6C12">
              <w:rPr>
                <w:rFonts w:ascii="Sylfaen" w:eastAsia="Times New Roman" w:hAnsi="Sylfaen" w:cs="Calibri"/>
                <w:sz w:val="18"/>
                <w:szCs w:val="18"/>
                <w:lang w:val="ka-GE"/>
              </w:rPr>
              <w:t xml:space="preserve">ონის </w:t>
            </w:r>
            <w:r>
              <w:rPr>
                <w:rFonts w:ascii="Sylfaen" w:eastAsia="Times New Roman" w:hAnsi="Sylfaen" w:cs="Calibri"/>
                <w:sz w:val="18"/>
                <w:szCs w:val="18"/>
                <w:lang w:val="ka-GE"/>
              </w:rPr>
              <w:t>მუნიც.</w:t>
            </w:r>
            <w:r w:rsidRPr="006A6C12">
              <w:rPr>
                <w:rFonts w:ascii="Sylfaen" w:eastAsia="Times New Roman" w:hAnsi="Sylfaen" w:cs="Calibri"/>
                <w:sz w:val="18"/>
                <w:szCs w:val="18"/>
                <w:lang w:val="ka-GE"/>
              </w:rPr>
              <w:t xml:space="preserve"> ეკონომიკური      სამსახური</w:t>
            </w:r>
          </w:p>
        </w:tc>
      </w:tr>
      <w:tr w:rsidR="0076034C" w:rsidRPr="002D60F7" w14:paraId="4B3DDCF7" w14:textId="77777777" w:rsidTr="0026320A">
        <w:trPr>
          <w:gridAfter w:val="1"/>
          <w:wAfter w:w="689" w:type="dxa"/>
          <w:trHeight w:val="184"/>
        </w:trPr>
        <w:tc>
          <w:tcPr>
            <w:tcW w:w="15120" w:type="dxa"/>
            <w:gridSpan w:val="8"/>
            <w:tcBorders>
              <w:top w:val="single" w:sz="4" w:space="0" w:color="auto"/>
              <w:left w:val="single" w:sz="4" w:space="0" w:color="auto"/>
              <w:bottom w:val="single" w:sz="4" w:space="0" w:color="auto"/>
              <w:right w:val="single" w:sz="4" w:space="0" w:color="auto"/>
            </w:tcBorders>
            <w:shd w:val="clear" w:color="000000" w:fill="E2EFDA"/>
            <w:hideMark/>
          </w:tcPr>
          <w:p w14:paraId="42F850BB" w14:textId="77777777" w:rsidR="0076034C" w:rsidRPr="002D60F7" w:rsidRDefault="0076034C" w:rsidP="0026320A">
            <w:pPr>
              <w:jc w:val="center"/>
              <w:rPr>
                <w:rFonts w:ascii="Sylfaen" w:hAnsi="Sylfaen" w:cs="Arial"/>
                <w:sz w:val="18"/>
                <w:szCs w:val="18"/>
                <w:lang w:val="ka-GE"/>
              </w:rPr>
            </w:pPr>
            <w:r w:rsidRPr="002D60F7">
              <w:rPr>
                <w:rFonts w:ascii="Sylfaen" w:hAnsi="Sylfaen" w:cs="Sylfaen"/>
                <w:sz w:val="18"/>
                <w:szCs w:val="18"/>
                <w:lang w:val="ka-GE"/>
              </w:rPr>
              <w:t>მიზანი</w:t>
            </w:r>
            <w:r w:rsidRPr="002D60F7">
              <w:rPr>
                <w:rFonts w:ascii="Sylfaen" w:hAnsi="Sylfaen" w:cs="Arial"/>
                <w:sz w:val="18"/>
                <w:szCs w:val="18"/>
                <w:lang w:val="ka-GE"/>
              </w:rPr>
              <w:t xml:space="preserve"> 6: </w:t>
            </w:r>
            <w:r w:rsidRPr="002D60F7">
              <w:rPr>
                <w:rFonts w:ascii="Sylfaen" w:hAnsi="Sylfaen" w:cs="Sylfaen"/>
                <w:sz w:val="18"/>
                <w:szCs w:val="18"/>
                <w:lang w:val="ka-GE"/>
              </w:rPr>
              <w:t>წყლის</w:t>
            </w:r>
            <w:r w:rsidRPr="002D60F7">
              <w:rPr>
                <w:rFonts w:ascii="Sylfaen" w:hAnsi="Sylfaen" w:cs="Arial"/>
                <w:sz w:val="18"/>
                <w:szCs w:val="18"/>
                <w:lang w:val="ka-GE"/>
              </w:rPr>
              <w:t xml:space="preserve"> </w:t>
            </w:r>
            <w:r w:rsidRPr="002D60F7">
              <w:rPr>
                <w:rFonts w:ascii="Sylfaen" w:hAnsi="Sylfaen" w:cs="Sylfaen"/>
                <w:sz w:val="18"/>
                <w:szCs w:val="18"/>
                <w:lang w:val="ka-GE"/>
              </w:rPr>
              <w:t>მდგრადი</w:t>
            </w:r>
            <w:r w:rsidRPr="002D60F7">
              <w:rPr>
                <w:rFonts w:ascii="Sylfaen" w:hAnsi="Sylfaen" w:cs="Arial"/>
                <w:sz w:val="18"/>
                <w:szCs w:val="18"/>
                <w:lang w:val="ka-GE"/>
              </w:rPr>
              <w:t xml:space="preserve"> </w:t>
            </w:r>
            <w:r w:rsidRPr="002D60F7">
              <w:rPr>
                <w:rFonts w:ascii="Sylfaen" w:hAnsi="Sylfaen" w:cs="Sylfaen"/>
                <w:sz w:val="18"/>
                <w:szCs w:val="18"/>
                <w:lang w:val="ka-GE"/>
              </w:rPr>
              <w:t>მართვისა</w:t>
            </w:r>
            <w:r w:rsidRPr="002D60F7">
              <w:rPr>
                <w:rFonts w:ascii="Sylfaen" w:hAnsi="Sylfaen" w:cs="Arial"/>
                <w:sz w:val="18"/>
                <w:szCs w:val="18"/>
                <w:lang w:val="ka-GE"/>
              </w:rPr>
              <w:t xml:space="preserve"> </w:t>
            </w:r>
            <w:r w:rsidRPr="002D60F7">
              <w:rPr>
                <w:rFonts w:ascii="Sylfaen" w:hAnsi="Sylfaen" w:cs="Sylfaen"/>
                <w:sz w:val="18"/>
                <w:szCs w:val="18"/>
                <w:lang w:val="ka-GE"/>
              </w:rPr>
              <w:t>და</w:t>
            </w:r>
            <w:r w:rsidRPr="002D60F7">
              <w:rPr>
                <w:rFonts w:ascii="Sylfaen" w:hAnsi="Sylfaen" w:cs="Arial"/>
                <w:sz w:val="18"/>
                <w:szCs w:val="18"/>
                <w:lang w:val="ka-GE"/>
              </w:rPr>
              <w:t xml:space="preserve"> </w:t>
            </w:r>
            <w:r w:rsidRPr="002D60F7">
              <w:rPr>
                <w:rFonts w:ascii="Sylfaen" w:hAnsi="Sylfaen" w:cs="Sylfaen"/>
                <w:sz w:val="18"/>
                <w:szCs w:val="18"/>
                <w:lang w:val="ka-GE"/>
              </w:rPr>
              <w:t>სანიტარული</w:t>
            </w:r>
            <w:r w:rsidRPr="002D60F7">
              <w:rPr>
                <w:rFonts w:ascii="Sylfaen" w:hAnsi="Sylfaen" w:cs="Arial"/>
                <w:sz w:val="18"/>
                <w:szCs w:val="18"/>
                <w:lang w:val="ka-GE"/>
              </w:rPr>
              <w:t xml:space="preserve"> </w:t>
            </w:r>
            <w:r w:rsidRPr="002D60F7">
              <w:rPr>
                <w:rFonts w:ascii="Sylfaen" w:hAnsi="Sylfaen" w:cs="Sylfaen"/>
                <w:sz w:val="18"/>
                <w:szCs w:val="18"/>
                <w:lang w:val="ka-GE"/>
              </w:rPr>
              <w:t>ნორმების</w:t>
            </w:r>
            <w:r w:rsidRPr="002D60F7">
              <w:rPr>
                <w:rFonts w:ascii="Sylfaen" w:hAnsi="Sylfaen" w:cs="Arial"/>
                <w:sz w:val="18"/>
                <w:szCs w:val="18"/>
                <w:lang w:val="ka-GE"/>
              </w:rPr>
              <w:t xml:space="preserve"> </w:t>
            </w:r>
            <w:r w:rsidRPr="002D60F7">
              <w:rPr>
                <w:rFonts w:ascii="Sylfaen" w:hAnsi="Sylfaen" w:cs="Sylfaen"/>
                <w:sz w:val="18"/>
                <w:szCs w:val="18"/>
                <w:lang w:val="ka-GE"/>
              </w:rPr>
              <w:t>დაცვის</w:t>
            </w:r>
            <w:r w:rsidRPr="002D60F7">
              <w:rPr>
                <w:rFonts w:ascii="Sylfaen" w:hAnsi="Sylfaen" w:cs="Arial"/>
                <w:sz w:val="18"/>
                <w:szCs w:val="18"/>
                <w:lang w:val="ka-GE"/>
              </w:rPr>
              <w:t xml:space="preserve"> </w:t>
            </w:r>
            <w:r w:rsidRPr="002D60F7">
              <w:rPr>
                <w:rFonts w:ascii="Sylfaen" w:hAnsi="Sylfaen" w:cs="Sylfaen"/>
                <w:sz w:val="18"/>
                <w:szCs w:val="18"/>
                <w:lang w:val="ka-GE"/>
              </w:rPr>
              <w:t>საყოველთაო</w:t>
            </w:r>
            <w:r w:rsidRPr="002D60F7">
              <w:rPr>
                <w:rFonts w:ascii="Sylfaen" w:hAnsi="Sylfaen" w:cs="Arial"/>
                <w:sz w:val="18"/>
                <w:szCs w:val="18"/>
                <w:lang w:val="ka-GE"/>
              </w:rPr>
              <w:t xml:space="preserve"> </w:t>
            </w:r>
            <w:r w:rsidRPr="002D60F7">
              <w:rPr>
                <w:rFonts w:ascii="Sylfaen" w:hAnsi="Sylfaen" w:cs="Sylfaen"/>
                <w:sz w:val="18"/>
                <w:szCs w:val="18"/>
                <w:lang w:val="ka-GE"/>
              </w:rPr>
              <w:t>უზრუნველყოფა</w:t>
            </w:r>
          </w:p>
        </w:tc>
      </w:tr>
      <w:tr w:rsidR="0076034C" w:rsidRPr="002D60F7" w14:paraId="7BDB5094" w14:textId="77777777" w:rsidTr="0026320A">
        <w:trPr>
          <w:gridAfter w:val="1"/>
          <w:wAfter w:w="689" w:type="dxa"/>
          <w:trHeight w:val="1097"/>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1F52D111" w14:textId="77777777"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6.1 2030 მუნიციპალიტეტის მასშტაბით წლისთვის ყველა ადამიანისთვის უსაფრთხო და ხელმისაწვდომ სასმელ წყალზე საყოველთაო და თანაბარი წვდომის უზრუნველყოფა</w:t>
            </w:r>
          </w:p>
        </w:tc>
        <w:tc>
          <w:tcPr>
            <w:tcW w:w="2160" w:type="dxa"/>
            <w:tcBorders>
              <w:top w:val="single" w:sz="4" w:space="0" w:color="auto"/>
              <w:left w:val="nil"/>
              <w:bottom w:val="single" w:sz="4" w:space="0" w:color="auto"/>
              <w:right w:val="single" w:sz="4" w:space="0" w:color="auto"/>
            </w:tcBorders>
            <w:shd w:val="clear" w:color="auto" w:fill="auto"/>
            <w:hideMark/>
          </w:tcPr>
          <w:p w14:paraId="472B2AC7" w14:textId="77777777"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6.1 2030 მუნიციპალიტეტის მასშტაბით წლისთვის ყველა ადამიანისთვის უსაფრთხო და ხელმისაწვდომ სასმელ წყალზე საყოველთაო და თანაბარი წვდომის უზრუნველყოფა</w:t>
            </w:r>
          </w:p>
        </w:tc>
        <w:tc>
          <w:tcPr>
            <w:tcW w:w="2160" w:type="dxa"/>
            <w:tcBorders>
              <w:top w:val="single" w:sz="4" w:space="0" w:color="auto"/>
              <w:left w:val="nil"/>
              <w:bottom w:val="single" w:sz="4" w:space="0" w:color="auto"/>
              <w:right w:val="single" w:sz="4" w:space="0" w:color="auto"/>
            </w:tcBorders>
            <w:shd w:val="clear" w:color="auto" w:fill="auto"/>
            <w:hideMark/>
          </w:tcPr>
          <w:p w14:paraId="5E14F792" w14:textId="77777777"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6.1.1 მოსახლეობის პროპორციული ოდენობა, რომელიც სარგებლობს უსაფრთხოდ მართული სასმელი წყლის მომსახურებით</w:t>
            </w:r>
          </w:p>
        </w:tc>
        <w:tc>
          <w:tcPr>
            <w:tcW w:w="2430" w:type="dxa"/>
            <w:tcBorders>
              <w:top w:val="single" w:sz="4" w:space="0" w:color="auto"/>
              <w:left w:val="nil"/>
              <w:bottom w:val="single" w:sz="4" w:space="0" w:color="auto"/>
              <w:right w:val="single" w:sz="4" w:space="0" w:color="auto"/>
            </w:tcBorders>
            <w:shd w:val="clear" w:color="auto" w:fill="auto"/>
            <w:hideMark/>
          </w:tcPr>
          <w:p w14:paraId="656A8FBA" w14:textId="77777777"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6.1.1 მოსახლეობის პროპორციული ოდენობა, რომელიც სარგებლობს უსაფრთხოდ მართული სასმელი წყლის მომსახურებით</w:t>
            </w:r>
          </w:p>
        </w:tc>
        <w:tc>
          <w:tcPr>
            <w:tcW w:w="1530" w:type="dxa"/>
            <w:tcBorders>
              <w:top w:val="single" w:sz="4" w:space="0" w:color="auto"/>
              <w:left w:val="nil"/>
              <w:bottom w:val="single" w:sz="4" w:space="0" w:color="auto"/>
              <w:right w:val="single" w:sz="4" w:space="0" w:color="auto"/>
            </w:tcBorders>
            <w:shd w:val="clear" w:color="auto" w:fill="auto"/>
            <w:hideMark/>
          </w:tcPr>
          <w:p w14:paraId="4418BDCB" w14:textId="76415807" w:rsidR="0076034C" w:rsidRPr="002D60F7" w:rsidRDefault="0076034C" w:rsidP="0026320A">
            <w:pPr>
              <w:spacing w:after="240" w:line="240" w:lineRule="auto"/>
              <w:rPr>
                <w:rFonts w:ascii="Sylfaen" w:eastAsia="Times New Roman" w:hAnsi="Sylfaen" w:cs="Calibri"/>
                <w:b/>
                <w:sz w:val="18"/>
                <w:szCs w:val="18"/>
                <w:lang w:val="ka-GE"/>
              </w:rPr>
            </w:pPr>
            <w:r>
              <w:rPr>
                <w:rFonts w:ascii="Sylfaen" w:hAnsi="Sylfaen" w:cs="Sylfaen"/>
                <w:sz w:val="18"/>
                <w:szCs w:val="18"/>
                <w:lang w:val="ka-GE"/>
              </w:rPr>
              <w:t>2022 წ. – 50%</w:t>
            </w:r>
          </w:p>
        </w:tc>
        <w:tc>
          <w:tcPr>
            <w:tcW w:w="1440" w:type="dxa"/>
            <w:tcBorders>
              <w:top w:val="single" w:sz="4" w:space="0" w:color="auto"/>
              <w:left w:val="nil"/>
              <w:bottom w:val="single" w:sz="4" w:space="0" w:color="auto"/>
              <w:right w:val="single" w:sz="4" w:space="0" w:color="auto"/>
            </w:tcBorders>
            <w:shd w:val="clear" w:color="auto" w:fill="auto"/>
            <w:hideMark/>
          </w:tcPr>
          <w:p w14:paraId="0435EBD1" w14:textId="0FC3535A" w:rsidR="0076034C" w:rsidRPr="002D60F7" w:rsidRDefault="0076034C" w:rsidP="0026320A">
            <w:pPr>
              <w:spacing w:after="240" w:line="240" w:lineRule="auto"/>
              <w:rPr>
                <w:rFonts w:ascii="Sylfaen" w:eastAsia="Times New Roman" w:hAnsi="Sylfaen" w:cs="Calibri"/>
                <w:sz w:val="18"/>
                <w:szCs w:val="18"/>
              </w:rPr>
            </w:pPr>
            <w:r>
              <w:rPr>
                <w:rFonts w:ascii="Sylfaen" w:hAnsi="Sylfaen" w:cs="Sylfaen"/>
                <w:sz w:val="18"/>
                <w:szCs w:val="18"/>
                <w:lang w:val="ka-GE"/>
              </w:rPr>
              <w:t>2030 წ. – 70%</w:t>
            </w:r>
          </w:p>
        </w:tc>
        <w:tc>
          <w:tcPr>
            <w:tcW w:w="1440" w:type="dxa"/>
            <w:tcBorders>
              <w:top w:val="single" w:sz="4" w:space="0" w:color="auto"/>
              <w:left w:val="nil"/>
              <w:bottom w:val="single" w:sz="4" w:space="0" w:color="auto"/>
              <w:right w:val="single" w:sz="4" w:space="0" w:color="auto"/>
            </w:tcBorders>
            <w:shd w:val="clear" w:color="auto" w:fill="auto"/>
            <w:hideMark/>
          </w:tcPr>
          <w:p w14:paraId="23A466F3" w14:textId="711FE975"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 xml:space="preserve">ონის </w:t>
            </w:r>
            <w:r>
              <w:rPr>
                <w:rFonts w:ascii="Sylfaen" w:eastAsia="Times New Roman" w:hAnsi="Sylfaen" w:cs="Calibri"/>
                <w:sz w:val="18"/>
                <w:szCs w:val="18"/>
                <w:lang w:val="ka-GE"/>
              </w:rPr>
              <w:t>მუნიც.</w:t>
            </w:r>
            <w:r w:rsidRPr="002D60F7">
              <w:rPr>
                <w:rFonts w:ascii="Sylfaen" w:eastAsia="Times New Roman" w:hAnsi="Sylfaen" w:cs="Calibri"/>
                <w:sz w:val="18"/>
                <w:szCs w:val="18"/>
                <w:lang w:val="ka-GE"/>
              </w:rPr>
              <w:t xml:space="preserve"> სივრცითი მოწყობისა და ინფრასტრუქტურის  სამსახური</w:t>
            </w:r>
          </w:p>
        </w:tc>
        <w:tc>
          <w:tcPr>
            <w:tcW w:w="1440" w:type="dxa"/>
            <w:tcBorders>
              <w:top w:val="single" w:sz="4" w:space="0" w:color="auto"/>
              <w:left w:val="nil"/>
              <w:bottom w:val="single" w:sz="4" w:space="0" w:color="auto"/>
              <w:right w:val="single" w:sz="4" w:space="0" w:color="auto"/>
            </w:tcBorders>
            <w:shd w:val="clear" w:color="auto" w:fill="auto"/>
            <w:hideMark/>
          </w:tcPr>
          <w:p w14:paraId="413A7D07" w14:textId="335A6355"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 xml:space="preserve">ონის </w:t>
            </w:r>
            <w:r>
              <w:rPr>
                <w:rFonts w:ascii="Sylfaen" w:eastAsia="Times New Roman" w:hAnsi="Sylfaen" w:cs="Calibri"/>
                <w:sz w:val="18"/>
                <w:szCs w:val="18"/>
                <w:lang w:val="ka-GE"/>
              </w:rPr>
              <w:t>მუნიც.</w:t>
            </w:r>
            <w:r w:rsidRPr="002D60F7">
              <w:rPr>
                <w:rFonts w:ascii="Sylfaen" w:eastAsia="Times New Roman" w:hAnsi="Sylfaen" w:cs="Calibri"/>
                <w:sz w:val="18"/>
                <w:szCs w:val="18"/>
                <w:lang w:val="ka-GE"/>
              </w:rPr>
              <w:t xml:space="preserve"> სივრცითი მოწყობისა და ინფრასტრუქტურის  სამსახური</w:t>
            </w:r>
          </w:p>
        </w:tc>
      </w:tr>
      <w:tr w:rsidR="0076034C" w:rsidRPr="002D60F7" w14:paraId="23863E74" w14:textId="77777777" w:rsidTr="0026320A">
        <w:trPr>
          <w:gridAfter w:val="1"/>
          <w:wAfter w:w="689" w:type="dxa"/>
          <w:trHeight w:val="202"/>
        </w:trPr>
        <w:tc>
          <w:tcPr>
            <w:tcW w:w="15120" w:type="dxa"/>
            <w:gridSpan w:val="8"/>
            <w:tcBorders>
              <w:top w:val="single" w:sz="4" w:space="0" w:color="auto"/>
              <w:left w:val="single" w:sz="4" w:space="0" w:color="auto"/>
              <w:bottom w:val="single" w:sz="4" w:space="0" w:color="auto"/>
              <w:right w:val="single" w:sz="4" w:space="0" w:color="auto"/>
            </w:tcBorders>
            <w:shd w:val="clear" w:color="000000" w:fill="E2EFDA"/>
            <w:hideMark/>
          </w:tcPr>
          <w:p w14:paraId="676B897C" w14:textId="77777777" w:rsidR="0076034C" w:rsidRPr="002D60F7" w:rsidRDefault="0076034C" w:rsidP="0026320A">
            <w:pPr>
              <w:jc w:val="center"/>
              <w:rPr>
                <w:rFonts w:ascii="Sylfaen" w:hAnsi="Sylfaen" w:cs="Arial"/>
                <w:sz w:val="18"/>
                <w:szCs w:val="18"/>
                <w:lang w:val="ka-GE"/>
              </w:rPr>
            </w:pPr>
            <w:r w:rsidRPr="002D60F7">
              <w:rPr>
                <w:rFonts w:ascii="Sylfaen" w:hAnsi="Sylfaen" w:cs="Sylfaen"/>
                <w:sz w:val="18"/>
                <w:szCs w:val="18"/>
                <w:lang w:val="ka-GE"/>
              </w:rPr>
              <w:t>მიზანი</w:t>
            </w:r>
            <w:r w:rsidRPr="002D60F7">
              <w:rPr>
                <w:rFonts w:ascii="Sylfaen" w:hAnsi="Sylfaen" w:cs="Arial"/>
                <w:sz w:val="18"/>
                <w:szCs w:val="18"/>
                <w:lang w:val="ka-GE"/>
              </w:rPr>
              <w:t xml:space="preserve"> 9: </w:t>
            </w:r>
            <w:r w:rsidRPr="002D60F7">
              <w:rPr>
                <w:rFonts w:ascii="Sylfaen" w:hAnsi="Sylfaen" w:cs="Sylfaen"/>
                <w:sz w:val="18"/>
                <w:szCs w:val="18"/>
                <w:lang w:val="ka-GE"/>
              </w:rPr>
              <w:t>მდგრადი</w:t>
            </w:r>
            <w:r w:rsidRPr="002D60F7">
              <w:rPr>
                <w:rFonts w:ascii="Sylfaen" w:hAnsi="Sylfaen" w:cs="Arial"/>
                <w:sz w:val="18"/>
                <w:szCs w:val="18"/>
                <w:lang w:val="ka-GE"/>
              </w:rPr>
              <w:t xml:space="preserve"> </w:t>
            </w:r>
            <w:r w:rsidRPr="002D60F7">
              <w:rPr>
                <w:rFonts w:ascii="Sylfaen" w:hAnsi="Sylfaen" w:cs="Sylfaen"/>
                <w:sz w:val="18"/>
                <w:szCs w:val="18"/>
                <w:lang w:val="ka-GE"/>
              </w:rPr>
              <w:t>ინფრასტრუქტურის</w:t>
            </w:r>
            <w:r w:rsidRPr="002D60F7">
              <w:rPr>
                <w:rFonts w:ascii="Sylfaen" w:hAnsi="Sylfaen" w:cs="Arial"/>
                <w:sz w:val="18"/>
                <w:szCs w:val="18"/>
                <w:lang w:val="ka-GE"/>
              </w:rPr>
              <w:t xml:space="preserve"> </w:t>
            </w:r>
            <w:r w:rsidRPr="002D60F7">
              <w:rPr>
                <w:rFonts w:ascii="Sylfaen" w:hAnsi="Sylfaen" w:cs="Sylfaen"/>
                <w:sz w:val="18"/>
                <w:szCs w:val="18"/>
                <w:lang w:val="ka-GE"/>
              </w:rPr>
              <w:t>შექმნა</w:t>
            </w:r>
            <w:r w:rsidRPr="002D60F7">
              <w:rPr>
                <w:rFonts w:ascii="Sylfaen" w:hAnsi="Sylfaen" w:cs="Arial"/>
                <w:sz w:val="18"/>
                <w:szCs w:val="18"/>
                <w:lang w:val="ka-GE"/>
              </w:rPr>
              <w:t xml:space="preserve">, </w:t>
            </w:r>
            <w:r w:rsidRPr="002D60F7">
              <w:rPr>
                <w:rFonts w:ascii="Sylfaen" w:hAnsi="Sylfaen" w:cs="Sylfaen"/>
                <w:sz w:val="18"/>
                <w:szCs w:val="18"/>
                <w:lang w:val="ka-GE"/>
              </w:rPr>
              <w:t>ინკლუზიური</w:t>
            </w:r>
            <w:r w:rsidRPr="002D60F7">
              <w:rPr>
                <w:rFonts w:ascii="Sylfaen" w:hAnsi="Sylfaen" w:cs="Arial"/>
                <w:sz w:val="18"/>
                <w:szCs w:val="18"/>
                <w:lang w:val="ka-GE"/>
              </w:rPr>
              <w:t xml:space="preserve"> </w:t>
            </w:r>
            <w:r w:rsidRPr="002D60F7">
              <w:rPr>
                <w:rFonts w:ascii="Sylfaen" w:hAnsi="Sylfaen" w:cs="Sylfaen"/>
                <w:sz w:val="18"/>
                <w:szCs w:val="18"/>
                <w:lang w:val="ka-GE"/>
              </w:rPr>
              <w:t>და</w:t>
            </w:r>
            <w:r w:rsidRPr="002D60F7">
              <w:rPr>
                <w:rFonts w:ascii="Sylfaen" w:hAnsi="Sylfaen" w:cs="Arial"/>
                <w:sz w:val="18"/>
                <w:szCs w:val="18"/>
                <w:lang w:val="ka-GE"/>
              </w:rPr>
              <w:t xml:space="preserve"> </w:t>
            </w:r>
            <w:r w:rsidRPr="002D60F7">
              <w:rPr>
                <w:rFonts w:ascii="Sylfaen" w:hAnsi="Sylfaen" w:cs="Sylfaen"/>
                <w:sz w:val="18"/>
                <w:szCs w:val="18"/>
                <w:lang w:val="ka-GE"/>
              </w:rPr>
              <w:t>განვითარებული</w:t>
            </w:r>
            <w:r w:rsidRPr="002D60F7">
              <w:rPr>
                <w:rFonts w:ascii="Sylfaen" w:hAnsi="Sylfaen" w:cs="Arial"/>
                <w:sz w:val="18"/>
                <w:szCs w:val="18"/>
                <w:lang w:val="ka-GE"/>
              </w:rPr>
              <w:t xml:space="preserve"> </w:t>
            </w:r>
            <w:r w:rsidRPr="002D60F7">
              <w:rPr>
                <w:rFonts w:ascii="Sylfaen" w:hAnsi="Sylfaen" w:cs="Sylfaen"/>
                <w:sz w:val="18"/>
                <w:szCs w:val="18"/>
                <w:lang w:val="ka-GE"/>
              </w:rPr>
              <w:t>ინდუსტრიალიზაციისა</w:t>
            </w:r>
            <w:r w:rsidRPr="002D60F7">
              <w:rPr>
                <w:rFonts w:ascii="Sylfaen" w:hAnsi="Sylfaen" w:cs="Arial"/>
                <w:sz w:val="18"/>
                <w:szCs w:val="18"/>
                <w:lang w:val="ka-GE"/>
              </w:rPr>
              <w:t xml:space="preserve"> </w:t>
            </w:r>
            <w:r w:rsidRPr="002D60F7">
              <w:rPr>
                <w:rFonts w:ascii="Sylfaen" w:hAnsi="Sylfaen" w:cs="Sylfaen"/>
                <w:sz w:val="18"/>
                <w:szCs w:val="18"/>
                <w:lang w:val="ka-GE"/>
              </w:rPr>
              <w:t>და</w:t>
            </w:r>
            <w:r w:rsidRPr="002D60F7">
              <w:rPr>
                <w:rFonts w:ascii="Sylfaen" w:hAnsi="Sylfaen" w:cs="Arial"/>
                <w:sz w:val="18"/>
                <w:szCs w:val="18"/>
                <w:lang w:val="ka-GE"/>
              </w:rPr>
              <w:t xml:space="preserve"> </w:t>
            </w:r>
            <w:r w:rsidRPr="002D60F7">
              <w:rPr>
                <w:rFonts w:ascii="Sylfaen" w:hAnsi="Sylfaen" w:cs="Sylfaen"/>
                <w:sz w:val="18"/>
                <w:szCs w:val="18"/>
                <w:lang w:val="ka-GE"/>
              </w:rPr>
              <w:t>ინოვაციების</w:t>
            </w:r>
            <w:r w:rsidRPr="002D60F7">
              <w:rPr>
                <w:rFonts w:ascii="Sylfaen" w:hAnsi="Sylfaen" w:cs="Arial"/>
                <w:sz w:val="18"/>
                <w:szCs w:val="18"/>
                <w:lang w:val="ka-GE"/>
              </w:rPr>
              <w:t xml:space="preserve"> </w:t>
            </w:r>
            <w:r w:rsidRPr="002D60F7">
              <w:rPr>
                <w:rFonts w:ascii="Sylfaen" w:hAnsi="Sylfaen" w:cs="Sylfaen"/>
                <w:sz w:val="18"/>
                <w:szCs w:val="18"/>
                <w:lang w:val="ka-GE"/>
              </w:rPr>
              <w:t>ხელშეწყობა</w:t>
            </w:r>
          </w:p>
        </w:tc>
      </w:tr>
      <w:tr w:rsidR="0076034C" w:rsidRPr="002D60F7" w14:paraId="52F123E4" w14:textId="77777777" w:rsidTr="0026320A">
        <w:trPr>
          <w:gridAfter w:val="1"/>
          <w:wAfter w:w="689" w:type="dxa"/>
          <w:trHeight w:val="1420"/>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7016AAE6" w14:textId="77777777"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9.1 ხარისხიანი, სანდო, მდგრადი და გამძლე ინფრასტრუქტურის განვითარება, მათ შორის რეგონული და ტრანსსასაზღვრო, ეკონომიკური განვითარებისა და ადამიანთა კეთლიდღეობის ხელშესაწყობად, რომელიც იქნება ყველასათვის თანაბარად ხელმისაწვდომი</w:t>
            </w:r>
          </w:p>
        </w:tc>
        <w:tc>
          <w:tcPr>
            <w:tcW w:w="2160" w:type="dxa"/>
            <w:tcBorders>
              <w:top w:val="single" w:sz="4" w:space="0" w:color="auto"/>
              <w:left w:val="nil"/>
              <w:bottom w:val="single" w:sz="4" w:space="0" w:color="auto"/>
              <w:right w:val="single" w:sz="4" w:space="0" w:color="auto"/>
            </w:tcBorders>
            <w:shd w:val="clear" w:color="auto" w:fill="auto"/>
            <w:hideMark/>
          </w:tcPr>
          <w:p w14:paraId="30A733B0" w14:textId="77777777"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9.1 ხარისხიანი, სანდო, მდგრადი და გამძლე ინფრასტრუქტურის განვითარება, მათ შორის რეგონული და ტრანსსასაზღვრო, ეკონომიკური განვითარებისა და ადამიანთა კეთლიდღეობის ხელშესაწყობად, რომელიც იქნება ყველასათვის თანაბარად ხელმისაწვდომი</w:t>
            </w:r>
          </w:p>
        </w:tc>
        <w:tc>
          <w:tcPr>
            <w:tcW w:w="2160" w:type="dxa"/>
            <w:tcBorders>
              <w:top w:val="single" w:sz="4" w:space="0" w:color="auto"/>
              <w:left w:val="nil"/>
              <w:bottom w:val="single" w:sz="4" w:space="0" w:color="auto"/>
              <w:right w:val="single" w:sz="4" w:space="0" w:color="auto"/>
            </w:tcBorders>
            <w:shd w:val="clear" w:color="auto" w:fill="auto"/>
            <w:hideMark/>
          </w:tcPr>
          <w:p w14:paraId="1976C3C7" w14:textId="77777777"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9.1 სოფლის მოსახლეობის პროპორციული მაჩვენებელი რომლებიც ცხოვრობენ ყველა სეზონზე მომუშავე გზიდან 2 კმ-ში</w:t>
            </w:r>
          </w:p>
        </w:tc>
        <w:tc>
          <w:tcPr>
            <w:tcW w:w="2430" w:type="dxa"/>
            <w:tcBorders>
              <w:top w:val="single" w:sz="4" w:space="0" w:color="auto"/>
              <w:left w:val="nil"/>
              <w:bottom w:val="single" w:sz="4" w:space="0" w:color="auto"/>
              <w:right w:val="single" w:sz="4" w:space="0" w:color="auto"/>
            </w:tcBorders>
            <w:shd w:val="clear" w:color="auto" w:fill="auto"/>
            <w:hideMark/>
          </w:tcPr>
          <w:p w14:paraId="7C415ECA" w14:textId="5B6D65AF"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9.</w:t>
            </w:r>
            <w:r>
              <w:rPr>
                <w:rFonts w:ascii="Sylfaen" w:hAnsi="Sylfaen" w:cs="Calibri"/>
                <w:sz w:val="18"/>
                <w:szCs w:val="18"/>
                <w:lang w:val="ka-GE"/>
              </w:rPr>
              <w:t>1.1</w:t>
            </w:r>
            <w:r w:rsidRPr="002D60F7">
              <w:rPr>
                <w:rFonts w:ascii="Sylfaen" w:hAnsi="Sylfaen" w:cs="Calibri"/>
                <w:sz w:val="18"/>
                <w:szCs w:val="18"/>
                <w:lang w:val="ka-GE"/>
              </w:rPr>
              <w:t xml:space="preserve"> </w:t>
            </w:r>
            <w:r w:rsidRPr="002D60F7">
              <w:rPr>
                <w:rFonts w:ascii="Sylfaen" w:eastAsia="Times New Roman" w:hAnsi="Sylfaen" w:cs="Calibri"/>
                <w:sz w:val="18"/>
                <w:szCs w:val="18"/>
                <w:lang w:val="ka-GE"/>
              </w:rPr>
              <w:t xml:space="preserve">ასფალტირებული შიდასაუბნო გზების სიგრძე </w:t>
            </w:r>
          </w:p>
        </w:tc>
        <w:tc>
          <w:tcPr>
            <w:tcW w:w="1530" w:type="dxa"/>
            <w:tcBorders>
              <w:top w:val="single" w:sz="4" w:space="0" w:color="auto"/>
              <w:left w:val="nil"/>
              <w:bottom w:val="single" w:sz="4" w:space="0" w:color="auto"/>
              <w:right w:val="single" w:sz="4" w:space="0" w:color="auto"/>
            </w:tcBorders>
            <w:shd w:val="clear" w:color="auto" w:fill="auto"/>
            <w:hideMark/>
          </w:tcPr>
          <w:p w14:paraId="04EFA5D6" w14:textId="2C210B8C" w:rsidR="0076034C" w:rsidRPr="002D60F7" w:rsidRDefault="0076034C" w:rsidP="0026320A">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2022 წ.</w:t>
            </w:r>
            <w:r w:rsidRPr="002D60F7">
              <w:rPr>
                <w:rFonts w:ascii="Sylfaen" w:eastAsia="Times New Roman" w:hAnsi="Sylfaen" w:cs="Calibri"/>
                <w:sz w:val="18"/>
                <w:szCs w:val="18"/>
                <w:lang w:val="ka-GE"/>
              </w:rPr>
              <w:t xml:space="preserve"> - 40კმ</w:t>
            </w:r>
          </w:p>
          <w:p w14:paraId="05544DC1" w14:textId="77777777" w:rsidR="0076034C" w:rsidRPr="002D60F7" w:rsidRDefault="0076034C" w:rsidP="0026320A">
            <w:pPr>
              <w:spacing w:after="0" w:line="240" w:lineRule="auto"/>
              <w:rPr>
                <w:rFonts w:ascii="Sylfaen" w:eastAsia="Times New Roman" w:hAnsi="Sylfaen" w:cs="Calibri"/>
                <w:sz w:val="18"/>
                <w:szCs w:val="18"/>
                <w:lang w:val="ka-GE"/>
              </w:rPr>
            </w:pPr>
          </w:p>
          <w:p w14:paraId="5F5C48DE" w14:textId="222B6176" w:rsidR="0076034C" w:rsidRPr="002D60F7" w:rsidRDefault="0076034C" w:rsidP="0026320A">
            <w:pPr>
              <w:spacing w:after="0" w:line="240" w:lineRule="auto"/>
              <w:rPr>
                <w:rFonts w:ascii="Sylfaen" w:eastAsia="Times New Roman" w:hAnsi="Sylfaen" w:cs="Calibri"/>
                <w:b/>
                <w:sz w:val="18"/>
                <w:szCs w:val="18"/>
              </w:rPr>
            </w:pPr>
          </w:p>
        </w:tc>
        <w:tc>
          <w:tcPr>
            <w:tcW w:w="1440" w:type="dxa"/>
            <w:tcBorders>
              <w:top w:val="single" w:sz="4" w:space="0" w:color="auto"/>
              <w:left w:val="nil"/>
              <w:bottom w:val="single" w:sz="4" w:space="0" w:color="auto"/>
              <w:right w:val="single" w:sz="4" w:space="0" w:color="auto"/>
            </w:tcBorders>
            <w:shd w:val="clear" w:color="auto" w:fill="auto"/>
            <w:hideMark/>
          </w:tcPr>
          <w:p w14:paraId="253AD48E" w14:textId="3D3536EE" w:rsidR="0076034C" w:rsidRPr="002D60F7" w:rsidRDefault="0076034C" w:rsidP="0026320A">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2030 წ.</w:t>
            </w:r>
            <w:r w:rsidRPr="002D60F7">
              <w:rPr>
                <w:rFonts w:ascii="Sylfaen" w:eastAsia="Times New Roman" w:hAnsi="Sylfaen" w:cs="Calibri"/>
                <w:sz w:val="18"/>
                <w:szCs w:val="18"/>
                <w:lang w:val="ka-GE"/>
              </w:rPr>
              <w:t xml:space="preserve"> - 155 კმ (80%</w:t>
            </w:r>
            <w:r>
              <w:rPr>
                <w:rFonts w:ascii="Sylfaen" w:eastAsia="Times New Roman" w:hAnsi="Sylfaen" w:cs="Calibri"/>
                <w:sz w:val="18"/>
                <w:szCs w:val="18"/>
                <w:lang w:val="ka-GE"/>
              </w:rPr>
              <w:t>-</w:t>
            </w:r>
            <w:r w:rsidRPr="002D60F7">
              <w:rPr>
                <w:rFonts w:ascii="Sylfaen" w:eastAsia="Times New Roman" w:hAnsi="Sylfaen" w:cs="Calibri"/>
                <w:sz w:val="18"/>
                <w:szCs w:val="18"/>
                <w:lang w:val="ka-GE"/>
              </w:rPr>
              <w:t>ი</w:t>
            </w:r>
            <w:r>
              <w:rPr>
                <w:rFonts w:ascii="Sylfaen" w:eastAsia="Times New Roman" w:hAnsi="Sylfaen" w:cs="Calibri"/>
                <w:sz w:val="18"/>
                <w:szCs w:val="18"/>
                <w:lang w:val="ka-GE"/>
              </w:rPr>
              <w:t>ანი</w:t>
            </w:r>
            <w:r w:rsidRPr="002D60F7">
              <w:rPr>
                <w:rFonts w:ascii="Sylfaen" w:eastAsia="Times New Roman" w:hAnsi="Sylfaen" w:cs="Calibri"/>
                <w:sz w:val="18"/>
                <w:szCs w:val="18"/>
                <w:lang w:val="ka-GE"/>
              </w:rPr>
              <w:t xml:space="preserve"> დაფარვა)</w:t>
            </w:r>
          </w:p>
          <w:p w14:paraId="1D0B934E" w14:textId="5A7DBFFB" w:rsidR="0076034C" w:rsidRPr="002D60F7" w:rsidRDefault="0076034C" w:rsidP="0026320A">
            <w:pPr>
              <w:spacing w:after="0" w:line="240" w:lineRule="auto"/>
              <w:rPr>
                <w:rFonts w:ascii="Sylfaen" w:eastAsia="Times New Roman" w:hAnsi="Sylfaen" w:cs="Calibri"/>
                <w:sz w:val="18"/>
                <w:szCs w:val="18"/>
                <w:lang w:val="ka-GE"/>
              </w:rPr>
            </w:pPr>
          </w:p>
        </w:tc>
        <w:tc>
          <w:tcPr>
            <w:tcW w:w="1440" w:type="dxa"/>
            <w:tcBorders>
              <w:top w:val="single" w:sz="4" w:space="0" w:color="auto"/>
              <w:left w:val="nil"/>
              <w:bottom w:val="single" w:sz="4" w:space="0" w:color="auto"/>
              <w:right w:val="single" w:sz="4" w:space="0" w:color="auto"/>
            </w:tcBorders>
            <w:shd w:val="clear" w:color="auto" w:fill="auto"/>
            <w:hideMark/>
          </w:tcPr>
          <w:p w14:paraId="601ECBA2" w14:textId="289BAAF8"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 xml:space="preserve">ონის </w:t>
            </w:r>
            <w:r>
              <w:rPr>
                <w:rFonts w:ascii="Sylfaen" w:eastAsia="Times New Roman" w:hAnsi="Sylfaen" w:cs="Calibri"/>
                <w:sz w:val="18"/>
                <w:szCs w:val="18"/>
                <w:lang w:val="ka-GE"/>
              </w:rPr>
              <w:t>მუნიც.</w:t>
            </w:r>
            <w:r w:rsidRPr="002D60F7">
              <w:rPr>
                <w:rFonts w:ascii="Sylfaen" w:eastAsia="Times New Roman" w:hAnsi="Sylfaen" w:cs="Calibri"/>
                <w:sz w:val="18"/>
                <w:szCs w:val="18"/>
                <w:lang w:val="ka-GE"/>
              </w:rPr>
              <w:t xml:space="preserve"> სივრცითი მოწყობისა და ინფრასტრუქტურის  სამსახური</w:t>
            </w:r>
          </w:p>
        </w:tc>
        <w:tc>
          <w:tcPr>
            <w:tcW w:w="1440" w:type="dxa"/>
            <w:tcBorders>
              <w:top w:val="single" w:sz="4" w:space="0" w:color="auto"/>
              <w:left w:val="nil"/>
              <w:bottom w:val="single" w:sz="4" w:space="0" w:color="auto"/>
              <w:right w:val="single" w:sz="4" w:space="0" w:color="auto"/>
            </w:tcBorders>
            <w:shd w:val="clear" w:color="auto" w:fill="auto"/>
            <w:hideMark/>
          </w:tcPr>
          <w:p w14:paraId="27F3E6FC" w14:textId="08B42B1C"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 xml:space="preserve">ონის </w:t>
            </w:r>
            <w:r>
              <w:rPr>
                <w:rFonts w:ascii="Sylfaen" w:eastAsia="Times New Roman" w:hAnsi="Sylfaen" w:cs="Calibri"/>
                <w:sz w:val="18"/>
                <w:szCs w:val="18"/>
                <w:lang w:val="ka-GE"/>
              </w:rPr>
              <w:t>მუნიც.</w:t>
            </w:r>
            <w:r w:rsidRPr="002D60F7">
              <w:rPr>
                <w:rFonts w:ascii="Sylfaen" w:eastAsia="Times New Roman" w:hAnsi="Sylfaen" w:cs="Calibri"/>
                <w:sz w:val="18"/>
                <w:szCs w:val="18"/>
                <w:lang w:val="ka-GE"/>
              </w:rPr>
              <w:t xml:space="preserve"> სივრცითი მოწყობისა და ინფრასტრუქტურის  სამსახური</w:t>
            </w:r>
          </w:p>
        </w:tc>
      </w:tr>
      <w:tr w:rsidR="0076034C" w:rsidRPr="002D60F7" w14:paraId="7B921841" w14:textId="77777777" w:rsidTr="0026320A">
        <w:trPr>
          <w:trHeight w:val="202"/>
        </w:trPr>
        <w:tc>
          <w:tcPr>
            <w:tcW w:w="15120" w:type="dxa"/>
            <w:gridSpan w:val="8"/>
            <w:tcBorders>
              <w:top w:val="single" w:sz="4" w:space="0" w:color="auto"/>
              <w:left w:val="single" w:sz="4" w:space="0" w:color="auto"/>
              <w:bottom w:val="single" w:sz="4" w:space="0" w:color="auto"/>
              <w:right w:val="single" w:sz="4" w:space="0" w:color="auto"/>
            </w:tcBorders>
            <w:shd w:val="clear" w:color="000000" w:fill="E2EFDA"/>
            <w:hideMark/>
          </w:tcPr>
          <w:p w14:paraId="07FAD393" w14:textId="77777777" w:rsidR="0076034C" w:rsidRPr="002D60F7" w:rsidRDefault="0076034C" w:rsidP="0026320A">
            <w:pPr>
              <w:jc w:val="center"/>
              <w:rPr>
                <w:rFonts w:ascii="Sylfaen" w:hAnsi="Sylfaen" w:cs="Arial"/>
                <w:sz w:val="18"/>
                <w:szCs w:val="18"/>
                <w:lang w:val="ka-GE"/>
              </w:rPr>
            </w:pPr>
            <w:r w:rsidRPr="002D60F7">
              <w:rPr>
                <w:rFonts w:ascii="Sylfaen" w:hAnsi="Sylfaen" w:cs="Sylfaen"/>
                <w:sz w:val="18"/>
                <w:szCs w:val="18"/>
                <w:lang w:val="ka-GE"/>
              </w:rPr>
              <w:t>მიზანი</w:t>
            </w:r>
            <w:r w:rsidRPr="002D60F7">
              <w:rPr>
                <w:rFonts w:ascii="Sylfaen" w:hAnsi="Sylfaen" w:cs="Arial"/>
                <w:sz w:val="18"/>
                <w:szCs w:val="18"/>
                <w:lang w:val="ka-GE"/>
              </w:rPr>
              <w:t xml:space="preserve"> 11:  </w:t>
            </w:r>
            <w:r w:rsidRPr="002D60F7">
              <w:rPr>
                <w:rFonts w:ascii="Sylfaen" w:hAnsi="Sylfaen" w:cs="Sylfaen"/>
                <w:sz w:val="18"/>
                <w:szCs w:val="18"/>
                <w:lang w:val="ka-GE"/>
              </w:rPr>
              <w:t>ქალაქებისა</w:t>
            </w:r>
            <w:r w:rsidRPr="002D60F7">
              <w:rPr>
                <w:rFonts w:ascii="Sylfaen" w:hAnsi="Sylfaen" w:cs="Arial"/>
                <w:sz w:val="18"/>
                <w:szCs w:val="18"/>
                <w:lang w:val="ka-GE"/>
              </w:rPr>
              <w:t xml:space="preserve"> </w:t>
            </w:r>
            <w:r w:rsidRPr="002D60F7">
              <w:rPr>
                <w:rFonts w:ascii="Sylfaen" w:hAnsi="Sylfaen" w:cs="Sylfaen"/>
                <w:sz w:val="18"/>
                <w:szCs w:val="18"/>
                <w:lang w:val="ka-GE"/>
              </w:rPr>
              <w:t>და</w:t>
            </w:r>
            <w:r w:rsidRPr="002D60F7">
              <w:rPr>
                <w:rFonts w:ascii="Sylfaen" w:hAnsi="Sylfaen" w:cs="Arial"/>
                <w:sz w:val="18"/>
                <w:szCs w:val="18"/>
                <w:lang w:val="ka-GE"/>
              </w:rPr>
              <w:t xml:space="preserve"> </w:t>
            </w:r>
            <w:r w:rsidRPr="002D60F7">
              <w:rPr>
                <w:rFonts w:ascii="Sylfaen" w:hAnsi="Sylfaen" w:cs="Sylfaen"/>
                <w:sz w:val="18"/>
                <w:szCs w:val="18"/>
                <w:lang w:val="ka-GE"/>
              </w:rPr>
              <w:t>დასახლებების</w:t>
            </w:r>
            <w:r w:rsidRPr="002D60F7">
              <w:rPr>
                <w:rFonts w:ascii="Sylfaen" w:hAnsi="Sylfaen" w:cs="Arial"/>
                <w:sz w:val="18"/>
                <w:szCs w:val="18"/>
                <w:lang w:val="ka-GE"/>
              </w:rPr>
              <w:t xml:space="preserve"> </w:t>
            </w:r>
            <w:r w:rsidRPr="002D60F7">
              <w:rPr>
                <w:rFonts w:ascii="Sylfaen" w:hAnsi="Sylfaen" w:cs="Sylfaen"/>
                <w:sz w:val="18"/>
                <w:szCs w:val="18"/>
                <w:lang w:val="ka-GE"/>
              </w:rPr>
              <w:t>ინკლუზიური</w:t>
            </w:r>
            <w:r w:rsidRPr="002D60F7">
              <w:rPr>
                <w:rFonts w:ascii="Sylfaen" w:hAnsi="Sylfaen" w:cs="Arial"/>
                <w:sz w:val="18"/>
                <w:szCs w:val="18"/>
                <w:lang w:val="ka-GE"/>
              </w:rPr>
              <w:t xml:space="preserve">, </w:t>
            </w:r>
            <w:r w:rsidRPr="002D60F7">
              <w:rPr>
                <w:rFonts w:ascii="Sylfaen" w:hAnsi="Sylfaen" w:cs="Sylfaen"/>
                <w:sz w:val="18"/>
                <w:szCs w:val="18"/>
                <w:lang w:val="ka-GE"/>
              </w:rPr>
              <w:t>უსაფრთხო</w:t>
            </w:r>
            <w:r w:rsidRPr="002D60F7">
              <w:rPr>
                <w:rFonts w:ascii="Sylfaen" w:hAnsi="Sylfaen" w:cs="Arial"/>
                <w:sz w:val="18"/>
                <w:szCs w:val="18"/>
                <w:lang w:val="ka-GE"/>
              </w:rPr>
              <w:t xml:space="preserve"> </w:t>
            </w:r>
            <w:r w:rsidRPr="002D60F7">
              <w:rPr>
                <w:rFonts w:ascii="Sylfaen" w:hAnsi="Sylfaen" w:cs="Sylfaen"/>
                <w:sz w:val="18"/>
                <w:szCs w:val="18"/>
                <w:lang w:val="ka-GE"/>
              </w:rPr>
              <w:t>და</w:t>
            </w:r>
            <w:r w:rsidRPr="002D60F7">
              <w:rPr>
                <w:rFonts w:ascii="Sylfaen" w:hAnsi="Sylfaen" w:cs="Arial"/>
                <w:sz w:val="18"/>
                <w:szCs w:val="18"/>
                <w:lang w:val="ka-GE"/>
              </w:rPr>
              <w:t xml:space="preserve"> </w:t>
            </w:r>
            <w:r w:rsidRPr="002D60F7">
              <w:rPr>
                <w:rFonts w:ascii="Sylfaen" w:hAnsi="Sylfaen" w:cs="Sylfaen"/>
                <w:sz w:val="18"/>
                <w:szCs w:val="18"/>
                <w:lang w:val="ka-GE"/>
              </w:rPr>
              <w:t>მდგრადი</w:t>
            </w:r>
            <w:r w:rsidRPr="002D60F7">
              <w:rPr>
                <w:rFonts w:ascii="Sylfaen" w:hAnsi="Sylfaen" w:cs="Arial"/>
                <w:sz w:val="18"/>
                <w:szCs w:val="18"/>
                <w:lang w:val="ka-GE"/>
              </w:rPr>
              <w:t xml:space="preserve"> </w:t>
            </w:r>
            <w:r w:rsidRPr="002D60F7">
              <w:rPr>
                <w:rFonts w:ascii="Sylfaen" w:hAnsi="Sylfaen" w:cs="Sylfaen"/>
                <w:sz w:val="18"/>
                <w:szCs w:val="18"/>
                <w:lang w:val="ka-GE"/>
              </w:rPr>
              <w:t>განვითარება</w:t>
            </w:r>
          </w:p>
        </w:tc>
        <w:tc>
          <w:tcPr>
            <w:tcW w:w="689" w:type="dxa"/>
          </w:tcPr>
          <w:p w14:paraId="3C93578A" w14:textId="16356C8A" w:rsidR="0076034C" w:rsidRPr="002D60F7" w:rsidRDefault="0076034C" w:rsidP="0026320A">
            <w:pPr>
              <w:rPr>
                <w:rFonts w:ascii="Sylfaen" w:hAnsi="Sylfaen" w:cs="Arial"/>
                <w:sz w:val="18"/>
                <w:szCs w:val="18"/>
                <w:lang w:val="ka-GE"/>
              </w:rPr>
            </w:pPr>
          </w:p>
        </w:tc>
      </w:tr>
      <w:tr w:rsidR="0076034C" w:rsidRPr="002D60F7" w14:paraId="4219CE40" w14:textId="77777777" w:rsidTr="0026320A">
        <w:trPr>
          <w:gridAfter w:val="1"/>
          <w:wAfter w:w="689" w:type="dxa"/>
          <w:trHeight w:val="1143"/>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175DB138" w14:textId="56699A4C" w:rsidR="0076034C" w:rsidRPr="002D60F7" w:rsidRDefault="0076034C" w:rsidP="0026320A">
            <w:pPr>
              <w:spacing w:after="0" w:line="240" w:lineRule="auto"/>
              <w:rPr>
                <w:rFonts w:ascii="Sylfaen" w:hAnsi="Sylfaen" w:cs="Calibri"/>
                <w:sz w:val="18"/>
                <w:szCs w:val="18"/>
                <w:lang w:val="ka-GE"/>
              </w:rPr>
            </w:pPr>
            <w:r w:rsidRPr="002D60F7">
              <w:rPr>
                <w:rFonts w:ascii="Sylfaen" w:hAnsi="Sylfaen" w:cs="Calibri"/>
                <w:sz w:val="18"/>
                <w:szCs w:val="18"/>
                <w:lang w:val="ka-GE"/>
              </w:rPr>
              <w:lastRenderedPageBreak/>
              <w:t>11.1 2030 წლისთვის ყველასთვის ადექვატური, უსაფრთხო და ხელმისაწვდომი საცხოვრისისა და ძირითადი სერვისების უზრუნველყოფა და მჭიდრო ღარიბი საცხოვრისების (ბარაკების) განახლება</w:t>
            </w:r>
          </w:p>
        </w:tc>
        <w:tc>
          <w:tcPr>
            <w:tcW w:w="2160" w:type="dxa"/>
            <w:tcBorders>
              <w:top w:val="single" w:sz="4" w:space="0" w:color="auto"/>
              <w:left w:val="nil"/>
              <w:bottom w:val="single" w:sz="4" w:space="0" w:color="auto"/>
              <w:right w:val="single" w:sz="4" w:space="0" w:color="auto"/>
            </w:tcBorders>
            <w:shd w:val="clear" w:color="auto" w:fill="auto"/>
          </w:tcPr>
          <w:p w14:paraId="0064650C" w14:textId="3DD5350B" w:rsidR="0076034C" w:rsidRPr="002D60F7" w:rsidRDefault="0076034C" w:rsidP="0026320A">
            <w:pPr>
              <w:spacing w:after="0" w:line="240" w:lineRule="auto"/>
              <w:rPr>
                <w:rFonts w:ascii="Sylfaen" w:hAnsi="Sylfaen" w:cs="Calibri"/>
                <w:sz w:val="18"/>
                <w:szCs w:val="18"/>
                <w:lang w:val="ka-GE"/>
              </w:rPr>
            </w:pPr>
            <w:r w:rsidRPr="002D60F7">
              <w:rPr>
                <w:rFonts w:ascii="Sylfaen" w:hAnsi="Sylfaen" w:cs="Calibri"/>
                <w:sz w:val="18"/>
                <w:szCs w:val="18"/>
                <w:lang w:val="ka-GE"/>
              </w:rPr>
              <w:t>11.1 2030 წლისთვის ყველასთვის ადექვატური, უსაფრთხო და ხელმისაწვდომი საცხოვრისისა და ძირითადი სერვისების უზრუნველყოფა და მჭიდრო ღარიბი საცხოვრისების (ბარაკების) განახლება</w:t>
            </w:r>
          </w:p>
        </w:tc>
        <w:tc>
          <w:tcPr>
            <w:tcW w:w="2160" w:type="dxa"/>
            <w:tcBorders>
              <w:top w:val="single" w:sz="4" w:space="0" w:color="auto"/>
              <w:left w:val="nil"/>
              <w:bottom w:val="single" w:sz="4" w:space="0" w:color="auto"/>
              <w:right w:val="single" w:sz="4" w:space="0" w:color="auto"/>
            </w:tcBorders>
            <w:shd w:val="clear" w:color="auto" w:fill="auto"/>
          </w:tcPr>
          <w:p w14:paraId="26853D93" w14:textId="2E0BC588" w:rsidR="0076034C" w:rsidRPr="002D60F7" w:rsidRDefault="0076034C" w:rsidP="0026320A">
            <w:pPr>
              <w:spacing w:after="0" w:line="240" w:lineRule="auto"/>
              <w:rPr>
                <w:rFonts w:ascii="Sylfaen" w:hAnsi="Sylfaen" w:cs="Calibri"/>
                <w:sz w:val="18"/>
                <w:szCs w:val="18"/>
                <w:lang w:val="ka-GE"/>
              </w:rPr>
            </w:pPr>
            <w:r w:rsidRPr="002D60F7">
              <w:rPr>
                <w:rFonts w:ascii="Sylfaen" w:hAnsi="Sylfaen" w:cs="Calibri"/>
                <w:sz w:val="18"/>
                <w:szCs w:val="18"/>
                <w:lang w:val="ka-GE"/>
              </w:rPr>
              <w:t>11.1.1 იმ ურბანული მოსახლეობის პროპორცია, რომელიც ცხოვრობს მჭიდრო ღარიბ საცხოვრისებში (ბარაკებში), არაფორმალურ დასახლებებსა და არაადექვატურ საცხოვრისებში</w:t>
            </w:r>
          </w:p>
        </w:tc>
        <w:tc>
          <w:tcPr>
            <w:tcW w:w="2430" w:type="dxa"/>
            <w:tcBorders>
              <w:top w:val="single" w:sz="4" w:space="0" w:color="auto"/>
              <w:left w:val="nil"/>
              <w:bottom w:val="single" w:sz="4" w:space="0" w:color="auto"/>
              <w:right w:val="single" w:sz="4" w:space="0" w:color="auto"/>
            </w:tcBorders>
            <w:shd w:val="clear" w:color="auto" w:fill="auto"/>
          </w:tcPr>
          <w:p w14:paraId="7603B736" w14:textId="7F2C2350" w:rsidR="0076034C" w:rsidRPr="00B07A9A" w:rsidRDefault="0076034C" w:rsidP="0026320A">
            <w:pPr>
              <w:pStyle w:val="CommentText"/>
              <w:rPr>
                <w:rFonts w:ascii="Sylfaen" w:hAnsi="Sylfaen" w:cs="Sylfaen"/>
                <w:noProof/>
                <w:sz w:val="18"/>
                <w:szCs w:val="18"/>
                <w:shd w:val="clear" w:color="auto" w:fill="FFFFFF"/>
              </w:rPr>
            </w:pPr>
            <w:r w:rsidRPr="00B07A9A">
              <w:rPr>
                <w:rFonts w:ascii="Sylfaen" w:hAnsi="Sylfaen" w:cs="Calibri"/>
                <w:noProof/>
                <w:sz w:val="18"/>
                <w:szCs w:val="18"/>
              </w:rPr>
              <w:t>11.1.1.1.</w:t>
            </w:r>
            <w:r w:rsidRPr="00B07A9A">
              <w:rPr>
                <w:rFonts w:ascii="Sylfaen" w:hAnsi="Sylfaen" w:cs="Sylfaen"/>
                <w:noProof/>
                <w:sz w:val="18"/>
                <w:szCs w:val="18"/>
                <w:shd w:val="clear" w:color="auto" w:fill="FFFFFF"/>
              </w:rPr>
              <w:t xml:space="preserve"> წლის</w:t>
            </w:r>
            <w:r w:rsidRPr="00B07A9A">
              <w:rPr>
                <w:rFonts w:ascii="docs-Calibri" w:hAnsi="docs-Calibri"/>
                <w:noProof/>
                <w:sz w:val="18"/>
                <w:szCs w:val="18"/>
                <w:shd w:val="clear" w:color="auto" w:fill="FFFFFF"/>
              </w:rPr>
              <w:t xml:space="preserve"> </w:t>
            </w:r>
            <w:r w:rsidRPr="00B07A9A">
              <w:rPr>
                <w:rFonts w:ascii="Sylfaen" w:hAnsi="Sylfaen" w:cs="Sylfaen"/>
                <w:noProof/>
                <w:sz w:val="18"/>
                <w:szCs w:val="18"/>
                <w:shd w:val="clear" w:color="auto" w:fill="FFFFFF"/>
              </w:rPr>
              <w:t>განმავლობაში</w:t>
            </w:r>
            <w:r w:rsidRPr="00B07A9A">
              <w:rPr>
                <w:rFonts w:ascii="docs-Calibri" w:hAnsi="docs-Calibri"/>
                <w:noProof/>
                <w:sz w:val="18"/>
                <w:szCs w:val="18"/>
                <w:shd w:val="clear" w:color="auto" w:fill="FFFFFF"/>
              </w:rPr>
              <w:t xml:space="preserve"> </w:t>
            </w:r>
            <w:r w:rsidRPr="00B07A9A">
              <w:rPr>
                <w:rFonts w:ascii="Sylfaen" w:hAnsi="Sylfaen" w:cs="Sylfaen"/>
                <w:noProof/>
                <w:sz w:val="18"/>
                <w:szCs w:val="18"/>
                <w:shd w:val="clear" w:color="auto" w:fill="FFFFFF"/>
              </w:rPr>
              <w:t>რეაბილიტირებული</w:t>
            </w:r>
            <w:r w:rsidRPr="00B07A9A">
              <w:rPr>
                <w:rFonts w:ascii="docs-Calibri" w:hAnsi="docs-Calibri"/>
                <w:noProof/>
                <w:sz w:val="18"/>
                <w:szCs w:val="18"/>
                <w:shd w:val="clear" w:color="auto" w:fill="FFFFFF"/>
              </w:rPr>
              <w:t xml:space="preserve"> </w:t>
            </w:r>
            <w:r w:rsidRPr="00B07A9A">
              <w:rPr>
                <w:rFonts w:ascii="Sylfaen" w:hAnsi="Sylfaen" w:cs="Sylfaen"/>
                <w:noProof/>
                <w:sz w:val="18"/>
                <w:szCs w:val="18"/>
                <w:shd w:val="clear" w:color="auto" w:fill="FFFFFF"/>
              </w:rPr>
              <w:t>საცხოვრისით</w:t>
            </w:r>
            <w:r w:rsidRPr="00B07A9A">
              <w:rPr>
                <w:rFonts w:ascii="docs-Calibri" w:hAnsi="docs-Calibri"/>
                <w:noProof/>
                <w:sz w:val="18"/>
                <w:szCs w:val="18"/>
                <w:shd w:val="clear" w:color="auto" w:fill="FFFFFF"/>
              </w:rPr>
              <w:t xml:space="preserve"> </w:t>
            </w:r>
            <w:r w:rsidRPr="00B07A9A">
              <w:rPr>
                <w:rFonts w:ascii="Sylfaen" w:hAnsi="Sylfaen" w:cs="Sylfaen"/>
                <w:noProof/>
                <w:sz w:val="18"/>
                <w:szCs w:val="18"/>
                <w:shd w:val="clear" w:color="auto" w:fill="FFFFFF"/>
              </w:rPr>
              <w:t>უზრუნველყოფილი</w:t>
            </w:r>
            <w:r w:rsidRPr="00B07A9A">
              <w:rPr>
                <w:rFonts w:ascii="docs-Calibri" w:hAnsi="docs-Calibri"/>
                <w:noProof/>
                <w:sz w:val="18"/>
                <w:szCs w:val="18"/>
                <w:shd w:val="clear" w:color="auto" w:fill="FFFFFF"/>
              </w:rPr>
              <w:t xml:space="preserve"> </w:t>
            </w:r>
            <w:r w:rsidRPr="00B07A9A">
              <w:rPr>
                <w:rFonts w:ascii="Sylfaen" w:hAnsi="Sylfaen" w:cs="Sylfaen"/>
                <w:noProof/>
                <w:sz w:val="18"/>
                <w:szCs w:val="18"/>
                <w:shd w:val="clear" w:color="auto" w:fill="FFFFFF"/>
              </w:rPr>
              <w:t>მოსახლეობის</w:t>
            </w:r>
            <w:r w:rsidRPr="00B07A9A">
              <w:rPr>
                <w:rFonts w:ascii="docs-Calibri" w:hAnsi="docs-Calibri"/>
                <w:noProof/>
                <w:sz w:val="18"/>
                <w:szCs w:val="18"/>
                <w:shd w:val="clear" w:color="auto" w:fill="FFFFFF"/>
              </w:rPr>
              <w:t xml:space="preserve"> </w:t>
            </w:r>
            <w:r w:rsidRPr="00B07A9A">
              <w:rPr>
                <w:rFonts w:ascii="Sylfaen" w:hAnsi="Sylfaen" w:cs="Sylfaen"/>
                <w:noProof/>
                <w:sz w:val="18"/>
                <w:szCs w:val="18"/>
                <w:shd w:val="clear" w:color="auto" w:fill="FFFFFF"/>
              </w:rPr>
              <w:t>პროცენტული</w:t>
            </w:r>
            <w:r w:rsidRPr="00B07A9A">
              <w:rPr>
                <w:rFonts w:ascii="docs-Calibri" w:hAnsi="docs-Calibri"/>
                <w:noProof/>
                <w:sz w:val="18"/>
                <w:szCs w:val="18"/>
                <w:shd w:val="clear" w:color="auto" w:fill="FFFFFF"/>
              </w:rPr>
              <w:t xml:space="preserve"> </w:t>
            </w:r>
            <w:r w:rsidRPr="00B07A9A">
              <w:rPr>
                <w:rFonts w:ascii="Sylfaen" w:hAnsi="Sylfaen" w:cs="Sylfaen"/>
                <w:noProof/>
                <w:sz w:val="18"/>
                <w:szCs w:val="18"/>
                <w:shd w:val="clear" w:color="auto" w:fill="FFFFFF"/>
              </w:rPr>
              <w:t>მაჩვენებელი</w:t>
            </w:r>
          </w:p>
          <w:p w14:paraId="6097FD6E" w14:textId="0746CA01" w:rsidR="0076034C" w:rsidRPr="002D60F7" w:rsidRDefault="0076034C" w:rsidP="0026320A">
            <w:pPr>
              <w:spacing w:after="0" w:line="240" w:lineRule="auto"/>
              <w:rPr>
                <w:sz w:val="16"/>
                <w:szCs w:val="16"/>
                <w:lang w:val="ka-GE"/>
              </w:rPr>
            </w:pPr>
          </w:p>
        </w:tc>
        <w:tc>
          <w:tcPr>
            <w:tcW w:w="1530" w:type="dxa"/>
            <w:tcBorders>
              <w:top w:val="single" w:sz="4" w:space="0" w:color="auto"/>
              <w:left w:val="nil"/>
              <w:bottom w:val="single" w:sz="4" w:space="0" w:color="auto"/>
              <w:right w:val="single" w:sz="4" w:space="0" w:color="auto"/>
            </w:tcBorders>
            <w:shd w:val="clear" w:color="auto" w:fill="auto"/>
          </w:tcPr>
          <w:p w14:paraId="1DDF2064" w14:textId="350342EE" w:rsidR="0076034C" w:rsidRPr="002D60F7" w:rsidRDefault="0076034C" w:rsidP="0026320A">
            <w:pPr>
              <w:spacing w:after="0" w:line="240" w:lineRule="auto"/>
              <w:rPr>
                <w:rFonts w:ascii="Sylfaen" w:hAnsi="Sylfaen" w:cs="Sylfaen"/>
                <w:sz w:val="18"/>
                <w:szCs w:val="18"/>
                <w:lang w:val="ka-GE"/>
              </w:rPr>
            </w:pPr>
            <w:r>
              <w:rPr>
                <w:rFonts w:ascii="Sylfaen" w:hAnsi="Sylfaen" w:cs="Sylfaen"/>
                <w:sz w:val="18"/>
                <w:szCs w:val="18"/>
                <w:lang w:val="ka-GE"/>
              </w:rPr>
              <w:t>2022 წ. – 0.1%</w:t>
            </w:r>
          </w:p>
          <w:p w14:paraId="50A05C79" w14:textId="77777777" w:rsidR="0076034C" w:rsidRPr="002D60F7" w:rsidRDefault="0076034C" w:rsidP="0026320A">
            <w:pPr>
              <w:spacing w:after="0" w:line="240" w:lineRule="auto"/>
              <w:rPr>
                <w:rFonts w:ascii="Sylfaen" w:hAnsi="Sylfaen" w:cs="Sylfaen"/>
                <w:sz w:val="18"/>
                <w:szCs w:val="18"/>
                <w:lang w:val="ka-GE"/>
              </w:rPr>
            </w:pPr>
          </w:p>
          <w:p w14:paraId="66B6356E" w14:textId="77777777" w:rsidR="0076034C" w:rsidRPr="002D60F7" w:rsidRDefault="0076034C" w:rsidP="0026320A">
            <w:pPr>
              <w:spacing w:after="0" w:line="240" w:lineRule="auto"/>
              <w:rPr>
                <w:rFonts w:ascii="Sylfaen" w:hAnsi="Sylfaen" w:cs="Sylfaen"/>
                <w:sz w:val="18"/>
                <w:szCs w:val="18"/>
                <w:lang w:val="ka-GE"/>
              </w:rPr>
            </w:pPr>
          </w:p>
          <w:p w14:paraId="41E242B2" w14:textId="5CF9134A" w:rsidR="0076034C" w:rsidRPr="002D60F7" w:rsidRDefault="0076034C" w:rsidP="0026320A">
            <w:pPr>
              <w:spacing w:after="0" w:line="240" w:lineRule="auto"/>
              <w:rPr>
                <w:rFonts w:ascii="Sylfaen" w:hAnsi="Sylfaen" w:cs="Sylfaen"/>
                <w:b/>
                <w:sz w:val="18"/>
                <w:szCs w:val="18"/>
                <w:lang w:val="ka-GE"/>
              </w:rPr>
            </w:pPr>
          </w:p>
        </w:tc>
        <w:tc>
          <w:tcPr>
            <w:tcW w:w="1440" w:type="dxa"/>
            <w:tcBorders>
              <w:top w:val="single" w:sz="4" w:space="0" w:color="auto"/>
              <w:left w:val="nil"/>
              <w:bottom w:val="single" w:sz="4" w:space="0" w:color="auto"/>
              <w:right w:val="single" w:sz="4" w:space="0" w:color="auto"/>
            </w:tcBorders>
            <w:shd w:val="clear" w:color="auto" w:fill="auto"/>
          </w:tcPr>
          <w:p w14:paraId="2025896C" w14:textId="15B94186" w:rsidR="0076034C" w:rsidRPr="002D60F7" w:rsidRDefault="0076034C" w:rsidP="0026320A">
            <w:pPr>
              <w:spacing w:after="0" w:line="240" w:lineRule="auto"/>
              <w:rPr>
                <w:rFonts w:ascii="Sylfaen" w:hAnsi="Sylfaen" w:cs="Sylfaen"/>
                <w:sz w:val="18"/>
                <w:szCs w:val="18"/>
                <w:lang w:val="ka-GE"/>
              </w:rPr>
            </w:pPr>
            <w:r>
              <w:rPr>
                <w:rFonts w:ascii="Sylfaen" w:hAnsi="Sylfaen" w:cs="Sylfaen"/>
                <w:sz w:val="18"/>
                <w:szCs w:val="18"/>
                <w:lang w:val="ka-GE"/>
              </w:rPr>
              <w:t>2030 წ. – 10%</w:t>
            </w:r>
          </w:p>
        </w:tc>
        <w:tc>
          <w:tcPr>
            <w:tcW w:w="1440" w:type="dxa"/>
            <w:tcBorders>
              <w:top w:val="single" w:sz="4" w:space="0" w:color="auto"/>
              <w:left w:val="nil"/>
              <w:bottom w:val="single" w:sz="4" w:space="0" w:color="auto"/>
              <w:right w:val="single" w:sz="4" w:space="0" w:color="auto"/>
            </w:tcBorders>
            <w:shd w:val="clear" w:color="auto" w:fill="auto"/>
          </w:tcPr>
          <w:p w14:paraId="5B15B725" w14:textId="61841A14"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 xml:space="preserve">ონის </w:t>
            </w:r>
            <w:r>
              <w:rPr>
                <w:rFonts w:ascii="Sylfaen" w:eastAsia="Times New Roman" w:hAnsi="Sylfaen" w:cs="Calibri"/>
                <w:sz w:val="18"/>
                <w:szCs w:val="18"/>
                <w:lang w:val="ka-GE"/>
              </w:rPr>
              <w:t>მუნიც.</w:t>
            </w:r>
            <w:r w:rsidRPr="002D60F7">
              <w:rPr>
                <w:rFonts w:ascii="Sylfaen" w:eastAsia="Times New Roman" w:hAnsi="Sylfaen" w:cs="Calibri"/>
                <w:sz w:val="18"/>
                <w:szCs w:val="18"/>
                <w:lang w:val="ka-GE"/>
              </w:rPr>
              <w:t xml:space="preserve"> სივრცითი მოწყობისა და ინფრასტრუქტურის  სამსახური</w:t>
            </w:r>
          </w:p>
        </w:tc>
        <w:tc>
          <w:tcPr>
            <w:tcW w:w="1440" w:type="dxa"/>
            <w:tcBorders>
              <w:top w:val="single" w:sz="4" w:space="0" w:color="auto"/>
              <w:left w:val="nil"/>
              <w:bottom w:val="single" w:sz="4" w:space="0" w:color="auto"/>
              <w:right w:val="single" w:sz="4" w:space="0" w:color="auto"/>
            </w:tcBorders>
            <w:shd w:val="clear" w:color="auto" w:fill="auto"/>
          </w:tcPr>
          <w:p w14:paraId="6B1FE825" w14:textId="488E6C80" w:rsidR="0076034C" w:rsidRPr="002D60F7" w:rsidRDefault="0076034C" w:rsidP="0026320A">
            <w:pPr>
              <w:spacing w:after="0" w:line="240" w:lineRule="auto"/>
              <w:rPr>
                <w:rFonts w:ascii="Sylfaen" w:hAnsi="Sylfaen" w:cs="Calibri"/>
                <w:sz w:val="18"/>
                <w:szCs w:val="18"/>
                <w:lang w:val="ka-GE"/>
              </w:rPr>
            </w:pPr>
            <w:r w:rsidRPr="002D60F7">
              <w:rPr>
                <w:rFonts w:ascii="Sylfaen" w:eastAsia="Times New Roman" w:hAnsi="Sylfaen" w:cs="Calibri"/>
                <w:sz w:val="18"/>
                <w:szCs w:val="18"/>
                <w:lang w:val="ka-GE"/>
              </w:rPr>
              <w:t xml:space="preserve">ონის </w:t>
            </w:r>
            <w:r>
              <w:rPr>
                <w:rFonts w:ascii="Sylfaen" w:eastAsia="Times New Roman" w:hAnsi="Sylfaen" w:cs="Calibri"/>
                <w:sz w:val="18"/>
                <w:szCs w:val="18"/>
                <w:lang w:val="ka-GE"/>
              </w:rPr>
              <w:t>მუნიც.</w:t>
            </w:r>
            <w:r w:rsidRPr="002D60F7">
              <w:rPr>
                <w:rFonts w:ascii="Sylfaen" w:eastAsia="Times New Roman" w:hAnsi="Sylfaen" w:cs="Calibri"/>
                <w:sz w:val="18"/>
                <w:szCs w:val="18"/>
                <w:lang w:val="ka-GE"/>
              </w:rPr>
              <w:t xml:space="preserve"> სივრცითი მოწყობისა და ინფრასტრუქტურის  სამსახური</w:t>
            </w:r>
          </w:p>
        </w:tc>
      </w:tr>
      <w:tr w:rsidR="0076034C" w:rsidRPr="002D60F7" w14:paraId="384C2BE3" w14:textId="77777777" w:rsidTr="0026320A">
        <w:trPr>
          <w:gridAfter w:val="1"/>
          <w:wAfter w:w="689" w:type="dxa"/>
          <w:trHeight w:val="1143"/>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2EB96EA0" w14:textId="77777777"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11.4 მსოფლიოს კულტურისა და ბუნებრივი მემკვიდრეობის დაცვისა და მოვლისათვის ძალისხმევის გაძლიერება</w:t>
            </w:r>
          </w:p>
        </w:tc>
        <w:tc>
          <w:tcPr>
            <w:tcW w:w="2160" w:type="dxa"/>
            <w:tcBorders>
              <w:top w:val="single" w:sz="4" w:space="0" w:color="auto"/>
              <w:left w:val="nil"/>
              <w:bottom w:val="single" w:sz="4" w:space="0" w:color="auto"/>
              <w:right w:val="single" w:sz="4" w:space="0" w:color="auto"/>
            </w:tcBorders>
            <w:shd w:val="clear" w:color="auto" w:fill="auto"/>
            <w:hideMark/>
          </w:tcPr>
          <w:p w14:paraId="1AD5B117" w14:textId="77777777"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11.4 მსოფლიოს კულტურისა და ბუნებრივი მემკვიდრეობის დაცვისა და მოვლისათვის ძალისხმევის გაძლიერება</w:t>
            </w:r>
          </w:p>
        </w:tc>
        <w:tc>
          <w:tcPr>
            <w:tcW w:w="2160" w:type="dxa"/>
            <w:tcBorders>
              <w:top w:val="single" w:sz="4" w:space="0" w:color="auto"/>
              <w:left w:val="nil"/>
              <w:bottom w:val="single" w:sz="4" w:space="0" w:color="auto"/>
              <w:right w:val="single" w:sz="4" w:space="0" w:color="auto"/>
            </w:tcBorders>
            <w:shd w:val="clear" w:color="auto" w:fill="auto"/>
            <w:hideMark/>
          </w:tcPr>
          <w:p w14:paraId="12F78557" w14:textId="77777777"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11.4.1 კულტურული და ბუნებრივი მემკვიდრეობის დაცვის, შენარჩუნებისა და კონსერვაციისათვის დახარჯული თანხის (საჯარო და კერძო) სრული ოდენობა, მემკვიდრეობის (კულტურული, ბუნებრივი, შერეული და მსოფლიო მემკვიდრეობის ცენტრის მიერ დადგენილი) ტიპის, მმართველობის დონის (ეროვნული, რეგიონული და ადგილობრივი/მუნიციპალური), დანახარჯის ტიპის (ოპერაციული ხარჯი/ინვესტიცია) და კერძო დაფინანსების ტიპის (დონაციები, კერძო არამომგებიანი სექტორი და სპონსორობა) მიხედვით.</w:t>
            </w:r>
          </w:p>
        </w:tc>
        <w:tc>
          <w:tcPr>
            <w:tcW w:w="2430" w:type="dxa"/>
            <w:tcBorders>
              <w:top w:val="single" w:sz="4" w:space="0" w:color="auto"/>
              <w:left w:val="nil"/>
              <w:bottom w:val="single" w:sz="4" w:space="0" w:color="auto"/>
              <w:right w:val="single" w:sz="4" w:space="0" w:color="auto"/>
            </w:tcBorders>
            <w:shd w:val="clear" w:color="auto" w:fill="auto"/>
            <w:hideMark/>
          </w:tcPr>
          <w:p w14:paraId="1CF91AFB" w14:textId="2559120E" w:rsidR="0076034C" w:rsidRPr="002D60F7" w:rsidRDefault="0076034C" w:rsidP="0026320A">
            <w:pPr>
              <w:spacing w:after="0" w:line="240" w:lineRule="auto"/>
              <w:rPr>
                <w:rFonts w:ascii="Sylfaen" w:hAnsi="Sylfaen" w:cs="Calibri"/>
                <w:sz w:val="18"/>
                <w:szCs w:val="18"/>
                <w:lang w:val="ka-GE"/>
              </w:rPr>
            </w:pPr>
            <w:r w:rsidRPr="002D60F7">
              <w:rPr>
                <w:rFonts w:ascii="Sylfaen" w:hAnsi="Sylfaen" w:cs="Calibri"/>
                <w:sz w:val="18"/>
                <w:szCs w:val="18"/>
                <w:lang w:val="ka-GE"/>
              </w:rPr>
              <w:t>11.4.2   კულტურული მემკვიდრეობის ძეგლების რაოდენობა, რომლებიც საჭიროებს რესტავრაციას</w:t>
            </w:r>
          </w:p>
          <w:p w14:paraId="015127DD" w14:textId="77777777" w:rsidR="0076034C" w:rsidRPr="002D60F7" w:rsidRDefault="0076034C" w:rsidP="0026320A">
            <w:pPr>
              <w:spacing w:after="0" w:line="240" w:lineRule="auto"/>
              <w:rPr>
                <w:rFonts w:ascii="Sylfaen" w:hAnsi="Sylfaen" w:cs="Calibri"/>
                <w:sz w:val="18"/>
                <w:szCs w:val="18"/>
                <w:lang w:val="ka-GE"/>
              </w:rPr>
            </w:pPr>
          </w:p>
          <w:p w14:paraId="3CC3271C" w14:textId="27EC8CA4" w:rsidR="0076034C" w:rsidRPr="002D60F7" w:rsidRDefault="0076034C" w:rsidP="0026320A">
            <w:pPr>
              <w:spacing w:after="0" w:line="240" w:lineRule="auto"/>
              <w:rPr>
                <w:rFonts w:ascii="Sylfaen" w:eastAsia="Times New Roman" w:hAnsi="Sylfaen" w:cs="Calibri"/>
                <w:sz w:val="18"/>
                <w:szCs w:val="18"/>
                <w:lang w:val="ka-GE"/>
              </w:rPr>
            </w:pPr>
          </w:p>
        </w:tc>
        <w:tc>
          <w:tcPr>
            <w:tcW w:w="1530" w:type="dxa"/>
            <w:tcBorders>
              <w:top w:val="single" w:sz="4" w:space="0" w:color="auto"/>
              <w:left w:val="nil"/>
              <w:bottom w:val="single" w:sz="4" w:space="0" w:color="auto"/>
              <w:right w:val="single" w:sz="4" w:space="0" w:color="auto"/>
            </w:tcBorders>
            <w:shd w:val="clear" w:color="auto" w:fill="auto"/>
            <w:hideMark/>
          </w:tcPr>
          <w:p w14:paraId="45E6B077" w14:textId="7C163BCA" w:rsidR="0076034C" w:rsidRPr="002D60F7" w:rsidRDefault="0076034C" w:rsidP="0026320A">
            <w:pPr>
              <w:spacing w:after="0" w:line="240" w:lineRule="auto"/>
              <w:rPr>
                <w:rFonts w:ascii="Sylfaen" w:hAnsi="Sylfaen" w:cs="Sylfaen"/>
                <w:sz w:val="18"/>
                <w:szCs w:val="18"/>
                <w:lang w:val="ka-GE"/>
              </w:rPr>
            </w:pPr>
            <w:r>
              <w:rPr>
                <w:rFonts w:ascii="Sylfaen" w:hAnsi="Sylfaen" w:cs="Arial"/>
                <w:sz w:val="18"/>
                <w:szCs w:val="18"/>
                <w:lang w:val="ka-GE"/>
              </w:rPr>
              <w:t>2022 წ.</w:t>
            </w:r>
            <w:r w:rsidRPr="002D60F7">
              <w:rPr>
                <w:rFonts w:ascii="Sylfaen" w:hAnsi="Sylfaen" w:cs="Sylfaen"/>
                <w:sz w:val="18"/>
                <w:szCs w:val="18"/>
                <w:lang w:val="ka-GE"/>
              </w:rPr>
              <w:t xml:space="preserve"> - 11</w:t>
            </w:r>
          </w:p>
          <w:p w14:paraId="06647A06" w14:textId="77777777" w:rsidR="0076034C" w:rsidRPr="002D60F7" w:rsidRDefault="0076034C" w:rsidP="0026320A">
            <w:pPr>
              <w:spacing w:after="0" w:line="240" w:lineRule="auto"/>
              <w:rPr>
                <w:rFonts w:ascii="Sylfaen" w:hAnsi="Sylfaen" w:cs="Sylfaen"/>
                <w:sz w:val="18"/>
                <w:szCs w:val="18"/>
                <w:lang w:val="ka-GE"/>
              </w:rPr>
            </w:pPr>
          </w:p>
          <w:p w14:paraId="25C0221C" w14:textId="35593AC4" w:rsidR="0076034C" w:rsidRPr="002D60F7" w:rsidRDefault="0076034C" w:rsidP="0026320A">
            <w:pPr>
              <w:spacing w:after="0" w:line="240" w:lineRule="auto"/>
              <w:rPr>
                <w:rFonts w:ascii="Sylfaen" w:eastAsia="Times New Roman" w:hAnsi="Sylfaen" w:cs="Calibri"/>
                <w:b/>
                <w:sz w:val="18"/>
                <w:szCs w:val="18"/>
                <w:lang w:val="ka-GE"/>
              </w:rPr>
            </w:pPr>
          </w:p>
        </w:tc>
        <w:tc>
          <w:tcPr>
            <w:tcW w:w="1440" w:type="dxa"/>
            <w:tcBorders>
              <w:top w:val="single" w:sz="4" w:space="0" w:color="auto"/>
              <w:left w:val="nil"/>
              <w:bottom w:val="single" w:sz="4" w:space="0" w:color="auto"/>
              <w:right w:val="single" w:sz="4" w:space="0" w:color="auto"/>
            </w:tcBorders>
            <w:shd w:val="clear" w:color="auto" w:fill="auto"/>
            <w:hideMark/>
          </w:tcPr>
          <w:p w14:paraId="56E943D8" w14:textId="21E3A5B8" w:rsidR="0076034C" w:rsidRPr="002D60F7" w:rsidRDefault="0076034C" w:rsidP="0026320A">
            <w:pPr>
              <w:spacing w:after="0" w:line="240" w:lineRule="auto"/>
              <w:rPr>
                <w:rFonts w:ascii="Sylfaen" w:eastAsia="Times New Roman" w:hAnsi="Sylfaen" w:cs="Calibri"/>
                <w:sz w:val="18"/>
                <w:szCs w:val="18"/>
                <w:lang w:val="ka-GE"/>
              </w:rPr>
            </w:pPr>
            <w:r>
              <w:rPr>
                <w:rFonts w:ascii="Sylfaen" w:hAnsi="Sylfaen" w:cs="Sylfaen"/>
                <w:sz w:val="18"/>
                <w:szCs w:val="18"/>
                <w:lang w:val="ka-GE"/>
              </w:rPr>
              <w:t>2030 2. - 7</w:t>
            </w:r>
          </w:p>
        </w:tc>
        <w:tc>
          <w:tcPr>
            <w:tcW w:w="1440" w:type="dxa"/>
            <w:tcBorders>
              <w:top w:val="single" w:sz="4" w:space="0" w:color="auto"/>
              <w:left w:val="nil"/>
              <w:bottom w:val="single" w:sz="4" w:space="0" w:color="auto"/>
              <w:right w:val="single" w:sz="4" w:space="0" w:color="auto"/>
            </w:tcBorders>
            <w:shd w:val="clear" w:color="auto" w:fill="auto"/>
            <w:hideMark/>
          </w:tcPr>
          <w:p w14:paraId="4DDC8DBC" w14:textId="6833B282"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 xml:space="preserve">ონის </w:t>
            </w:r>
            <w:r>
              <w:rPr>
                <w:rFonts w:ascii="Sylfaen" w:eastAsia="Times New Roman" w:hAnsi="Sylfaen" w:cs="Calibri"/>
                <w:sz w:val="18"/>
                <w:szCs w:val="18"/>
                <w:lang w:val="ka-GE"/>
              </w:rPr>
              <w:t>მუნიც.</w:t>
            </w:r>
            <w:r w:rsidRPr="002D60F7">
              <w:rPr>
                <w:rFonts w:ascii="Sylfaen" w:eastAsia="Times New Roman" w:hAnsi="Sylfaen" w:cs="Calibri"/>
                <w:sz w:val="18"/>
                <w:szCs w:val="18"/>
                <w:lang w:val="ka-GE"/>
              </w:rPr>
              <w:t xml:space="preserve"> განათლების, კულტურის, სპორტის, ახალგაზრდობის საქმეთა,  ბავშვის უფლებების დაცვის და მხარდაჭერის        სამსახური</w:t>
            </w:r>
          </w:p>
        </w:tc>
        <w:tc>
          <w:tcPr>
            <w:tcW w:w="1440" w:type="dxa"/>
            <w:tcBorders>
              <w:top w:val="single" w:sz="4" w:space="0" w:color="auto"/>
              <w:left w:val="nil"/>
              <w:bottom w:val="single" w:sz="4" w:space="0" w:color="auto"/>
              <w:right w:val="single" w:sz="4" w:space="0" w:color="auto"/>
            </w:tcBorders>
            <w:shd w:val="clear" w:color="auto" w:fill="auto"/>
            <w:hideMark/>
          </w:tcPr>
          <w:p w14:paraId="38F8B533" w14:textId="0F4CB43C"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 xml:space="preserve">ონის </w:t>
            </w:r>
            <w:r>
              <w:rPr>
                <w:rFonts w:ascii="Sylfaen" w:eastAsia="Times New Roman" w:hAnsi="Sylfaen" w:cs="Calibri"/>
                <w:sz w:val="18"/>
                <w:szCs w:val="18"/>
                <w:lang w:val="ka-GE"/>
              </w:rPr>
              <w:t>მუნიც.</w:t>
            </w:r>
            <w:r w:rsidRPr="002D60F7">
              <w:rPr>
                <w:rFonts w:ascii="Sylfaen" w:eastAsia="Times New Roman" w:hAnsi="Sylfaen" w:cs="Calibri"/>
                <w:sz w:val="18"/>
                <w:szCs w:val="18"/>
                <w:lang w:val="ka-GE"/>
              </w:rPr>
              <w:t xml:space="preserve"> განათლების, კულტურის, სპორტის, ახალგაზრდობის საქმეთა,  ბავშვის უფლებების დაცვის და მხარდაჭერის        სამსახური</w:t>
            </w:r>
          </w:p>
        </w:tc>
      </w:tr>
      <w:tr w:rsidR="0076034C" w:rsidRPr="002D60F7" w14:paraId="3F87AAD1" w14:textId="77777777" w:rsidTr="0026320A">
        <w:trPr>
          <w:gridAfter w:val="1"/>
          <w:wAfter w:w="689" w:type="dxa"/>
          <w:trHeight w:val="1586"/>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D3C6C72" w14:textId="77777777"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lastRenderedPageBreak/>
              <w:t>11.6 2030 წლისთვის დიდ ქალაქებში ერთ სულ მოსახლეზე გარემოზე უარყოფითი ზემოქმედების შემცირება, მათ შორის, ჰაერის ხარისხისთვის და მუნიციპალური და სხვა ნარჩენების მართვის საკითხებზე განსაკუთრებული ყურადღების დათმობით</w:t>
            </w:r>
          </w:p>
        </w:tc>
        <w:tc>
          <w:tcPr>
            <w:tcW w:w="2160" w:type="dxa"/>
            <w:tcBorders>
              <w:top w:val="single" w:sz="4" w:space="0" w:color="auto"/>
              <w:left w:val="nil"/>
              <w:bottom w:val="single" w:sz="4" w:space="0" w:color="auto"/>
              <w:right w:val="single" w:sz="4" w:space="0" w:color="auto"/>
            </w:tcBorders>
            <w:shd w:val="clear" w:color="auto" w:fill="auto"/>
            <w:hideMark/>
          </w:tcPr>
          <w:p w14:paraId="7219281A" w14:textId="77777777"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11.6 2030 წლისთვის მუნიციპალიტეტში ერთ სულ მოსახლეზე გარემოზე უარყოფითი ზემოქმედების შემცირება, მათ შორის, ჰაერის ხარისხისთვის და მუნიციპალური და სხვა ნარჩენების მართვის საკითხებზე განსაკუთრებული ყურადღების დათმობით</w:t>
            </w:r>
          </w:p>
        </w:tc>
        <w:tc>
          <w:tcPr>
            <w:tcW w:w="2160" w:type="dxa"/>
            <w:tcBorders>
              <w:top w:val="single" w:sz="4" w:space="0" w:color="auto"/>
              <w:left w:val="nil"/>
              <w:bottom w:val="single" w:sz="4" w:space="0" w:color="auto"/>
              <w:right w:val="single" w:sz="4" w:space="0" w:color="auto"/>
            </w:tcBorders>
            <w:shd w:val="clear" w:color="auto" w:fill="auto"/>
            <w:hideMark/>
          </w:tcPr>
          <w:p w14:paraId="4A2473B7" w14:textId="77777777"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11.6.1 რეგულარულად შეგროვებული და შესაბამისად გადამუშავებული და განთავსებული მყარი ნარჩენების თანაფარდობა წარმოქმნილი მუნიციპალური მყარი ნარჩენების სრულ რაოდენობასთან, დახარისხებული ქალაქების მიხედვით</w:t>
            </w:r>
          </w:p>
        </w:tc>
        <w:tc>
          <w:tcPr>
            <w:tcW w:w="2430" w:type="dxa"/>
            <w:tcBorders>
              <w:top w:val="single" w:sz="4" w:space="0" w:color="auto"/>
              <w:left w:val="nil"/>
              <w:bottom w:val="single" w:sz="4" w:space="0" w:color="auto"/>
              <w:right w:val="single" w:sz="4" w:space="0" w:color="auto"/>
            </w:tcBorders>
            <w:shd w:val="clear" w:color="auto" w:fill="auto"/>
            <w:hideMark/>
          </w:tcPr>
          <w:p w14:paraId="26A6568E" w14:textId="71DDD0DD" w:rsidR="0076034C" w:rsidRPr="002D60F7" w:rsidRDefault="0076034C" w:rsidP="0026320A">
            <w:pPr>
              <w:spacing w:after="0" w:line="240" w:lineRule="auto"/>
              <w:rPr>
                <w:rFonts w:ascii="Sylfaen" w:hAnsi="Sylfaen" w:cs="Calibri"/>
                <w:sz w:val="18"/>
                <w:szCs w:val="18"/>
                <w:lang w:val="ka-GE"/>
              </w:rPr>
            </w:pPr>
            <w:r w:rsidRPr="002D60F7">
              <w:rPr>
                <w:rFonts w:ascii="Sylfaen" w:hAnsi="Sylfaen" w:cs="Calibri"/>
                <w:sz w:val="18"/>
                <w:szCs w:val="18"/>
                <w:lang w:val="ka-GE"/>
              </w:rPr>
              <w:t>11.6.1 რეგულარულად შეგროვებული</w:t>
            </w:r>
            <w:r w:rsidRPr="002D60F7">
              <w:rPr>
                <w:rFonts w:ascii="Sylfaen" w:hAnsi="Sylfaen" w:cs="Calibri"/>
                <w:sz w:val="18"/>
                <w:szCs w:val="18"/>
                <w:lang w:val="ka-GE"/>
              </w:rPr>
              <w:br/>
              <w:t xml:space="preserve">და შესაბამისად გადამუშავებული და განთავსებული მყარი ნარჩენების რაოდენობა </w:t>
            </w:r>
          </w:p>
          <w:p w14:paraId="5287438F" w14:textId="77777777" w:rsidR="0076034C" w:rsidRPr="002D60F7" w:rsidRDefault="0076034C" w:rsidP="0026320A">
            <w:pPr>
              <w:spacing w:after="0" w:line="240" w:lineRule="auto"/>
              <w:rPr>
                <w:rFonts w:ascii="Sylfaen" w:hAnsi="Sylfaen" w:cs="Calibri"/>
                <w:sz w:val="18"/>
                <w:szCs w:val="18"/>
                <w:lang w:val="ka-GE"/>
              </w:rPr>
            </w:pPr>
          </w:p>
          <w:p w14:paraId="73782080" w14:textId="768584B2" w:rsidR="0076034C" w:rsidRPr="002D60F7" w:rsidRDefault="0076034C" w:rsidP="0026320A">
            <w:pPr>
              <w:spacing w:after="0" w:line="240" w:lineRule="auto"/>
              <w:rPr>
                <w:rFonts w:ascii="Sylfaen" w:eastAsia="Times New Roman" w:hAnsi="Sylfaen" w:cs="Calibri"/>
                <w:sz w:val="18"/>
                <w:szCs w:val="18"/>
                <w:lang w:val="ka-GE"/>
              </w:rPr>
            </w:pPr>
          </w:p>
        </w:tc>
        <w:tc>
          <w:tcPr>
            <w:tcW w:w="1530" w:type="dxa"/>
            <w:tcBorders>
              <w:top w:val="single" w:sz="4" w:space="0" w:color="auto"/>
              <w:left w:val="nil"/>
              <w:bottom w:val="single" w:sz="4" w:space="0" w:color="auto"/>
              <w:right w:val="single" w:sz="4" w:space="0" w:color="auto"/>
            </w:tcBorders>
            <w:shd w:val="clear" w:color="auto" w:fill="auto"/>
            <w:hideMark/>
          </w:tcPr>
          <w:p w14:paraId="68D8F61F" w14:textId="64AA741B" w:rsidR="0076034C" w:rsidRPr="002D60F7" w:rsidRDefault="0076034C" w:rsidP="0026320A">
            <w:pPr>
              <w:spacing w:after="0" w:line="240" w:lineRule="auto"/>
              <w:rPr>
                <w:rFonts w:ascii="Sylfaen" w:hAnsi="Sylfaen" w:cs="Arial"/>
                <w:sz w:val="18"/>
                <w:szCs w:val="18"/>
                <w:lang w:val="ka-GE"/>
              </w:rPr>
            </w:pPr>
            <w:r>
              <w:rPr>
                <w:rFonts w:ascii="Sylfaen" w:hAnsi="Sylfaen" w:cs="Sylfaen"/>
                <w:sz w:val="18"/>
                <w:szCs w:val="18"/>
                <w:lang w:val="ka-GE"/>
              </w:rPr>
              <w:t xml:space="preserve">2022 წ. </w:t>
            </w:r>
            <w:r w:rsidRPr="002D60F7">
              <w:rPr>
                <w:rFonts w:ascii="Sylfaen" w:hAnsi="Sylfaen" w:cs="Arial"/>
                <w:sz w:val="18"/>
                <w:szCs w:val="18"/>
                <w:lang w:val="ka-GE"/>
              </w:rPr>
              <w:t xml:space="preserve">- 6794 </w:t>
            </w:r>
            <w:r w:rsidRPr="002D60F7">
              <w:rPr>
                <w:rFonts w:ascii="Sylfaen" w:hAnsi="Sylfaen" w:cs="Sylfaen"/>
                <w:sz w:val="18"/>
                <w:szCs w:val="18"/>
                <w:shd w:val="clear" w:color="auto" w:fill="FFFFFF"/>
              </w:rPr>
              <w:t>მ</w:t>
            </w:r>
            <w:r w:rsidRPr="002D60F7">
              <w:rPr>
                <w:rFonts w:ascii="Arial" w:hAnsi="Arial" w:cs="Arial"/>
                <w:sz w:val="18"/>
                <w:szCs w:val="18"/>
                <w:shd w:val="clear" w:color="auto" w:fill="FFFFFF"/>
              </w:rPr>
              <w:t>³</w:t>
            </w:r>
          </w:p>
          <w:p w14:paraId="145F530F" w14:textId="77777777" w:rsidR="0076034C" w:rsidRPr="002D60F7" w:rsidRDefault="0076034C" w:rsidP="0026320A">
            <w:pPr>
              <w:spacing w:after="0" w:line="240" w:lineRule="auto"/>
              <w:rPr>
                <w:rFonts w:ascii="Sylfaen" w:hAnsi="Sylfaen" w:cs="Arial"/>
                <w:sz w:val="18"/>
                <w:szCs w:val="18"/>
                <w:lang w:val="ka-GE"/>
              </w:rPr>
            </w:pPr>
          </w:p>
          <w:p w14:paraId="6283B35A" w14:textId="65A0F0E5" w:rsidR="0076034C" w:rsidRPr="002D60F7" w:rsidRDefault="0076034C" w:rsidP="0026320A">
            <w:pPr>
              <w:spacing w:after="0" w:line="240" w:lineRule="auto"/>
              <w:rPr>
                <w:rFonts w:ascii="Sylfaen" w:eastAsia="Times New Roman" w:hAnsi="Sylfaen" w:cs="Calibri"/>
                <w:b/>
                <w:sz w:val="18"/>
                <w:szCs w:val="18"/>
                <w:lang w:val="ka-GE"/>
              </w:rPr>
            </w:pPr>
          </w:p>
        </w:tc>
        <w:tc>
          <w:tcPr>
            <w:tcW w:w="1440" w:type="dxa"/>
            <w:tcBorders>
              <w:top w:val="single" w:sz="4" w:space="0" w:color="auto"/>
              <w:left w:val="nil"/>
              <w:bottom w:val="single" w:sz="4" w:space="0" w:color="auto"/>
              <w:right w:val="single" w:sz="4" w:space="0" w:color="auto"/>
            </w:tcBorders>
            <w:shd w:val="clear" w:color="auto" w:fill="auto"/>
            <w:hideMark/>
          </w:tcPr>
          <w:p w14:paraId="7184706A" w14:textId="3B647C68" w:rsidR="0076034C" w:rsidRPr="002D60F7" w:rsidRDefault="0076034C" w:rsidP="0026320A">
            <w:pPr>
              <w:spacing w:after="0" w:line="240" w:lineRule="auto"/>
              <w:rPr>
                <w:rFonts w:ascii="Sylfaen" w:eastAsia="Times New Roman" w:hAnsi="Sylfaen" w:cs="Calibri"/>
                <w:sz w:val="18"/>
                <w:szCs w:val="18"/>
                <w:lang w:val="ka-GE"/>
              </w:rPr>
            </w:pPr>
            <w:r>
              <w:rPr>
                <w:rFonts w:ascii="Sylfaen" w:hAnsi="Sylfaen" w:cs="Sylfaen"/>
                <w:sz w:val="18"/>
                <w:szCs w:val="18"/>
                <w:lang w:val="ka-GE"/>
              </w:rPr>
              <w:t xml:space="preserve">2022 წ. </w:t>
            </w:r>
            <w:r w:rsidRPr="002D60F7">
              <w:rPr>
                <w:rFonts w:ascii="Sylfaen" w:hAnsi="Sylfaen" w:cs="Arial"/>
                <w:sz w:val="18"/>
                <w:szCs w:val="18"/>
                <w:lang w:val="ka-GE"/>
              </w:rPr>
              <w:t>- 10077</w:t>
            </w:r>
            <w:r w:rsidRPr="002D60F7">
              <w:rPr>
                <w:rFonts w:ascii="Sylfaen" w:hAnsi="Sylfaen" w:cs="Sylfaen"/>
                <w:sz w:val="18"/>
                <w:szCs w:val="18"/>
                <w:shd w:val="clear" w:color="auto" w:fill="FFFFFF"/>
              </w:rPr>
              <w:t>მ</w:t>
            </w:r>
            <w:r w:rsidRPr="002D60F7">
              <w:rPr>
                <w:rFonts w:ascii="Arial" w:hAnsi="Arial" w:cs="Arial"/>
                <w:sz w:val="18"/>
                <w:szCs w:val="18"/>
                <w:shd w:val="clear" w:color="auto" w:fill="FFFFFF"/>
              </w:rPr>
              <w:t>³</w:t>
            </w:r>
          </w:p>
        </w:tc>
        <w:tc>
          <w:tcPr>
            <w:tcW w:w="1440" w:type="dxa"/>
            <w:tcBorders>
              <w:top w:val="single" w:sz="4" w:space="0" w:color="auto"/>
              <w:left w:val="nil"/>
              <w:bottom w:val="single" w:sz="4" w:space="0" w:color="auto"/>
              <w:right w:val="single" w:sz="4" w:space="0" w:color="auto"/>
            </w:tcBorders>
            <w:shd w:val="clear" w:color="auto" w:fill="auto"/>
            <w:hideMark/>
          </w:tcPr>
          <w:p w14:paraId="00D981DB" w14:textId="19F194E4"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 xml:space="preserve">ონის </w:t>
            </w:r>
            <w:r>
              <w:rPr>
                <w:rFonts w:ascii="Sylfaen" w:eastAsia="Times New Roman" w:hAnsi="Sylfaen" w:cs="Calibri"/>
                <w:sz w:val="18"/>
                <w:szCs w:val="18"/>
                <w:lang w:val="ka-GE"/>
              </w:rPr>
              <w:t>მუნიც.</w:t>
            </w:r>
            <w:r w:rsidRPr="002D60F7">
              <w:rPr>
                <w:rFonts w:ascii="Sylfaen" w:eastAsia="Times New Roman" w:hAnsi="Sylfaen" w:cs="Calibri"/>
                <w:sz w:val="18"/>
                <w:szCs w:val="18"/>
                <w:lang w:val="ka-GE"/>
              </w:rPr>
              <w:t xml:space="preserve"> ეკონომიკური      სამსახური</w:t>
            </w:r>
          </w:p>
        </w:tc>
        <w:tc>
          <w:tcPr>
            <w:tcW w:w="1440" w:type="dxa"/>
            <w:tcBorders>
              <w:top w:val="single" w:sz="4" w:space="0" w:color="auto"/>
              <w:left w:val="nil"/>
              <w:bottom w:val="single" w:sz="4" w:space="0" w:color="auto"/>
              <w:right w:val="single" w:sz="4" w:space="0" w:color="auto"/>
            </w:tcBorders>
            <w:shd w:val="clear" w:color="auto" w:fill="auto"/>
            <w:hideMark/>
          </w:tcPr>
          <w:p w14:paraId="39E5CA1E" w14:textId="14CDBE78"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 xml:space="preserve">ონის </w:t>
            </w:r>
            <w:r>
              <w:rPr>
                <w:rFonts w:ascii="Sylfaen" w:eastAsia="Times New Roman" w:hAnsi="Sylfaen" w:cs="Calibri"/>
                <w:sz w:val="18"/>
                <w:szCs w:val="18"/>
                <w:lang w:val="ka-GE"/>
              </w:rPr>
              <w:t>მუნიც.</w:t>
            </w:r>
            <w:r w:rsidRPr="002D60F7">
              <w:rPr>
                <w:rFonts w:ascii="Sylfaen" w:eastAsia="Times New Roman" w:hAnsi="Sylfaen" w:cs="Calibri"/>
                <w:sz w:val="18"/>
                <w:szCs w:val="18"/>
                <w:lang w:val="ka-GE"/>
              </w:rPr>
              <w:t xml:space="preserve"> ეკონომიკური      სამსახური</w:t>
            </w:r>
          </w:p>
        </w:tc>
      </w:tr>
      <w:tr w:rsidR="0076034C" w:rsidRPr="002D60F7" w14:paraId="0496CDCB" w14:textId="77777777" w:rsidTr="0026320A">
        <w:trPr>
          <w:gridAfter w:val="1"/>
          <w:wAfter w:w="689" w:type="dxa"/>
          <w:trHeight w:val="2674"/>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2B0E1DA" w14:textId="77777777"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11.7 2030 წლისათვის შეიქმნას  უსაფრთხო, ინლუზიური და ხელმისაწვდომი მწვანე და საჯარო სივრცეები, განსაკუთრებით ქალებისთვის და ბავშვებისთვის, მოხუცებისთვის და შშმ პირებისთვის</w:t>
            </w:r>
          </w:p>
        </w:tc>
        <w:tc>
          <w:tcPr>
            <w:tcW w:w="2160" w:type="dxa"/>
            <w:tcBorders>
              <w:top w:val="single" w:sz="4" w:space="0" w:color="auto"/>
              <w:left w:val="nil"/>
              <w:bottom w:val="single" w:sz="4" w:space="0" w:color="auto"/>
              <w:right w:val="single" w:sz="4" w:space="0" w:color="auto"/>
            </w:tcBorders>
            <w:shd w:val="clear" w:color="auto" w:fill="auto"/>
            <w:hideMark/>
          </w:tcPr>
          <w:p w14:paraId="66D53E70" w14:textId="77777777"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11.7.1 ქალაქების მოწყობილი სივრცის საშუალო წილი რომელიც ღიაა საზოგადოებრივი გამოყენებისათვის ყველასათვის, ნებისმიერი სქესის, ასაკის და შშმპ-თვის</w:t>
            </w:r>
          </w:p>
        </w:tc>
        <w:tc>
          <w:tcPr>
            <w:tcW w:w="2160" w:type="dxa"/>
            <w:tcBorders>
              <w:top w:val="single" w:sz="4" w:space="0" w:color="auto"/>
              <w:left w:val="nil"/>
              <w:bottom w:val="single" w:sz="4" w:space="0" w:color="auto"/>
              <w:right w:val="single" w:sz="4" w:space="0" w:color="auto"/>
            </w:tcBorders>
            <w:shd w:val="clear" w:color="auto" w:fill="auto"/>
            <w:hideMark/>
          </w:tcPr>
          <w:p w14:paraId="1DC92B27" w14:textId="77777777"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11.7.1 მუნიციპალიტეტის მოწყობილი მწვანე და საჯარო სივრცის ობიექტთა რაოდენობა და მთლიანი ფართობი, რომელიც ღიაა საზოგადოებრივი გამოყენებისათვის ყველასათვის, ნებისმიერი სქესის, ასაკის და შშმპ-თვის</w:t>
            </w:r>
          </w:p>
        </w:tc>
        <w:tc>
          <w:tcPr>
            <w:tcW w:w="2430" w:type="dxa"/>
            <w:tcBorders>
              <w:top w:val="single" w:sz="4" w:space="0" w:color="auto"/>
              <w:left w:val="nil"/>
              <w:bottom w:val="single" w:sz="4" w:space="0" w:color="auto"/>
              <w:right w:val="single" w:sz="4" w:space="0" w:color="auto"/>
            </w:tcBorders>
            <w:shd w:val="clear" w:color="auto" w:fill="auto"/>
            <w:hideMark/>
          </w:tcPr>
          <w:p w14:paraId="49893030" w14:textId="33434E8E"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hAnsi="Sylfaen" w:cs="Sylfaen"/>
                <w:sz w:val="18"/>
                <w:szCs w:val="18"/>
                <w:lang w:val="ka-GE"/>
              </w:rPr>
              <w:t>ყველასათვის</w:t>
            </w:r>
            <w:r w:rsidRPr="002D60F7">
              <w:rPr>
                <w:rFonts w:ascii="Sylfaen" w:hAnsi="Sylfaen" w:cs="Arial"/>
                <w:sz w:val="18"/>
                <w:szCs w:val="18"/>
                <w:lang w:val="ka-GE"/>
              </w:rPr>
              <w:t xml:space="preserve"> </w:t>
            </w:r>
            <w:r w:rsidRPr="002D60F7">
              <w:rPr>
                <w:rFonts w:ascii="Sylfaen" w:hAnsi="Sylfaen" w:cs="Sylfaen"/>
                <w:sz w:val="18"/>
                <w:szCs w:val="18"/>
                <w:lang w:val="ka-GE"/>
              </w:rPr>
              <w:t>ხელმისაწვდომი</w:t>
            </w:r>
            <w:r w:rsidRPr="002D60F7">
              <w:rPr>
                <w:rFonts w:ascii="Sylfaen" w:hAnsi="Sylfaen" w:cs="Arial"/>
                <w:sz w:val="18"/>
                <w:szCs w:val="18"/>
                <w:lang w:val="ka-GE"/>
              </w:rPr>
              <w:t xml:space="preserve"> </w:t>
            </w:r>
            <w:r w:rsidRPr="002D60F7">
              <w:rPr>
                <w:rFonts w:ascii="Sylfaen" w:hAnsi="Sylfaen" w:cs="Sylfaen"/>
                <w:sz w:val="18"/>
                <w:szCs w:val="18"/>
                <w:lang w:val="ka-GE"/>
              </w:rPr>
              <w:t>მწვანე</w:t>
            </w:r>
            <w:r w:rsidRPr="002D60F7">
              <w:rPr>
                <w:rFonts w:ascii="Sylfaen" w:hAnsi="Sylfaen" w:cs="Arial"/>
                <w:sz w:val="18"/>
                <w:szCs w:val="18"/>
                <w:lang w:val="ka-GE"/>
              </w:rPr>
              <w:t xml:space="preserve"> </w:t>
            </w:r>
            <w:r w:rsidRPr="002D60F7">
              <w:rPr>
                <w:rFonts w:ascii="Sylfaen" w:hAnsi="Sylfaen" w:cs="Sylfaen"/>
                <w:sz w:val="18"/>
                <w:szCs w:val="18"/>
                <w:lang w:val="ka-GE"/>
              </w:rPr>
              <w:t>და</w:t>
            </w:r>
            <w:r w:rsidRPr="002D60F7">
              <w:rPr>
                <w:rFonts w:ascii="Sylfaen" w:hAnsi="Sylfaen" w:cs="Arial"/>
                <w:sz w:val="18"/>
                <w:szCs w:val="18"/>
                <w:lang w:val="ka-GE"/>
              </w:rPr>
              <w:t xml:space="preserve"> </w:t>
            </w:r>
            <w:r w:rsidRPr="002D60F7">
              <w:rPr>
                <w:rFonts w:ascii="Sylfaen" w:hAnsi="Sylfaen" w:cs="Sylfaen"/>
                <w:sz w:val="18"/>
                <w:szCs w:val="18"/>
                <w:lang w:val="ka-GE"/>
              </w:rPr>
              <w:t>საჯარო</w:t>
            </w:r>
            <w:r w:rsidRPr="002D60F7">
              <w:rPr>
                <w:rFonts w:ascii="Sylfaen" w:hAnsi="Sylfaen" w:cs="Arial"/>
                <w:sz w:val="18"/>
                <w:szCs w:val="18"/>
                <w:lang w:val="ka-GE"/>
              </w:rPr>
              <w:t xml:space="preserve"> </w:t>
            </w:r>
            <w:r w:rsidRPr="002D60F7">
              <w:rPr>
                <w:rFonts w:ascii="Sylfaen" w:hAnsi="Sylfaen" w:cs="Sylfaen"/>
                <w:sz w:val="18"/>
                <w:szCs w:val="18"/>
                <w:lang w:val="ka-GE"/>
              </w:rPr>
              <w:t>სივრცის</w:t>
            </w:r>
            <w:r w:rsidRPr="002D60F7">
              <w:rPr>
                <w:rFonts w:ascii="Sylfaen" w:hAnsi="Sylfaen" w:cs="Arial"/>
                <w:sz w:val="18"/>
                <w:szCs w:val="18"/>
                <w:lang w:val="ka-GE"/>
              </w:rPr>
              <w:t xml:space="preserve"> </w:t>
            </w:r>
            <w:r w:rsidRPr="002D60F7">
              <w:rPr>
                <w:rFonts w:ascii="Sylfaen" w:hAnsi="Sylfaen" w:cs="Sylfaen"/>
                <w:sz w:val="18"/>
                <w:szCs w:val="18"/>
                <w:lang w:val="ka-GE"/>
              </w:rPr>
              <w:t>რაოდენობა</w:t>
            </w:r>
            <w:r w:rsidRPr="002D60F7">
              <w:rPr>
                <w:rFonts w:ascii="Sylfaen" w:hAnsi="Sylfaen" w:cs="Arial"/>
                <w:sz w:val="18"/>
                <w:szCs w:val="18"/>
                <w:lang w:val="ka-GE"/>
              </w:rPr>
              <w:t xml:space="preserve"> </w:t>
            </w:r>
          </w:p>
        </w:tc>
        <w:tc>
          <w:tcPr>
            <w:tcW w:w="1530" w:type="dxa"/>
            <w:tcBorders>
              <w:top w:val="single" w:sz="4" w:space="0" w:color="auto"/>
              <w:left w:val="nil"/>
              <w:bottom w:val="single" w:sz="4" w:space="0" w:color="auto"/>
              <w:right w:val="single" w:sz="4" w:space="0" w:color="auto"/>
            </w:tcBorders>
            <w:shd w:val="clear" w:color="auto" w:fill="auto"/>
            <w:hideMark/>
          </w:tcPr>
          <w:p w14:paraId="2F0A840B" w14:textId="164C336F"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hAnsi="Sylfaen" w:cs="Sylfaen"/>
                <w:sz w:val="18"/>
                <w:szCs w:val="18"/>
                <w:lang w:val="ka-GE"/>
              </w:rPr>
              <w:t>2022 წ. - 23</w:t>
            </w:r>
            <w:r w:rsidRPr="002D60F7">
              <w:rPr>
                <w:rFonts w:ascii="Sylfaen" w:hAnsi="Sylfaen" w:cs="Arial"/>
                <w:sz w:val="18"/>
                <w:szCs w:val="18"/>
                <w:lang w:val="ka-GE"/>
              </w:rPr>
              <w:br/>
            </w:r>
          </w:p>
        </w:tc>
        <w:tc>
          <w:tcPr>
            <w:tcW w:w="1440" w:type="dxa"/>
            <w:tcBorders>
              <w:top w:val="single" w:sz="4" w:space="0" w:color="auto"/>
              <w:left w:val="nil"/>
              <w:bottom w:val="single" w:sz="4" w:space="0" w:color="auto"/>
              <w:right w:val="single" w:sz="4" w:space="0" w:color="auto"/>
            </w:tcBorders>
            <w:shd w:val="clear" w:color="auto" w:fill="auto"/>
            <w:hideMark/>
          </w:tcPr>
          <w:p w14:paraId="25D6558E" w14:textId="775A770C"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2030 წ. - 35</w:t>
            </w:r>
          </w:p>
          <w:p w14:paraId="41787555" w14:textId="64961100" w:rsidR="0076034C" w:rsidRPr="002D60F7" w:rsidRDefault="0076034C" w:rsidP="0026320A">
            <w:pPr>
              <w:spacing w:after="0" w:line="240" w:lineRule="auto"/>
              <w:rPr>
                <w:rFonts w:ascii="Sylfaen" w:eastAsia="Times New Roman" w:hAnsi="Sylfaen" w:cs="Calibri"/>
                <w:sz w:val="18"/>
                <w:szCs w:val="18"/>
              </w:rPr>
            </w:pPr>
          </w:p>
        </w:tc>
        <w:tc>
          <w:tcPr>
            <w:tcW w:w="1440" w:type="dxa"/>
            <w:tcBorders>
              <w:top w:val="single" w:sz="4" w:space="0" w:color="auto"/>
              <w:left w:val="nil"/>
              <w:bottom w:val="single" w:sz="4" w:space="0" w:color="auto"/>
              <w:right w:val="single" w:sz="4" w:space="0" w:color="auto"/>
            </w:tcBorders>
            <w:shd w:val="clear" w:color="auto" w:fill="auto"/>
            <w:hideMark/>
          </w:tcPr>
          <w:p w14:paraId="453A27D4" w14:textId="002A6346"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 xml:space="preserve">ონის </w:t>
            </w:r>
            <w:r>
              <w:rPr>
                <w:rFonts w:ascii="Sylfaen" w:eastAsia="Times New Roman" w:hAnsi="Sylfaen" w:cs="Calibri"/>
                <w:sz w:val="18"/>
                <w:szCs w:val="18"/>
                <w:lang w:val="ka-GE"/>
              </w:rPr>
              <w:t>მუნიც.</w:t>
            </w:r>
            <w:r w:rsidRPr="002D60F7">
              <w:rPr>
                <w:rFonts w:ascii="Sylfaen" w:eastAsia="Times New Roman" w:hAnsi="Sylfaen" w:cs="Calibri"/>
                <w:sz w:val="18"/>
                <w:szCs w:val="18"/>
                <w:lang w:val="ka-GE"/>
              </w:rPr>
              <w:t xml:space="preserve"> სივრცითი მოწყობისა და ინფრასტრუქტურის  სამსახური</w:t>
            </w:r>
          </w:p>
        </w:tc>
        <w:tc>
          <w:tcPr>
            <w:tcW w:w="1440" w:type="dxa"/>
            <w:tcBorders>
              <w:top w:val="single" w:sz="4" w:space="0" w:color="auto"/>
              <w:left w:val="nil"/>
              <w:bottom w:val="single" w:sz="4" w:space="0" w:color="auto"/>
              <w:right w:val="single" w:sz="4" w:space="0" w:color="auto"/>
            </w:tcBorders>
            <w:shd w:val="clear" w:color="auto" w:fill="auto"/>
            <w:hideMark/>
          </w:tcPr>
          <w:p w14:paraId="7B5EF2D5" w14:textId="2F4587FF"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 xml:space="preserve">ონის </w:t>
            </w:r>
            <w:r>
              <w:rPr>
                <w:rFonts w:ascii="Sylfaen" w:eastAsia="Times New Roman" w:hAnsi="Sylfaen" w:cs="Calibri"/>
                <w:sz w:val="18"/>
                <w:szCs w:val="18"/>
                <w:lang w:val="ka-GE"/>
              </w:rPr>
              <w:t>მუნიც.</w:t>
            </w:r>
            <w:r w:rsidRPr="002D60F7">
              <w:rPr>
                <w:rFonts w:ascii="Sylfaen" w:eastAsia="Times New Roman" w:hAnsi="Sylfaen" w:cs="Calibri"/>
                <w:sz w:val="18"/>
                <w:szCs w:val="18"/>
                <w:lang w:val="ka-GE"/>
              </w:rPr>
              <w:t xml:space="preserve"> სივრცითი მოწყობისა და ინფრასტრუქტურის  სამსახური</w:t>
            </w:r>
          </w:p>
        </w:tc>
      </w:tr>
      <w:tr w:rsidR="0076034C" w:rsidRPr="002D60F7" w14:paraId="374F2750" w14:textId="77777777" w:rsidTr="0026320A">
        <w:trPr>
          <w:gridAfter w:val="1"/>
          <w:wAfter w:w="689" w:type="dxa"/>
          <w:trHeight w:val="239"/>
        </w:trPr>
        <w:tc>
          <w:tcPr>
            <w:tcW w:w="15120" w:type="dxa"/>
            <w:gridSpan w:val="8"/>
            <w:tcBorders>
              <w:top w:val="single" w:sz="4" w:space="0" w:color="auto"/>
              <w:left w:val="single" w:sz="4" w:space="0" w:color="auto"/>
              <w:bottom w:val="single" w:sz="4" w:space="0" w:color="auto"/>
              <w:right w:val="single" w:sz="4" w:space="0" w:color="auto"/>
            </w:tcBorders>
            <w:shd w:val="clear" w:color="000000" w:fill="E2EFDA"/>
            <w:hideMark/>
          </w:tcPr>
          <w:p w14:paraId="6826E5EA" w14:textId="77777777" w:rsidR="0076034C" w:rsidRPr="002D60F7" w:rsidRDefault="0076034C" w:rsidP="0026320A">
            <w:pPr>
              <w:jc w:val="center"/>
              <w:rPr>
                <w:rFonts w:ascii="Sylfaen" w:hAnsi="Sylfaen" w:cs="Arial"/>
                <w:sz w:val="18"/>
                <w:szCs w:val="18"/>
                <w:lang w:val="ka-GE"/>
              </w:rPr>
            </w:pPr>
            <w:r w:rsidRPr="002D60F7">
              <w:rPr>
                <w:rFonts w:ascii="Sylfaen" w:hAnsi="Sylfaen" w:cs="Sylfaen"/>
                <w:sz w:val="18"/>
                <w:szCs w:val="18"/>
                <w:lang w:val="ka-GE"/>
              </w:rPr>
              <w:t>მიზანი</w:t>
            </w:r>
            <w:r w:rsidRPr="002D60F7">
              <w:rPr>
                <w:rFonts w:ascii="Sylfaen" w:hAnsi="Sylfaen" w:cs="Arial"/>
                <w:sz w:val="18"/>
                <w:szCs w:val="18"/>
                <w:lang w:val="ka-GE"/>
              </w:rPr>
              <w:t xml:space="preserve"> 16: </w:t>
            </w:r>
            <w:r w:rsidRPr="002D60F7">
              <w:rPr>
                <w:rFonts w:ascii="Sylfaen" w:hAnsi="Sylfaen" w:cs="Sylfaen"/>
                <w:sz w:val="18"/>
                <w:szCs w:val="18"/>
                <w:lang w:val="ka-GE"/>
              </w:rPr>
              <w:t>მშვიდობიანი</w:t>
            </w:r>
            <w:r w:rsidRPr="002D60F7">
              <w:rPr>
                <w:rFonts w:ascii="Sylfaen" w:hAnsi="Sylfaen" w:cs="Arial"/>
                <w:sz w:val="18"/>
                <w:szCs w:val="18"/>
                <w:lang w:val="ka-GE"/>
              </w:rPr>
              <w:t xml:space="preserve"> </w:t>
            </w:r>
            <w:r w:rsidRPr="002D60F7">
              <w:rPr>
                <w:rFonts w:ascii="Sylfaen" w:hAnsi="Sylfaen" w:cs="Sylfaen"/>
                <w:sz w:val="18"/>
                <w:szCs w:val="18"/>
                <w:lang w:val="ka-GE"/>
              </w:rPr>
              <w:t>და</w:t>
            </w:r>
            <w:r w:rsidRPr="002D60F7">
              <w:rPr>
                <w:rFonts w:ascii="Sylfaen" w:hAnsi="Sylfaen" w:cs="Arial"/>
                <w:sz w:val="18"/>
                <w:szCs w:val="18"/>
                <w:lang w:val="ka-GE"/>
              </w:rPr>
              <w:t xml:space="preserve"> </w:t>
            </w:r>
            <w:r w:rsidRPr="002D60F7">
              <w:rPr>
                <w:rFonts w:ascii="Sylfaen" w:hAnsi="Sylfaen" w:cs="Sylfaen"/>
                <w:sz w:val="18"/>
                <w:szCs w:val="18"/>
                <w:lang w:val="ka-GE"/>
              </w:rPr>
              <w:t>ინკლუზიური</w:t>
            </w:r>
            <w:r w:rsidRPr="002D60F7">
              <w:rPr>
                <w:rFonts w:ascii="Sylfaen" w:hAnsi="Sylfaen" w:cs="Arial"/>
                <w:sz w:val="18"/>
                <w:szCs w:val="18"/>
                <w:lang w:val="ka-GE"/>
              </w:rPr>
              <w:t xml:space="preserve"> </w:t>
            </w:r>
            <w:r w:rsidRPr="002D60F7">
              <w:rPr>
                <w:rFonts w:ascii="Sylfaen" w:hAnsi="Sylfaen" w:cs="Sylfaen"/>
                <w:sz w:val="18"/>
                <w:szCs w:val="18"/>
                <w:lang w:val="ka-GE"/>
              </w:rPr>
              <w:t>საზოგადოების</w:t>
            </w:r>
            <w:r w:rsidRPr="002D60F7">
              <w:rPr>
                <w:rFonts w:ascii="Sylfaen" w:hAnsi="Sylfaen" w:cs="Arial"/>
                <w:sz w:val="18"/>
                <w:szCs w:val="18"/>
                <w:lang w:val="ka-GE"/>
              </w:rPr>
              <w:t xml:space="preserve"> </w:t>
            </w:r>
            <w:r w:rsidRPr="002D60F7">
              <w:rPr>
                <w:rFonts w:ascii="Sylfaen" w:hAnsi="Sylfaen" w:cs="Sylfaen"/>
                <w:sz w:val="18"/>
                <w:szCs w:val="18"/>
                <w:lang w:val="ka-GE"/>
              </w:rPr>
              <w:t>ჩამოყალიბების</w:t>
            </w:r>
            <w:r w:rsidRPr="002D60F7">
              <w:rPr>
                <w:rFonts w:ascii="Sylfaen" w:hAnsi="Sylfaen" w:cs="Arial"/>
                <w:sz w:val="18"/>
                <w:szCs w:val="18"/>
                <w:lang w:val="ka-GE"/>
              </w:rPr>
              <w:t xml:space="preserve"> </w:t>
            </w:r>
            <w:r w:rsidRPr="002D60F7">
              <w:rPr>
                <w:rFonts w:ascii="Sylfaen" w:hAnsi="Sylfaen" w:cs="Sylfaen"/>
                <w:sz w:val="18"/>
                <w:szCs w:val="18"/>
                <w:lang w:val="ka-GE"/>
              </w:rPr>
              <w:t>ხელშეწყობა</w:t>
            </w:r>
            <w:r w:rsidRPr="002D60F7">
              <w:rPr>
                <w:rFonts w:ascii="Sylfaen" w:hAnsi="Sylfaen" w:cs="Arial"/>
                <w:sz w:val="18"/>
                <w:szCs w:val="18"/>
                <w:lang w:val="ka-GE"/>
              </w:rPr>
              <w:t xml:space="preserve"> </w:t>
            </w:r>
            <w:r w:rsidRPr="002D60F7">
              <w:rPr>
                <w:rFonts w:ascii="Sylfaen" w:hAnsi="Sylfaen" w:cs="Sylfaen"/>
                <w:sz w:val="18"/>
                <w:szCs w:val="18"/>
                <w:lang w:val="ka-GE"/>
              </w:rPr>
              <w:t>მდგრადი</w:t>
            </w:r>
            <w:r w:rsidRPr="002D60F7">
              <w:rPr>
                <w:rFonts w:ascii="Sylfaen" w:hAnsi="Sylfaen" w:cs="Arial"/>
                <w:sz w:val="18"/>
                <w:szCs w:val="18"/>
                <w:lang w:val="ka-GE"/>
              </w:rPr>
              <w:t xml:space="preserve"> </w:t>
            </w:r>
            <w:r w:rsidRPr="002D60F7">
              <w:rPr>
                <w:rFonts w:ascii="Sylfaen" w:hAnsi="Sylfaen" w:cs="Sylfaen"/>
                <w:sz w:val="18"/>
                <w:szCs w:val="18"/>
                <w:lang w:val="ka-GE"/>
              </w:rPr>
              <w:t>განვითარებისთვის</w:t>
            </w:r>
            <w:r w:rsidRPr="002D60F7">
              <w:rPr>
                <w:rFonts w:ascii="Sylfaen" w:hAnsi="Sylfaen" w:cs="Arial"/>
                <w:sz w:val="18"/>
                <w:szCs w:val="18"/>
                <w:lang w:val="ka-GE"/>
              </w:rPr>
              <w:t xml:space="preserve">, </w:t>
            </w:r>
            <w:r w:rsidRPr="002D60F7">
              <w:rPr>
                <w:rFonts w:ascii="Sylfaen" w:hAnsi="Sylfaen" w:cs="Sylfaen"/>
                <w:sz w:val="18"/>
                <w:szCs w:val="18"/>
                <w:lang w:val="ka-GE"/>
              </w:rPr>
              <w:t>მართლმსაჯულების</w:t>
            </w:r>
            <w:r w:rsidRPr="002D60F7">
              <w:rPr>
                <w:rFonts w:ascii="Sylfaen" w:hAnsi="Sylfaen" w:cs="Arial"/>
                <w:sz w:val="18"/>
                <w:szCs w:val="18"/>
                <w:lang w:val="ka-GE"/>
              </w:rPr>
              <w:t xml:space="preserve"> </w:t>
            </w:r>
            <w:r w:rsidRPr="002D60F7">
              <w:rPr>
                <w:rFonts w:ascii="Sylfaen" w:hAnsi="Sylfaen" w:cs="Sylfaen"/>
                <w:sz w:val="18"/>
                <w:szCs w:val="18"/>
                <w:lang w:val="ka-GE"/>
              </w:rPr>
              <w:t>ხელმისაწვდომობა</w:t>
            </w:r>
            <w:r w:rsidRPr="002D60F7">
              <w:rPr>
                <w:rFonts w:ascii="Sylfaen" w:hAnsi="Sylfaen" w:cs="Arial"/>
                <w:sz w:val="18"/>
                <w:szCs w:val="18"/>
                <w:lang w:val="ka-GE"/>
              </w:rPr>
              <w:t xml:space="preserve"> </w:t>
            </w:r>
            <w:r w:rsidRPr="002D60F7">
              <w:rPr>
                <w:rFonts w:ascii="Sylfaen" w:hAnsi="Sylfaen" w:cs="Sylfaen"/>
                <w:sz w:val="18"/>
                <w:szCs w:val="18"/>
                <w:lang w:val="ka-GE"/>
              </w:rPr>
              <w:t>ყველასათვის</w:t>
            </w:r>
            <w:r w:rsidRPr="002D60F7">
              <w:rPr>
                <w:rFonts w:ascii="Sylfaen" w:hAnsi="Sylfaen" w:cs="Arial"/>
                <w:sz w:val="18"/>
                <w:szCs w:val="18"/>
                <w:lang w:val="ka-GE"/>
              </w:rPr>
              <w:t xml:space="preserve">, </w:t>
            </w:r>
            <w:r w:rsidRPr="002D60F7">
              <w:rPr>
                <w:rFonts w:ascii="Sylfaen" w:hAnsi="Sylfaen" w:cs="Sylfaen"/>
                <w:sz w:val="18"/>
                <w:szCs w:val="18"/>
                <w:lang w:val="ka-GE"/>
              </w:rPr>
              <w:t>ეფექტიანი</w:t>
            </w:r>
            <w:r w:rsidRPr="002D60F7">
              <w:rPr>
                <w:rFonts w:ascii="Sylfaen" w:hAnsi="Sylfaen" w:cs="Arial"/>
                <w:sz w:val="18"/>
                <w:szCs w:val="18"/>
                <w:lang w:val="ka-GE"/>
              </w:rPr>
              <w:t xml:space="preserve">, </w:t>
            </w:r>
            <w:r w:rsidRPr="002D60F7">
              <w:rPr>
                <w:rFonts w:ascii="Sylfaen" w:hAnsi="Sylfaen" w:cs="Sylfaen"/>
                <w:sz w:val="18"/>
                <w:szCs w:val="18"/>
                <w:lang w:val="ka-GE"/>
              </w:rPr>
              <w:t>ანგარიშვალდებული</w:t>
            </w:r>
            <w:r w:rsidRPr="002D60F7">
              <w:rPr>
                <w:rFonts w:ascii="Sylfaen" w:hAnsi="Sylfaen" w:cs="Arial"/>
                <w:sz w:val="18"/>
                <w:szCs w:val="18"/>
                <w:lang w:val="ka-GE"/>
              </w:rPr>
              <w:t xml:space="preserve"> </w:t>
            </w:r>
            <w:r w:rsidRPr="002D60F7">
              <w:rPr>
                <w:rFonts w:ascii="Sylfaen" w:hAnsi="Sylfaen" w:cs="Sylfaen"/>
                <w:sz w:val="18"/>
                <w:szCs w:val="18"/>
                <w:lang w:val="ka-GE"/>
              </w:rPr>
              <w:t>და</w:t>
            </w:r>
            <w:r w:rsidRPr="002D60F7">
              <w:rPr>
                <w:rFonts w:ascii="Sylfaen" w:hAnsi="Sylfaen" w:cs="Arial"/>
                <w:sz w:val="18"/>
                <w:szCs w:val="18"/>
                <w:lang w:val="ka-GE"/>
              </w:rPr>
              <w:t xml:space="preserve"> </w:t>
            </w:r>
            <w:r w:rsidRPr="002D60F7">
              <w:rPr>
                <w:rFonts w:ascii="Sylfaen" w:hAnsi="Sylfaen" w:cs="Sylfaen"/>
                <w:sz w:val="18"/>
                <w:szCs w:val="18"/>
                <w:lang w:val="ka-GE"/>
              </w:rPr>
              <w:t>ინკლუზიური</w:t>
            </w:r>
            <w:r w:rsidRPr="002D60F7">
              <w:rPr>
                <w:rFonts w:ascii="Sylfaen" w:hAnsi="Sylfaen" w:cs="Arial"/>
                <w:sz w:val="18"/>
                <w:szCs w:val="18"/>
                <w:lang w:val="ka-GE"/>
              </w:rPr>
              <w:t xml:space="preserve"> </w:t>
            </w:r>
            <w:r w:rsidRPr="002D60F7">
              <w:rPr>
                <w:rFonts w:ascii="Sylfaen" w:hAnsi="Sylfaen" w:cs="Sylfaen"/>
                <w:sz w:val="18"/>
                <w:szCs w:val="18"/>
                <w:lang w:val="ka-GE"/>
              </w:rPr>
              <w:t>ინსტიტუტების</w:t>
            </w:r>
            <w:r w:rsidRPr="002D60F7">
              <w:rPr>
                <w:rFonts w:ascii="Sylfaen" w:hAnsi="Sylfaen" w:cs="Arial"/>
                <w:sz w:val="18"/>
                <w:szCs w:val="18"/>
                <w:lang w:val="ka-GE"/>
              </w:rPr>
              <w:t xml:space="preserve"> </w:t>
            </w:r>
            <w:r w:rsidRPr="002D60F7">
              <w:rPr>
                <w:rFonts w:ascii="Sylfaen" w:hAnsi="Sylfaen" w:cs="Sylfaen"/>
                <w:sz w:val="18"/>
                <w:szCs w:val="18"/>
                <w:lang w:val="ka-GE"/>
              </w:rPr>
              <w:t>მშენებლობა</w:t>
            </w:r>
            <w:r w:rsidRPr="002D60F7">
              <w:rPr>
                <w:rFonts w:ascii="Sylfaen" w:hAnsi="Sylfaen" w:cs="Arial"/>
                <w:sz w:val="18"/>
                <w:szCs w:val="18"/>
                <w:lang w:val="ka-GE"/>
              </w:rPr>
              <w:t xml:space="preserve"> </w:t>
            </w:r>
            <w:r w:rsidRPr="002D60F7">
              <w:rPr>
                <w:rFonts w:ascii="Sylfaen" w:hAnsi="Sylfaen" w:cs="Sylfaen"/>
                <w:sz w:val="18"/>
                <w:szCs w:val="18"/>
                <w:lang w:val="ka-GE"/>
              </w:rPr>
              <w:t>ყველა</w:t>
            </w:r>
            <w:r w:rsidRPr="002D60F7">
              <w:rPr>
                <w:rFonts w:ascii="Sylfaen" w:hAnsi="Sylfaen" w:cs="Arial"/>
                <w:sz w:val="18"/>
                <w:szCs w:val="18"/>
                <w:lang w:val="ka-GE"/>
              </w:rPr>
              <w:t xml:space="preserve"> </w:t>
            </w:r>
            <w:r w:rsidRPr="002D60F7">
              <w:rPr>
                <w:rFonts w:ascii="Sylfaen" w:hAnsi="Sylfaen" w:cs="Sylfaen"/>
                <w:sz w:val="18"/>
                <w:szCs w:val="18"/>
                <w:lang w:val="ka-GE"/>
              </w:rPr>
              <w:t>დონეზე</w:t>
            </w:r>
          </w:p>
        </w:tc>
      </w:tr>
      <w:tr w:rsidR="0076034C" w:rsidRPr="002D60F7" w14:paraId="3DAA3CE6" w14:textId="77777777" w:rsidTr="0026320A">
        <w:trPr>
          <w:gridAfter w:val="1"/>
          <w:wAfter w:w="689" w:type="dxa"/>
          <w:trHeight w:val="1761"/>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4509D9" w14:textId="77777777"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t xml:space="preserve">16.7 ყველა დონეზე სწრაფი რეაგირების უნარის მქონე, ინკლუზიური, მონაწილეობაზე დაფუძნებული და წარმომადგენლობითი გადაწყვეტილებათა </w:t>
            </w:r>
            <w:r w:rsidRPr="002D60F7">
              <w:rPr>
                <w:rFonts w:ascii="Sylfaen" w:hAnsi="Sylfaen" w:cs="Calibri"/>
                <w:sz w:val="18"/>
                <w:szCs w:val="18"/>
                <w:lang w:val="ka-GE"/>
              </w:rPr>
              <w:lastRenderedPageBreak/>
              <w:t>მიღების პროცესის უზრუნველყოფა</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97CB28" w14:textId="77777777"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lastRenderedPageBreak/>
              <w:t xml:space="preserve">16.7 ყველა დონეზე სწრაფი რეაგირების უნარის მქონე, ინკლუზიური, მონაწილეობაზე დაფუძნებული და წარმომადგენლობითი გადაწყვეტილებათა </w:t>
            </w:r>
            <w:r w:rsidRPr="002D60F7">
              <w:rPr>
                <w:rFonts w:ascii="Sylfaen" w:hAnsi="Sylfaen" w:cs="Calibri"/>
                <w:sz w:val="18"/>
                <w:szCs w:val="18"/>
                <w:lang w:val="ka-GE"/>
              </w:rPr>
              <w:lastRenderedPageBreak/>
              <w:t>მიღების პროცესის უზრუნველყოფა</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59AB27" w14:textId="77777777" w:rsidR="0076034C" w:rsidRPr="002D60F7" w:rsidRDefault="0076034C" w:rsidP="0026320A">
            <w:pPr>
              <w:spacing w:after="0" w:line="240" w:lineRule="auto"/>
              <w:rPr>
                <w:rFonts w:ascii="Sylfaen" w:eastAsia="Times New Roman" w:hAnsi="Sylfaen" w:cs="Calibri"/>
                <w:sz w:val="18"/>
                <w:szCs w:val="18"/>
                <w:lang w:val="ka-GE"/>
              </w:rPr>
            </w:pPr>
            <w:r w:rsidRPr="002D60F7">
              <w:rPr>
                <w:rFonts w:ascii="Sylfaen" w:hAnsi="Sylfaen" w:cs="Calibri"/>
                <w:sz w:val="18"/>
                <w:szCs w:val="18"/>
                <w:lang w:val="ka-GE"/>
              </w:rPr>
              <w:lastRenderedPageBreak/>
              <w:t xml:space="preserve">16.7.1 საჯარო დაწესებულებებში (ეროვნულ და ადგილობრივ საკანონმდებლო ორგანოებში, საჯარო სამსახურში და მართლმსაჯულების </w:t>
            </w:r>
            <w:r w:rsidRPr="002D60F7">
              <w:rPr>
                <w:rFonts w:ascii="Sylfaen" w:hAnsi="Sylfaen" w:cs="Calibri"/>
                <w:sz w:val="18"/>
                <w:szCs w:val="18"/>
                <w:lang w:val="ka-GE"/>
              </w:rPr>
              <w:lastRenderedPageBreak/>
              <w:t>სისტემაში) პოზიციების პროპორციები (სქესის, ასაკის, შეზღუდული შესაძლებლობების მქონე პირებისა და მოსახლეობის ჯგუფების მიხედვით) ეროვნულ საერთო განაწილებებთან შედარებით</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3855A9BA" w14:textId="422EFEAD" w:rsidR="0076034C" w:rsidRPr="002D60F7" w:rsidRDefault="0076034C" w:rsidP="0026320A">
            <w:pPr>
              <w:spacing w:after="0" w:line="240" w:lineRule="auto"/>
              <w:rPr>
                <w:rFonts w:ascii="Sylfaen" w:hAnsi="Sylfaen" w:cs="Calibri"/>
                <w:sz w:val="18"/>
                <w:szCs w:val="18"/>
                <w:lang w:val="ka-GE"/>
              </w:rPr>
            </w:pPr>
            <w:r w:rsidRPr="002D60F7">
              <w:rPr>
                <w:rFonts w:ascii="Sylfaen" w:hAnsi="Sylfaen" w:cs="Calibri"/>
                <w:sz w:val="18"/>
                <w:szCs w:val="18"/>
                <w:lang w:val="ka-GE"/>
              </w:rPr>
              <w:lastRenderedPageBreak/>
              <w:t>16.7.1.1 საკრებულოებში ქალთა ადგილების წილი</w:t>
            </w:r>
            <w:r w:rsidRPr="002D60F7">
              <w:rPr>
                <w:rFonts w:ascii="Sylfaen" w:hAnsi="Sylfaen" w:cs="Calibri"/>
                <w:sz w:val="18"/>
                <w:szCs w:val="18"/>
                <w:lang w:val="ka-GE"/>
              </w:rPr>
              <w:br/>
            </w:r>
          </w:p>
          <w:p w14:paraId="13FA189B" w14:textId="77777777" w:rsidR="0076034C" w:rsidRPr="002D60F7" w:rsidRDefault="0076034C" w:rsidP="0026320A">
            <w:pPr>
              <w:spacing w:after="0" w:line="240" w:lineRule="auto"/>
              <w:rPr>
                <w:rFonts w:ascii="Sylfaen" w:hAnsi="Sylfaen" w:cs="Calibri"/>
                <w:sz w:val="18"/>
                <w:szCs w:val="18"/>
                <w:lang w:val="ka-GE"/>
              </w:rPr>
            </w:pPr>
          </w:p>
          <w:p w14:paraId="01A69389" w14:textId="11D31F4F" w:rsidR="0076034C" w:rsidRPr="002D60F7" w:rsidRDefault="0076034C" w:rsidP="0026320A">
            <w:pPr>
              <w:spacing w:after="0" w:line="240" w:lineRule="auto"/>
              <w:rPr>
                <w:rFonts w:ascii="Sylfaen" w:hAnsi="Sylfaen" w:cs="Calibri"/>
                <w:sz w:val="18"/>
                <w:szCs w:val="18"/>
                <w:lang w:val="ka-GE"/>
              </w:rPr>
            </w:pPr>
            <w:r w:rsidRPr="002D60F7">
              <w:rPr>
                <w:rFonts w:ascii="Sylfaen" w:hAnsi="Sylfaen" w:cs="Calibri"/>
                <w:sz w:val="18"/>
                <w:szCs w:val="18"/>
                <w:lang w:val="ka-GE"/>
              </w:rPr>
              <w:br/>
            </w:r>
          </w:p>
          <w:p w14:paraId="37A6CF8A" w14:textId="77777777" w:rsidR="0076034C" w:rsidRPr="002D60F7" w:rsidRDefault="0076034C" w:rsidP="0026320A">
            <w:pPr>
              <w:spacing w:after="0" w:line="240" w:lineRule="auto"/>
              <w:rPr>
                <w:rFonts w:ascii="Sylfaen" w:hAnsi="Sylfaen" w:cs="Calibri"/>
                <w:sz w:val="18"/>
                <w:szCs w:val="18"/>
                <w:lang w:val="ka-GE"/>
              </w:rPr>
            </w:pPr>
          </w:p>
          <w:p w14:paraId="3307C70B" w14:textId="4817E9C2" w:rsidR="0076034C" w:rsidRPr="002D60F7" w:rsidRDefault="0076034C" w:rsidP="0026320A">
            <w:pPr>
              <w:spacing w:after="0" w:line="240" w:lineRule="auto"/>
              <w:rPr>
                <w:rFonts w:ascii="Sylfaen" w:eastAsia="Times New Roman" w:hAnsi="Sylfaen" w:cs="Calibri"/>
                <w:sz w:val="18"/>
                <w:szCs w:val="18"/>
                <w:lang w:val="ka-GE"/>
              </w:rPr>
            </w:pP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4C6BBC99" w14:textId="212F535C" w:rsidR="0076034C" w:rsidRPr="002D60F7" w:rsidRDefault="0076034C" w:rsidP="0026320A">
            <w:pPr>
              <w:spacing w:after="0" w:line="240" w:lineRule="auto"/>
              <w:rPr>
                <w:rFonts w:ascii="Sylfaen" w:eastAsia="Times New Roman" w:hAnsi="Sylfaen" w:cs="Calibri"/>
                <w:sz w:val="18"/>
                <w:szCs w:val="18"/>
                <w:lang w:val="ka-GE"/>
              </w:rPr>
            </w:pPr>
            <w:r>
              <w:rPr>
                <w:rFonts w:ascii="Sylfaen" w:hAnsi="Sylfaen" w:cs="Sylfaen"/>
                <w:sz w:val="18"/>
                <w:szCs w:val="18"/>
                <w:lang w:val="ka-GE"/>
              </w:rPr>
              <w:t>2023წ.</w:t>
            </w:r>
            <w:r w:rsidRPr="0042183D">
              <w:rPr>
                <w:rFonts w:ascii="Sylfaen" w:hAnsi="Sylfaen" w:cs="Arial"/>
                <w:sz w:val="18"/>
                <w:szCs w:val="18"/>
                <w:lang w:val="ka-GE"/>
              </w:rPr>
              <w:t xml:space="preserve"> - 27 %</w:t>
            </w:r>
            <w:r w:rsidRPr="0042183D">
              <w:rPr>
                <w:rFonts w:ascii="Sylfaen" w:hAnsi="Sylfaen" w:cs="Arial"/>
                <w:sz w:val="18"/>
                <w:szCs w:val="18"/>
                <w:lang w:val="ka-GE"/>
              </w:rPr>
              <w:br/>
            </w:r>
            <w:r w:rsidRPr="0042183D">
              <w:rPr>
                <w:rFonts w:ascii="Sylfaen" w:hAnsi="Sylfaen" w:cs="Arial"/>
                <w:sz w:val="18"/>
                <w:szCs w:val="18"/>
                <w:lang w:val="ka-GE"/>
              </w:rPr>
              <w:br/>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C2F1DFC" w14:textId="2755D7B0" w:rsidR="0076034C" w:rsidRPr="002D60F7" w:rsidRDefault="0076034C" w:rsidP="0026320A">
            <w:pPr>
              <w:spacing w:after="0" w:line="240" w:lineRule="auto"/>
              <w:rPr>
                <w:rFonts w:ascii="Sylfaen" w:eastAsia="Times New Roman" w:hAnsi="Sylfaen" w:cs="Calibri"/>
                <w:sz w:val="18"/>
                <w:szCs w:val="18"/>
                <w:lang w:val="ka-GE"/>
              </w:rPr>
            </w:pPr>
            <w:r>
              <w:rPr>
                <w:rFonts w:ascii="Sylfaen" w:hAnsi="Sylfaen" w:cs="Sylfaen"/>
                <w:sz w:val="18"/>
                <w:szCs w:val="18"/>
                <w:lang w:val="ka-GE"/>
              </w:rPr>
              <w:t xml:space="preserve">2030 წ. - </w:t>
            </w:r>
            <w:r>
              <w:rPr>
                <w:rFonts w:ascii="Sylfaen" w:hAnsi="Sylfaen" w:cs="Arial"/>
                <w:sz w:val="18"/>
                <w:szCs w:val="18"/>
                <w:lang w:val="ka-GE"/>
              </w:rPr>
              <w:t>სულ ცოტა 30</w:t>
            </w:r>
            <w:r w:rsidRPr="002D60F7">
              <w:rPr>
                <w:rFonts w:ascii="Sylfaen" w:hAnsi="Sylfaen" w:cs="Arial"/>
                <w:sz w:val="18"/>
                <w:szCs w:val="18"/>
                <w:lang w:val="ka-GE"/>
              </w:rPr>
              <w:t>%</w:t>
            </w:r>
            <w:r w:rsidRPr="002D60F7">
              <w:rPr>
                <w:rFonts w:ascii="Sylfaen" w:hAnsi="Sylfaen" w:cs="Arial"/>
                <w:sz w:val="18"/>
                <w:szCs w:val="18"/>
                <w:lang w:val="ka-GE"/>
              </w:rPr>
              <w:br/>
            </w:r>
            <w:r w:rsidRPr="002D60F7">
              <w:rPr>
                <w:rFonts w:ascii="Sylfaen" w:hAnsi="Sylfaen" w:cs="Arial"/>
                <w:sz w:val="18"/>
                <w:szCs w:val="18"/>
                <w:lang w:val="ka-GE"/>
              </w:rPr>
              <w:br/>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169E35AD" w14:textId="6C1D67E5" w:rsidR="0076034C" w:rsidRPr="00B37B56" w:rsidRDefault="0076034C"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 xml:space="preserve">ონის </w:t>
            </w:r>
            <w:r>
              <w:rPr>
                <w:rFonts w:ascii="Sylfaen" w:eastAsia="Times New Roman" w:hAnsi="Sylfaen" w:cs="Calibri"/>
                <w:sz w:val="18"/>
                <w:szCs w:val="18"/>
                <w:lang w:val="ka-GE"/>
              </w:rPr>
              <w:t>მუნიც.</w:t>
            </w:r>
            <w:r w:rsidRPr="002D60F7">
              <w:rPr>
                <w:rFonts w:ascii="Sylfaen" w:eastAsia="Times New Roman" w:hAnsi="Sylfaen" w:cs="Calibri"/>
                <w:sz w:val="18"/>
                <w:szCs w:val="18"/>
                <w:lang w:val="ka-GE"/>
              </w:rPr>
              <w:t xml:space="preserve"> </w:t>
            </w:r>
            <w:r w:rsidR="00B37B56">
              <w:rPr>
                <w:rFonts w:ascii="Sylfaen" w:eastAsia="Times New Roman" w:hAnsi="Sylfaen" w:cs="Calibri"/>
                <w:sz w:val="18"/>
                <w:szCs w:val="18"/>
                <w:lang w:val="ka-GE"/>
              </w:rPr>
              <w:t>საკრებულო</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D51294D" w14:textId="4D8AEACA" w:rsidR="0076034C" w:rsidRPr="002D60F7" w:rsidRDefault="00B37B56" w:rsidP="0026320A">
            <w:pPr>
              <w:spacing w:after="0" w:line="240" w:lineRule="auto"/>
              <w:rPr>
                <w:rFonts w:ascii="Sylfaen" w:eastAsia="Times New Roman" w:hAnsi="Sylfaen" w:cs="Calibri"/>
                <w:sz w:val="18"/>
                <w:szCs w:val="18"/>
                <w:lang w:val="ka-GE"/>
              </w:rPr>
            </w:pPr>
            <w:r w:rsidRPr="002D60F7">
              <w:rPr>
                <w:rFonts w:ascii="Sylfaen" w:eastAsia="Times New Roman" w:hAnsi="Sylfaen" w:cs="Calibri"/>
                <w:sz w:val="18"/>
                <w:szCs w:val="18"/>
                <w:lang w:val="ka-GE"/>
              </w:rPr>
              <w:t xml:space="preserve">ონის </w:t>
            </w:r>
            <w:r>
              <w:rPr>
                <w:rFonts w:ascii="Sylfaen" w:eastAsia="Times New Roman" w:hAnsi="Sylfaen" w:cs="Calibri"/>
                <w:sz w:val="18"/>
                <w:szCs w:val="18"/>
                <w:lang w:val="ka-GE"/>
              </w:rPr>
              <w:t>მუნიც.</w:t>
            </w:r>
            <w:r w:rsidRPr="002D60F7">
              <w:rPr>
                <w:rFonts w:ascii="Sylfaen" w:eastAsia="Times New Roman" w:hAnsi="Sylfaen" w:cs="Calibri"/>
                <w:sz w:val="18"/>
                <w:szCs w:val="18"/>
                <w:lang w:val="ka-GE"/>
              </w:rPr>
              <w:t xml:space="preserve"> </w:t>
            </w:r>
            <w:r>
              <w:rPr>
                <w:rFonts w:ascii="Sylfaen" w:eastAsia="Times New Roman" w:hAnsi="Sylfaen" w:cs="Calibri"/>
                <w:sz w:val="18"/>
                <w:szCs w:val="18"/>
                <w:lang w:val="ka-GE"/>
              </w:rPr>
              <w:t>საკრებულო</w:t>
            </w:r>
          </w:p>
        </w:tc>
      </w:tr>
      <w:tr w:rsidR="0076034C" w:rsidRPr="002D60F7" w14:paraId="7FBE4A22" w14:textId="77777777" w:rsidTr="0026320A">
        <w:trPr>
          <w:gridAfter w:val="1"/>
          <w:wAfter w:w="689" w:type="dxa"/>
          <w:trHeight w:val="1761"/>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14:paraId="516C144B" w14:textId="77777777" w:rsidR="0076034C" w:rsidRPr="002D60F7" w:rsidRDefault="0076034C" w:rsidP="0026320A">
            <w:pPr>
              <w:spacing w:after="0" w:line="240" w:lineRule="auto"/>
              <w:rPr>
                <w:rFonts w:ascii="Sylfaen" w:hAnsi="Sylfaen" w:cs="Calibri"/>
                <w:sz w:val="18"/>
                <w:szCs w:val="18"/>
                <w:lang w:val="ka-GE"/>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tcPr>
          <w:p w14:paraId="3A536AD2" w14:textId="77777777" w:rsidR="0076034C" w:rsidRPr="002D60F7" w:rsidRDefault="0076034C" w:rsidP="0026320A">
            <w:pPr>
              <w:spacing w:after="0" w:line="240" w:lineRule="auto"/>
              <w:rPr>
                <w:rFonts w:ascii="Sylfaen" w:hAnsi="Sylfaen" w:cs="Calibri"/>
                <w:sz w:val="18"/>
                <w:szCs w:val="18"/>
                <w:lang w:val="ka-GE"/>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tcPr>
          <w:p w14:paraId="2D35D182" w14:textId="77777777" w:rsidR="0076034C" w:rsidRPr="002D60F7" w:rsidRDefault="0076034C" w:rsidP="0026320A">
            <w:pPr>
              <w:spacing w:after="0" w:line="240" w:lineRule="auto"/>
              <w:rPr>
                <w:rFonts w:ascii="Sylfaen" w:hAnsi="Sylfaen" w:cs="Calibri"/>
                <w:sz w:val="18"/>
                <w:szCs w:val="18"/>
                <w:lang w:val="ka-GE"/>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4B32C31" w14:textId="6B64E453" w:rsidR="0076034C" w:rsidRPr="002D60F7" w:rsidRDefault="0076034C" w:rsidP="0026320A">
            <w:pPr>
              <w:spacing w:after="0" w:line="240" w:lineRule="auto"/>
              <w:rPr>
                <w:rFonts w:ascii="Sylfaen" w:hAnsi="Sylfaen" w:cs="Calibri"/>
                <w:sz w:val="18"/>
                <w:szCs w:val="18"/>
                <w:lang w:val="ka-GE"/>
              </w:rPr>
            </w:pPr>
            <w:r w:rsidRPr="002D60F7">
              <w:rPr>
                <w:rFonts w:ascii="Sylfaen" w:hAnsi="Sylfaen" w:cs="Calibri"/>
                <w:sz w:val="18"/>
                <w:szCs w:val="18"/>
                <w:lang w:val="ka-GE"/>
              </w:rPr>
              <w:t>16.7.1.3 ქალთა წილი I და II რანგის მოხელის თანამდებობებზე</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8B2FD9C" w14:textId="352D6522" w:rsidR="0076034C" w:rsidRPr="002D60F7" w:rsidRDefault="0076034C" w:rsidP="0026320A">
            <w:pPr>
              <w:spacing w:after="0" w:line="240" w:lineRule="auto"/>
              <w:rPr>
                <w:rFonts w:ascii="Sylfaen" w:hAnsi="Sylfaen" w:cs="Sylfaen"/>
                <w:sz w:val="18"/>
                <w:szCs w:val="18"/>
                <w:lang w:val="ka-GE"/>
              </w:rPr>
            </w:pPr>
            <w:r>
              <w:rPr>
                <w:rFonts w:ascii="Sylfaen" w:hAnsi="Sylfaen" w:cs="Sylfaen"/>
                <w:sz w:val="18"/>
                <w:szCs w:val="18"/>
                <w:lang w:val="ka-GE"/>
              </w:rPr>
              <w:t>2023წ.</w:t>
            </w:r>
            <w:r w:rsidRPr="0042183D">
              <w:rPr>
                <w:rFonts w:ascii="Sylfaen" w:hAnsi="Sylfaen" w:cs="Arial"/>
                <w:sz w:val="18"/>
                <w:szCs w:val="18"/>
                <w:lang w:val="ka-GE"/>
              </w:rPr>
              <w:t xml:space="preserve"> - </w:t>
            </w:r>
            <w:r>
              <w:rPr>
                <w:rFonts w:ascii="Sylfaen" w:hAnsi="Sylfaen" w:cs="Arial"/>
                <w:sz w:val="18"/>
                <w:szCs w:val="18"/>
                <w:lang w:val="ka-GE"/>
              </w:rPr>
              <w:t>65</w:t>
            </w:r>
            <w:r w:rsidRPr="0042183D">
              <w:rPr>
                <w:rFonts w:ascii="Sylfaen" w:hAnsi="Sylfaen" w:cs="Arial"/>
                <w:sz w:val="18"/>
                <w:szCs w:val="18"/>
                <w:lang w:val="ka-GE"/>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B83126" w14:textId="1284A418" w:rsidR="0076034C" w:rsidRDefault="0076034C" w:rsidP="0026320A">
            <w:pPr>
              <w:spacing w:after="0" w:line="240" w:lineRule="auto"/>
              <w:rPr>
                <w:rFonts w:ascii="Sylfaen" w:hAnsi="Sylfaen" w:cs="Sylfaen"/>
                <w:sz w:val="18"/>
                <w:szCs w:val="18"/>
                <w:lang w:val="ka-GE"/>
              </w:rPr>
            </w:pPr>
            <w:r>
              <w:rPr>
                <w:rFonts w:ascii="Sylfaen" w:hAnsi="Sylfaen" w:cs="Arial"/>
                <w:sz w:val="18"/>
                <w:szCs w:val="18"/>
                <w:lang w:val="ka-GE"/>
              </w:rPr>
              <w:t xml:space="preserve">2030 წ. - </w:t>
            </w:r>
            <w:r w:rsidRPr="002D60F7">
              <w:rPr>
                <w:rFonts w:ascii="Sylfaen" w:hAnsi="Sylfaen" w:cs="Arial"/>
                <w:sz w:val="18"/>
                <w:szCs w:val="18"/>
                <w:lang w:val="ka-GE"/>
              </w:rPr>
              <w:t xml:space="preserve">I </w:t>
            </w:r>
            <w:r w:rsidRPr="002D60F7">
              <w:rPr>
                <w:rFonts w:ascii="Sylfaen" w:hAnsi="Sylfaen" w:cs="Sylfaen"/>
                <w:sz w:val="18"/>
                <w:szCs w:val="18"/>
                <w:lang w:val="ka-GE"/>
              </w:rPr>
              <w:t>და</w:t>
            </w:r>
            <w:r w:rsidRPr="002D60F7">
              <w:rPr>
                <w:rFonts w:ascii="Sylfaen" w:hAnsi="Sylfaen" w:cs="Arial"/>
                <w:sz w:val="18"/>
                <w:szCs w:val="18"/>
                <w:lang w:val="ka-GE"/>
              </w:rPr>
              <w:t xml:space="preserve"> II </w:t>
            </w:r>
            <w:r w:rsidRPr="002D60F7">
              <w:rPr>
                <w:rFonts w:ascii="Sylfaen" w:hAnsi="Sylfaen" w:cs="Sylfaen"/>
                <w:sz w:val="18"/>
                <w:szCs w:val="18"/>
                <w:lang w:val="ka-GE"/>
              </w:rPr>
              <w:t>რანგის</w:t>
            </w:r>
            <w:r w:rsidRPr="002D60F7">
              <w:rPr>
                <w:rFonts w:ascii="Sylfaen" w:hAnsi="Sylfaen" w:cs="Arial"/>
                <w:sz w:val="18"/>
                <w:szCs w:val="18"/>
                <w:lang w:val="ka-GE"/>
              </w:rPr>
              <w:t xml:space="preserve"> </w:t>
            </w:r>
            <w:r w:rsidRPr="002D60F7">
              <w:rPr>
                <w:rFonts w:ascii="Sylfaen" w:hAnsi="Sylfaen" w:cs="Sylfaen"/>
                <w:sz w:val="18"/>
                <w:szCs w:val="18"/>
                <w:lang w:val="ka-GE"/>
              </w:rPr>
              <w:t>მოხელის</w:t>
            </w:r>
            <w:r w:rsidRPr="002D60F7">
              <w:rPr>
                <w:rFonts w:ascii="Sylfaen" w:hAnsi="Sylfaen" w:cs="Arial"/>
                <w:sz w:val="18"/>
                <w:szCs w:val="18"/>
                <w:lang w:val="ka-GE"/>
              </w:rPr>
              <w:t xml:space="preserve"> </w:t>
            </w:r>
            <w:r w:rsidRPr="002D60F7">
              <w:rPr>
                <w:rFonts w:ascii="Sylfaen" w:hAnsi="Sylfaen" w:cs="Sylfaen"/>
                <w:sz w:val="18"/>
                <w:szCs w:val="18"/>
                <w:lang w:val="ka-GE"/>
              </w:rPr>
              <w:t>თანამდებობებზე</w:t>
            </w:r>
            <w:r w:rsidRPr="002D60F7">
              <w:rPr>
                <w:rFonts w:ascii="Sylfaen" w:hAnsi="Sylfaen" w:cs="Arial"/>
                <w:sz w:val="18"/>
                <w:szCs w:val="18"/>
                <w:lang w:val="ka-GE"/>
              </w:rPr>
              <w:t xml:space="preserve"> </w:t>
            </w:r>
            <w:r>
              <w:rPr>
                <w:rFonts w:ascii="Sylfaen" w:hAnsi="Sylfaen" w:cs="Arial"/>
                <w:sz w:val="18"/>
                <w:szCs w:val="18"/>
                <w:lang w:val="ka-GE"/>
              </w:rPr>
              <w:t>ქალთა მაღალი წილის შენარჩუნება</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4252B9" w14:textId="77777777" w:rsidR="0076034C" w:rsidRPr="002D60F7" w:rsidRDefault="0076034C" w:rsidP="0026320A">
            <w:pPr>
              <w:spacing w:after="0" w:line="240" w:lineRule="auto"/>
              <w:rPr>
                <w:rFonts w:ascii="Sylfaen" w:eastAsia="Times New Roman" w:hAnsi="Sylfaen" w:cs="Calibri"/>
                <w:sz w:val="18"/>
                <w:szCs w:val="18"/>
                <w:lang w:val="ka-G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6C6DD4" w14:textId="77777777" w:rsidR="0076034C" w:rsidRPr="002D60F7" w:rsidRDefault="0076034C" w:rsidP="0026320A">
            <w:pPr>
              <w:spacing w:after="0" w:line="240" w:lineRule="auto"/>
              <w:rPr>
                <w:rFonts w:ascii="Sylfaen" w:eastAsia="Times New Roman" w:hAnsi="Sylfaen" w:cs="Calibri"/>
                <w:sz w:val="18"/>
                <w:szCs w:val="18"/>
                <w:lang w:val="ka-GE"/>
              </w:rPr>
            </w:pPr>
          </w:p>
        </w:tc>
      </w:tr>
    </w:tbl>
    <w:p w14:paraId="157F33CB" w14:textId="73C45123" w:rsidR="008153C9" w:rsidRPr="002D60F7" w:rsidRDefault="008153C9" w:rsidP="009A61C6">
      <w:pPr>
        <w:pStyle w:val="Heading1"/>
        <w:rPr>
          <w:rFonts w:ascii="Sylfaen" w:hAnsi="Sylfaen" w:cs="Calibri"/>
          <w:color w:val="auto"/>
          <w:lang w:val="ka-GE"/>
        </w:rPr>
      </w:pPr>
    </w:p>
    <w:sectPr w:rsidR="008153C9" w:rsidRPr="002D60F7" w:rsidSect="009A61C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5DE72" w14:textId="77777777" w:rsidR="006C1B8B" w:rsidRDefault="006C1B8B" w:rsidP="0026320A">
      <w:pPr>
        <w:spacing w:after="0" w:line="240" w:lineRule="auto"/>
      </w:pPr>
      <w:r>
        <w:separator/>
      </w:r>
    </w:p>
  </w:endnote>
  <w:endnote w:type="continuationSeparator" w:id="0">
    <w:p w14:paraId="2383C729" w14:textId="77777777" w:rsidR="006C1B8B" w:rsidRDefault="006C1B8B" w:rsidP="0026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tNusx">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ocs-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C99E6" w14:textId="77777777" w:rsidR="006C1B8B" w:rsidRDefault="006C1B8B" w:rsidP="0026320A">
      <w:pPr>
        <w:spacing w:after="0" w:line="240" w:lineRule="auto"/>
      </w:pPr>
      <w:r>
        <w:separator/>
      </w:r>
    </w:p>
  </w:footnote>
  <w:footnote w:type="continuationSeparator" w:id="0">
    <w:p w14:paraId="1D468578" w14:textId="77777777" w:rsidR="006C1B8B" w:rsidRDefault="006C1B8B" w:rsidP="00263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nsid w:val="150D42BA"/>
    <w:multiLevelType w:val="hybridMultilevel"/>
    <w:tmpl w:val="5BD20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A1858"/>
    <w:multiLevelType w:val="hybridMultilevel"/>
    <w:tmpl w:val="8308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248DB"/>
    <w:multiLevelType w:val="hybridMultilevel"/>
    <w:tmpl w:val="892E1A38"/>
    <w:lvl w:ilvl="0" w:tplc="3E9AF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F40C0"/>
    <w:multiLevelType w:val="hybridMultilevel"/>
    <w:tmpl w:val="502C2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40E49"/>
    <w:multiLevelType w:val="hybridMultilevel"/>
    <w:tmpl w:val="779C0DEC"/>
    <w:lvl w:ilvl="0" w:tplc="68AA9CEA">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2FF0417"/>
    <w:multiLevelType w:val="multilevel"/>
    <w:tmpl w:val="42867746"/>
    <w:lvl w:ilvl="0">
      <w:start w:val="1"/>
      <w:numFmt w:val="decimal"/>
      <w:lvlText w:val="%1"/>
      <w:lvlJc w:val="left"/>
      <w:pPr>
        <w:ind w:left="390" w:hanging="390"/>
      </w:pPr>
      <w:rPr>
        <w:rFonts w:ascii="Calibri" w:hAnsi="Calibri" w:hint="default"/>
      </w:rPr>
    </w:lvl>
    <w:lvl w:ilvl="1">
      <w:start w:val="1"/>
      <w:numFmt w:val="decimal"/>
      <w:lvlText w:val="%1.%2"/>
      <w:lvlJc w:val="left"/>
      <w:pPr>
        <w:ind w:left="390" w:hanging="39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abstractNum w:abstractNumId="7">
    <w:nsid w:val="43280842"/>
    <w:multiLevelType w:val="hybridMultilevel"/>
    <w:tmpl w:val="F072F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CB75DB"/>
    <w:multiLevelType w:val="hybridMultilevel"/>
    <w:tmpl w:val="7278D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E4221D"/>
    <w:multiLevelType w:val="hybridMultilevel"/>
    <w:tmpl w:val="B31E340A"/>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0">
    <w:nsid w:val="49CA0E3B"/>
    <w:multiLevelType w:val="hybridMultilevel"/>
    <w:tmpl w:val="4B127EC4"/>
    <w:lvl w:ilvl="0" w:tplc="68AA9CEA">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4DFA334C"/>
    <w:multiLevelType w:val="hybridMultilevel"/>
    <w:tmpl w:val="36B8A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77E95"/>
    <w:multiLevelType w:val="hybridMultilevel"/>
    <w:tmpl w:val="7E448C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A60BAE"/>
    <w:multiLevelType w:val="hybridMultilevel"/>
    <w:tmpl w:val="1486C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C7071C"/>
    <w:multiLevelType w:val="hybridMultilevel"/>
    <w:tmpl w:val="B16E58DE"/>
    <w:lvl w:ilvl="0" w:tplc="B78C1C78">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2D4100"/>
    <w:multiLevelType w:val="hybridMultilevel"/>
    <w:tmpl w:val="B16E58DE"/>
    <w:lvl w:ilvl="0" w:tplc="B78C1C78">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A5DA9"/>
    <w:multiLevelType w:val="hybridMultilevel"/>
    <w:tmpl w:val="CFD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7D2D0F"/>
    <w:multiLevelType w:val="hybridMultilevel"/>
    <w:tmpl w:val="0A584F7C"/>
    <w:lvl w:ilvl="0" w:tplc="DCE60820">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F067E94"/>
    <w:multiLevelType w:val="hybridMultilevel"/>
    <w:tmpl w:val="287471E2"/>
    <w:lvl w:ilvl="0" w:tplc="531A7F6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192F9B"/>
    <w:multiLevelType w:val="hybridMultilevel"/>
    <w:tmpl w:val="1B481A1A"/>
    <w:lvl w:ilvl="0" w:tplc="68AA9CEA">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10"/>
  </w:num>
  <w:num w:numId="4">
    <w:abstractNumId w:val="3"/>
  </w:num>
  <w:num w:numId="5">
    <w:abstractNumId w:val="18"/>
  </w:num>
  <w:num w:numId="6">
    <w:abstractNumId w:val="14"/>
  </w:num>
  <w:num w:numId="7">
    <w:abstractNumId w:val="12"/>
  </w:num>
  <w:num w:numId="8">
    <w:abstractNumId w:val="7"/>
  </w:num>
  <w:num w:numId="9">
    <w:abstractNumId w:val="8"/>
  </w:num>
  <w:num w:numId="10">
    <w:abstractNumId w:val="16"/>
  </w:num>
  <w:num w:numId="11">
    <w:abstractNumId w:val="15"/>
  </w:num>
  <w:num w:numId="12">
    <w:abstractNumId w:val="0"/>
  </w:num>
  <w:num w:numId="13">
    <w:abstractNumId w:val="9"/>
  </w:num>
  <w:num w:numId="14">
    <w:abstractNumId w:val="2"/>
  </w:num>
  <w:num w:numId="15">
    <w:abstractNumId w:val="11"/>
  </w:num>
  <w:num w:numId="16">
    <w:abstractNumId w:val="13"/>
  </w:num>
  <w:num w:numId="17">
    <w:abstractNumId w:val="4"/>
  </w:num>
  <w:num w:numId="18">
    <w:abstractNumId w:val="6"/>
  </w:num>
  <w:num w:numId="19">
    <w:abstractNumId w:val="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C0"/>
    <w:rsid w:val="00016142"/>
    <w:rsid w:val="00024493"/>
    <w:rsid w:val="00041C9D"/>
    <w:rsid w:val="00042D62"/>
    <w:rsid w:val="00045A05"/>
    <w:rsid w:val="0005140B"/>
    <w:rsid w:val="00056F35"/>
    <w:rsid w:val="00071C81"/>
    <w:rsid w:val="00075B4F"/>
    <w:rsid w:val="00093FCB"/>
    <w:rsid w:val="00094DB8"/>
    <w:rsid w:val="000B095F"/>
    <w:rsid w:val="000B6336"/>
    <w:rsid w:val="000D01E0"/>
    <w:rsid w:val="000D24AE"/>
    <w:rsid w:val="000E2157"/>
    <w:rsid w:val="000E68C2"/>
    <w:rsid w:val="00106C70"/>
    <w:rsid w:val="00122D86"/>
    <w:rsid w:val="0012347A"/>
    <w:rsid w:val="00134C5F"/>
    <w:rsid w:val="00134DAA"/>
    <w:rsid w:val="00135D09"/>
    <w:rsid w:val="00151AE8"/>
    <w:rsid w:val="00167428"/>
    <w:rsid w:val="00171DF4"/>
    <w:rsid w:val="001A6C9B"/>
    <w:rsid w:val="001A6CB1"/>
    <w:rsid w:val="001B30A3"/>
    <w:rsid w:val="001C601F"/>
    <w:rsid w:val="001C6E86"/>
    <w:rsid w:val="001E2D51"/>
    <w:rsid w:val="001E381A"/>
    <w:rsid w:val="001E4333"/>
    <w:rsid w:val="001E449E"/>
    <w:rsid w:val="001E6397"/>
    <w:rsid w:val="00205ECA"/>
    <w:rsid w:val="002112CC"/>
    <w:rsid w:val="00232691"/>
    <w:rsid w:val="00253598"/>
    <w:rsid w:val="002616E5"/>
    <w:rsid w:val="0026320A"/>
    <w:rsid w:val="00264D07"/>
    <w:rsid w:val="00266657"/>
    <w:rsid w:val="002916E9"/>
    <w:rsid w:val="00292A42"/>
    <w:rsid w:val="002B3D70"/>
    <w:rsid w:val="002B7458"/>
    <w:rsid w:val="002D1CEC"/>
    <w:rsid w:val="002D60F7"/>
    <w:rsid w:val="002D7ADD"/>
    <w:rsid w:val="002F1293"/>
    <w:rsid w:val="002F1F01"/>
    <w:rsid w:val="002F3C5B"/>
    <w:rsid w:val="002F3E32"/>
    <w:rsid w:val="002F5FB1"/>
    <w:rsid w:val="0030076E"/>
    <w:rsid w:val="0032547F"/>
    <w:rsid w:val="0032717C"/>
    <w:rsid w:val="00337B71"/>
    <w:rsid w:val="00346DE7"/>
    <w:rsid w:val="0035531D"/>
    <w:rsid w:val="00372101"/>
    <w:rsid w:val="00377DC4"/>
    <w:rsid w:val="00380FD2"/>
    <w:rsid w:val="0039317E"/>
    <w:rsid w:val="0039464E"/>
    <w:rsid w:val="003A0BF8"/>
    <w:rsid w:val="003A2481"/>
    <w:rsid w:val="003A70FF"/>
    <w:rsid w:val="003E7DD8"/>
    <w:rsid w:val="0042183D"/>
    <w:rsid w:val="0042371A"/>
    <w:rsid w:val="00423C80"/>
    <w:rsid w:val="004301BB"/>
    <w:rsid w:val="00467989"/>
    <w:rsid w:val="00482634"/>
    <w:rsid w:val="00484D1E"/>
    <w:rsid w:val="00492B6B"/>
    <w:rsid w:val="00493FD1"/>
    <w:rsid w:val="004A0888"/>
    <w:rsid w:val="004D4B7B"/>
    <w:rsid w:val="004D78C2"/>
    <w:rsid w:val="004E2442"/>
    <w:rsid w:val="004E74BA"/>
    <w:rsid w:val="004E773C"/>
    <w:rsid w:val="00500364"/>
    <w:rsid w:val="0051239D"/>
    <w:rsid w:val="00513F8C"/>
    <w:rsid w:val="00515C8C"/>
    <w:rsid w:val="00522A81"/>
    <w:rsid w:val="005306C2"/>
    <w:rsid w:val="00536436"/>
    <w:rsid w:val="00542B18"/>
    <w:rsid w:val="005468B1"/>
    <w:rsid w:val="00560930"/>
    <w:rsid w:val="00573B76"/>
    <w:rsid w:val="005919BD"/>
    <w:rsid w:val="0059360D"/>
    <w:rsid w:val="005A1F89"/>
    <w:rsid w:val="005A53A5"/>
    <w:rsid w:val="005B6A15"/>
    <w:rsid w:val="005C1A7F"/>
    <w:rsid w:val="005E2354"/>
    <w:rsid w:val="005E7A53"/>
    <w:rsid w:val="005F2C66"/>
    <w:rsid w:val="005F5131"/>
    <w:rsid w:val="00600395"/>
    <w:rsid w:val="006074A8"/>
    <w:rsid w:val="00630281"/>
    <w:rsid w:val="00632EE6"/>
    <w:rsid w:val="0063686C"/>
    <w:rsid w:val="00654DE5"/>
    <w:rsid w:val="00685702"/>
    <w:rsid w:val="006B2D07"/>
    <w:rsid w:val="006B5338"/>
    <w:rsid w:val="006C1B8B"/>
    <w:rsid w:val="006E17C6"/>
    <w:rsid w:val="006E5552"/>
    <w:rsid w:val="0070653D"/>
    <w:rsid w:val="00715F80"/>
    <w:rsid w:val="0072165B"/>
    <w:rsid w:val="00730E5A"/>
    <w:rsid w:val="00733794"/>
    <w:rsid w:val="0073463F"/>
    <w:rsid w:val="007348FB"/>
    <w:rsid w:val="00737287"/>
    <w:rsid w:val="00740744"/>
    <w:rsid w:val="00751299"/>
    <w:rsid w:val="00751C60"/>
    <w:rsid w:val="00757145"/>
    <w:rsid w:val="0076034C"/>
    <w:rsid w:val="00762D27"/>
    <w:rsid w:val="00763E7D"/>
    <w:rsid w:val="00766103"/>
    <w:rsid w:val="00780EC7"/>
    <w:rsid w:val="0079426C"/>
    <w:rsid w:val="00794BF7"/>
    <w:rsid w:val="007A59F6"/>
    <w:rsid w:val="007B4139"/>
    <w:rsid w:val="007D5827"/>
    <w:rsid w:val="007D62FA"/>
    <w:rsid w:val="007E479E"/>
    <w:rsid w:val="007F6BA0"/>
    <w:rsid w:val="00800C1A"/>
    <w:rsid w:val="00804D8F"/>
    <w:rsid w:val="008056AD"/>
    <w:rsid w:val="00811F05"/>
    <w:rsid w:val="008153C9"/>
    <w:rsid w:val="00836B22"/>
    <w:rsid w:val="00857240"/>
    <w:rsid w:val="00882035"/>
    <w:rsid w:val="00884F6B"/>
    <w:rsid w:val="00886E46"/>
    <w:rsid w:val="0089385F"/>
    <w:rsid w:val="008C38E3"/>
    <w:rsid w:val="008C5A3D"/>
    <w:rsid w:val="008D0A21"/>
    <w:rsid w:val="008E4E0A"/>
    <w:rsid w:val="008F1B6D"/>
    <w:rsid w:val="008F74AB"/>
    <w:rsid w:val="00943B79"/>
    <w:rsid w:val="00951ADA"/>
    <w:rsid w:val="00954630"/>
    <w:rsid w:val="00955636"/>
    <w:rsid w:val="00963F65"/>
    <w:rsid w:val="00965F39"/>
    <w:rsid w:val="00974923"/>
    <w:rsid w:val="009749EB"/>
    <w:rsid w:val="0098256A"/>
    <w:rsid w:val="009939E5"/>
    <w:rsid w:val="009A61C6"/>
    <w:rsid w:val="009B2407"/>
    <w:rsid w:val="009D1EAB"/>
    <w:rsid w:val="009D35BD"/>
    <w:rsid w:val="009E082A"/>
    <w:rsid w:val="009E0A35"/>
    <w:rsid w:val="009F4B63"/>
    <w:rsid w:val="009F4B9C"/>
    <w:rsid w:val="009F5E82"/>
    <w:rsid w:val="00A0733A"/>
    <w:rsid w:val="00A11E83"/>
    <w:rsid w:val="00A213E7"/>
    <w:rsid w:val="00A369B6"/>
    <w:rsid w:val="00A41AD7"/>
    <w:rsid w:val="00A475A3"/>
    <w:rsid w:val="00A537BA"/>
    <w:rsid w:val="00A55C22"/>
    <w:rsid w:val="00A57EEB"/>
    <w:rsid w:val="00A75506"/>
    <w:rsid w:val="00A77AC0"/>
    <w:rsid w:val="00A85C54"/>
    <w:rsid w:val="00A924FF"/>
    <w:rsid w:val="00A93DAF"/>
    <w:rsid w:val="00AA5CF8"/>
    <w:rsid w:val="00AB062B"/>
    <w:rsid w:val="00AB51E2"/>
    <w:rsid w:val="00AB58F8"/>
    <w:rsid w:val="00AF41DF"/>
    <w:rsid w:val="00AF63F6"/>
    <w:rsid w:val="00B00EF3"/>
    <w:rsid w:val="00B0265C"/>
    <w:rsid w:val="00B07A9A"/>
    <w:rsid w:val="00B13283"/>
    <w:rsid w:val="00B25859"/>
    <w:rsid w:val="00B2678C"/>
    <w:rsid w:val="00B32890"/>
    <w:rsid w:val="00B37B56"/>
    <w:rsid w:val="00B403CB"/>
    <w:rsid w:val="00B456AE"/>
    <w:rsid w:val="00B847EC"/>
    <w:rsid w:val="00BC2064"/>
    <w:rsid w:val="00BD5885"/>
    <w:rsid w:val="00BD72FD"/>
    <w:rsid w:val="00C02DD3"/>
    <w:rsid w:val="00C03C4E"/>
    <w:rsid w:val="00C14F64"/>
    <w:rsid w:val="00C23630"/>
    <w:rsid w:val="00C30996"/>
    <w:rsid w:val="00C34451"/>
    <w:rsid w:val="00C4486E"/>
    <w:rsid w:val="00C629C0"/>
    <w:rsid w:val="00C75DF6"/>
    <w:rsid w:val="00C7770A"/>
    <w:rsid w:val="00C93F11"/>
    <w:rsid w:val="00CA23C3"/>
    <w:rsid w:val="00CA530E"/>
    <w:rsid w:val="00CB2441"/>
    <w:rsid w:val="00CB4E08"/>
    <w:rsid w:val="00CD096F"/>
    <w:rsid w:val="00CD3D51"/>
    <w:rsid w:val="00CD52A7"/>
    <w:rsid w:val="00CE46AC"/>
    <w:rsid w:val="00CF32CA"/>
    <w:rsid w:val="00CF7165"/>
    <w:rsid w:val="00CF7521"/>
    <w:rsid w:val="00D008D0"/>
    <w:rsid w:val="00D0538F"/>
    <w:rsid w:val="00D25DA3"/>
    <w:rsid w:val="00D3730B"/>
    <w:rsid w:val="00D374EF"/>
    <w:rsid w:val="00D40271"/>
    <w:rsid w:val="00D46455"/>
    <w:rsid w:val="00D60110"/>
    <w:rsid w:val="00D708E0"/>
    <w:rsid w:val="00D8130F"/>
    <w:rsid w:val="00D919A0"/>
    <w:rsid w:val="00DD277C"/>
    <w:rsid w:val="00DD31C4"/>
    <w:rsid w:val="00DD447E"/>
    <w:rsid w:val="00E03BAC"/>
    <w:rsid w:val="00E21A6A"/>
    <w:rsid w:val="00E71F07"/>
    <w:rsid w:val="00E800A7"/>
    <w:rsid w:val="00E82276"/>
    <w:rsid w:val="00E85F92"/>
    <w:rsid w:val="00E91B0F"/>
    <w:rsid w:val="00EF1713"/>
    <w:rsid w:val="00EF7BF6"/>
    <w:rsid w:val="00F2095C"/>
    <w:rsid w:val="00F67C3C"/>
    <w:rsid w:val="00F7098D"/>
    <w:rsid w:val="00F731B6"/>
    <w:rsid w:val="00F76880"/>
    <w:rsid w:val="00F87D15"/>
    <w:rsid w:val="00FD4F0E"/>
    <w:rsid w:val="00FD5F8F"/>
    <w:rsid w:val="00FE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5888"/>
  <w15:chartTrackingRefBased/>
  <w15:docId w15:val="{735EC1E3-8726-4FE0-A7C3-19DC170A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E46"/>
  </w:style>
  <w:style w:type="paragraph" w:styleId="Heading1">
    <w:name w:val="heading 1"/>
    <w:basedOn w:val="Normal"/>
    <w:next w:val="Normal"/>
    <w:link w:val="Heading1Char"/>
    <w:uiPriority w:val="9"/>
    <w:qFormat/>
    <w:rsid w:val="005123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23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338"/>
    <w:pPr>
      <w:ind w:left="720"/>
      <w:contextualSpacing/>
    </w:pPr>
  </w:style>
  <w:style w:type="paragraph" w:customStyle="1" w:styleId="Default">
    <w:name w:val="Default"/>
    <w:rsid w:val="009F4B63"/>
    <w:pPr>
      <w:autoSpaceDE w:val="0"/>
      <w:autoSpaceDN w:val="0"/>
      <w:adjustRightInd w:val="0"/>
      <w:spacing w:after="0" w:line="240" w:lineRule="auto"/>
    </w:pPr>
    <w:rPr>
      <w:rFonts w:ascii="LitNusx" w:hAnsi="LitNusx" w:cs="LitNusx"/>
      <w:color w:val="000000"/>
      <w:sz w:val="24"/>
      <w:szCs w:val="24"/>
      <w:lang w:val="ru-RU"/>
    </w:rPr>
  </w:style>
  <w:style w:type="table" w:styleId="TableGrid">
    <w:name w:val="Table Grid"/>
    <w:basedOn w:val="TableNormal"/>
    <w:uiPriority w:val="39"/>
    <w:rsid w:val="00B02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1239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1239D"/>
    <w:pPr>
      <w:outlineLvl w:val="9"/>
    </w:pPr>
  </w:style>
  <w:style w:type="character" w:customStyle="1" w:styleId="Heading2Char">
    <w:name w:val="Heading 2 Char"/>
    <w:basedOn w:val="DefaultParagraphFont"/>
    <w:link w:val="Heading2"/>
    <w:uiPriority w:val="9"/>
    <w:rsid w:val="0051239D"/>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1239D"/>
    <w:pPr>
      <w:spacing w:after="100"/>
    </w:pPr>
  </w:style>
  <w:style w:type="paragraph" w:styleId="TOC2">
    <w:name w:val="toc 2"/>
    <w:basedOn w:val="Normal"/>
    <w:next w:val="Normal"/>
    <w:autoRedefine/>
    <w:uiPriority w:val="39"/>
    <w:unhideWhenUsed/>
    <w:rsid w:val="0051239D"/>
    <w:pPr>
      <w:spacing w:after="100"/>
      <w:ind w:left="220"/>
    </w:pPr>
  </w:style>
  <w:style w:type="character" w:styleId="Hyperlink">
    <w:name w:val="Hyperlink"/>
    <w:basedOn w:val="DefaultParagraphFont"/>
    <w:uiPriority w:val="99"/>
    <w:unhideWhenUsed/>
    <w:rsid w:val="0051239D"/>
    <w:rPr>
      <w:color w:val="0563C1" w:themeColor="hyperlink"/>
      <w:u w:val="single"/>
    </w:rPr>
  </w:style>
  <w:style w:type="paragraph" w:styleId="BalloonText">
    <w:name w:val="Balloon Text"/>
    <w:basedOn w:val="Normal"/>
    <w:link w:val="BalloonTextChar"/>
    <w:uiPriority w:val="99"/>
    <w:semiHidden/>
    <w:unhideWhenUsed/>
    <w:rsid w:val="00804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D8F"/>
    <w:rPr>
      <w:rFonts w:ascii="Segoe UI" w:hAnsi="Segoe UI" w:cs="Segoe UI"/>
      <w:sz w:val="18"/>
      <w:szCs w:val="18"/>
    </w:rPr>
  </w:style>
  <w:style w:type="character" w:styleId="Strong">
    <w:name w:val="Strong"/>
    <w:basedOn w:val="DefaultParagraphFont"/>
    <w:uiPriority w:val="22"/>
    <w:qFormat/>
    <w:rsid w:val="002B7458"/>
    <w:rPr>
      <w:b/>
      <w:bCs/>
    </w:rPr>
  </w:style>
  <w:style w:type="character" w:styleId="CommentReference">
    <w:name w:val="annotation reference"/>
    <w:basedOn w:val="DefaultParagraphFont"/>
    <w:uiPriority w:val="99"/>
    <w:semiHidden/>
    <w:unhideWhenUsed/>
    <w:rsid w:val="00F2095C"/>
    <w:rPr>
      <w:sz w:val="16"/>
      <w:szCs w:val="16"/>
    </w:rPr>
  </w:style>
  <w:style w:type="paragraph" w:styleId="CommentText">
    <w:name w:val="annotation text"/>
    <w:basedOn w:val="Normal"/>
    <w:link w:val="CommentTextChar"/>
    <w:uiPriority w:val="99"/>
    <w:semiHidden/>
    <w:unhideWhenUsed/>
    <w:rsid w:val="00F2095C"/>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F2095C"/>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2095C"/>
    <w:rPr>
      <w:b/>
      <w:bCs/>
    </w:rPr>
  </w:style>
  <w:style w:type="character" w:customStyle="1" w:styleId="CommentSubjectChar">
    <w:name w:val="Comment Subject Char"/>
    <w:basedOn w:val="CommentTextChar"/>
    <w:link w:val="CommentSubject"/>
    <w:uiPriority w:val="99"/>
    <w:semiHidden/>
    <w:rsid w:val="00F2095C"/>
    <w:rPr>
      <w:rFonts w:asciiTheme="minorHAnsi" w:hAnsiTheme="minorHAnsi"/>
      <w:b/>
      <w:bCs/>
      <w:sz w:val="20"/>
      <w:szCs w:val="20"/>
    </w:rPr>
  </w:style>
  <w:style w:type="paragraph" w:styleId="Header">
    <w:name w:val="header"/>
    <w:basedOn w:val="Normal"/>
    <w:link w:val="HeaderChar"/>
    <w:uiPriority w:val="99"/>
    <w:unhideWhenUsed/>
    <w:rsid w:val="00F2095C"/>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F2095C"/>
    <w:rPr>
      <w:rFonts w:asciiTheme="minorHAnsi" w:hAnsiTheme="minorHAnsi"/>
    </w:rPr>
  </w:style>
  <w:style w:type="paragraph" w:styleId="Footer">
    <w:name w:val="footer"/>
    <w:basedOn w:val="Normal"/>
    <w:link w:val="FooterChar"/>
    <w:uiPriority w:val="99"/>
    <w:unhideWhenUsed/>
    <w:rsid w:val="00F2095C"/>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F2095C"/>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31481">
      <w:bodyDiv w:val="1"/>
      <w:marLeft w:val="0"/>
      <w:marRight w:val="0"/>
      <w:marTop w:val="0"/>
      <w:marBottom w:val="0"/>
      <w:divBdr>
        <w:top w:val="none" w:sz="0" w:space="0" w:color="auto"/>
        <w:left w:val="none" w:sz="0" w:space="0" w:color="auto"/>
        <w:bottom w:val="none" w:sz="0" w:space="0" w:color="auto"/>
        <w:right w:val="none" w:sz="0" w:space="0" w:color="auto"/>
      </w:divBdr>
      <w:divsChild>
        <w:div w:id="1669208524">
          <w:marLeft w:val="0"/>
          <w:marRight w:val="0"/>
          <w:marTop w:val="0"/>
          <w:marBottom w:val="0"/>
          <w:divBdr>
            <w:top w:val="none" w:sz="0" w:space="0" w:color="auto"/>
            <w:left w:val="none" w:sz="0" w:space="0" w:color="auto"/>
            <w:bottom w:val="none" w:sz="0" w:space="0" w:color="auto"/>
            <w:right w:val="none" w:sz="0" w:space="0" w:color="auto"/>
          </w:divBdr>
        </w:div>
        <w:div w:id="1012074033">
          <w:marLeft w:val="0"/>
          <w:marRight w:val="0"/>
          <w:marTop w:val="0"/>
          <w:marBottom w:val="0"/>
          <w:divBdr>
            <w:top w:val="none" w:sz="0" w:space="0" w:color="auto"/>
            <w:left w:val="none" w:sz="0" w:space="0" w:color="auto"/>
            <w:bottom w:val="none" w:sz="0" w:space="0" w:color="auto"/>
            <w:right w:val="none" w:sz="0" w:space="0" w:color="auto"/>
          </w:divBdr>
        </w:div>
      </w:divsChild>
    </w:div>
    <w:div w:id="840587799">
      <w:bodyDiv w:val="1"/>
      <w:marLeft w:val="0"/>
      <w:marRight w:val="0"/>
      <w:marTop w:val="0"/>
      <w:marBottom w:val="0"/>
      <w:divBdr>
        <w:top w:val="none" w:sz="0" w:space="0" w:color="auto"/>
        <w:left w:val="none" w:sz="0" w:space="0" w:color="auto"/>
        <w:bottom w:val="none" w:sz="0" w:space="0" w:color="auto"/>
        <w:right w:val="none" w:sz="0" w:space="0" w:color="auto"/>
      </w:divBdr>
    </w:div>
    <w:div w:id="1045177403">
      <w:bodyDiv w:val="1"/>
      <w:marLeft w:val="0"/>
      <w:marRight w:val="0"/>
      <w:marTop w:val="0"/>
      <w:marBottom w:val="0"/>
      <w:divBdr>
        <w:top w:val="none" w:sz="0" w:space="0" w:color="auto"/>
        <w:left w:val="none" w:sz="0" w:space="0" w:color="auto"/>
        <w:bottom w:val="none" w:sz="0" w:space="0" w:color="auto"/>
        <w:right w:val="none" w:sz="0" w:space="0" w:color="auto"/>
      </w:divBdr>
    </w:div>
    <w:div w:id="1279409718">
      <w:bodyDiv w:val="1"/>
      <w:marLeft w:val="0"/>
      <w:marRight w:val="0"/>
      <w:marTop w:val="0"/>
      <w:marBottom w:val="0"/>
      <w:divBdr>
        <w:top w:val="none" w:sz="0" w:space="0" w:color="auto"/>
        <w:left w:val="none" w:sz="0" w:space="0" w:color="auto"/>
        <w:bottom w:val="none" w:sz="0" w:space="0" w:color="auto"/>
        <w:right w:val="none" w:sz="0" w:space="0" w:color="auto"/>
      </w:divBdr>
    </w:div>
    <w:div w:id="183286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256DF-20BD-42AE-B1D0-16B4E138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2942</Words>
  <Characters>16772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Tengiz Tsekvava</dc:creator>
  <cp:keywords/>
  <dc:description/>
  <cp:lastModifiedBy>Darejan Lobjanidze</cp:lastModifiedBy>
  <cp:revision>2</cp:revision>
  <dcterms:created xsi:type="dcterms:W3CDTF">2023-05-01T07:42:00Z</dcterms:created>
  <dcterms:modified xsi:type="dcterms:W3CDTF">2023-05-01T07:42:00Z</dcterms:modified>
</cp:coreProperties>
</file>