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440"/>
        <w:gridCol w:w="3699"/>
        <w:gridCol w:w="1377"/>
        <w:gridCol w:w="1083"/>
        <w:gridCol w:w="1193"/>
        <w:gridCol w:w="1416"/>
        <w:gridCol w:w="1011"/>
        <w:gridCol w:w="1121"/>
      </w:tblGrid>
      <w:tr w:rsidR="005B0E9E" w:rsidRPr="005B0E9E" w:rsidTr="005B0E9E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RANGE!A1:H17"/>
            <w:r w:rsidRPr="005B0E9E">
              <w:rPr>
                <w:rFonts w:ascii="Calibri" w:eastAsia="Times New Roman" w:hAnsi="Calibri" w:cs="Calibri"/>
                <w:color w:val="000000"/>
              </w:rPr>
              <w:t>ი ნ ფ ო რ მ ა ც ი ა</w:t>
            </w:r>
            <w:bookmarkEnd w:id="0"/>
          </w:p>
        </w:tc>
      </w:tr>
      <w:tr w:rsidR="005B0E9E" w:rsidRPr="005B0E9E" w:rsidTr="005B0E9E">
        <w:trPr>
          <w:trHeight w:val="96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B0E9E">
              <w:rPr>
                <w:rFonts w:ascii="Calibri" w:eastAsia="Times New Roman" w:hAnsi="Calibri" w:cs="Calibri"/>
                <w:color w:val="000000"/>
              </w:rPr>
              <w:t>ონის</w:t>
            </w:r>
            <w:proofErr w:type="spellEnd"/>
            <w:r w:rsidRPr="005B0E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0E9E">
              <w:rPr>
                <w:rFonts w:ascii="Calibri" w:eastAsia="Times New Roman" w:hAnsi="Calibri" w:cs="Calibri"/>
                <w:color w:val="000000"/>
              </w:rPr>
              <w:t>მუნიციპალიტეტის</w:t>
            </w:r>
            <w:proofErr w:type="spellEnd"/>
            <w:r w:rsidRPr="005B0E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0E9E">
              <w:rPr>
                <w:rFonts w:ascii="Calibri" w:eastAsia="Times New Roman" w:hAnsi="Calibri" w:cs="Calibri"/>
                <w:color w:val="000000"/>
              </w:rPr>
              <w:t>მიერ</w:t>
            </w:r>
            <w:proofErr w:type="spellEnd"/>
            <w:r w:rsidRPr="005B0E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0E9E">
              <w:rPr>
                <w:rFonts w:ascii="Calibri" w:eastAsia="Times New Roman" w:hAnsi="Calibri" w:cs="Calibri"/>
                <w:color w:val="000000"/>
              </w:rPr>
              <w:t>დაფუძნებული</w:t>
            </w:r>
            <w:proofErr w:type="spellEnd"/>
            <w:r w:rsidRPr="005B0E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0E9E">
              <w:rPr>
                <w:rFonts w:ascii="Calibri" w:eastAsia="Times New Roman" w:hAnsi="Calibri" w:cs="Calibri"/>
                <w:color w:val="000000"/>
              </w:rPr>
              <w:t>არასამეწარმეო</w:t>
            </w:r>
            <w:proofErr w:type="spellEnd"/>
            <w:r w:rsidRPr="005B0E9E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5B0E9E">
              <w:rPr>
                <w:rFonts w:ascii="Calibri" w:eastAsia="Times New Roman" w:hAnsi="Calibri" w:cs="Calibri"/>
                <w:color w:val="000000"/>
              </w:rPr>
              <w:t>არაკომერციული</w:t>
            </w:r>
            <w:proofErr w:type="spellEnd"/>
            <w:r w:rsidRPr="005B0E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0E9E">
              <w:rPr>
                <w:rFonts w:ascii="Calibri" w:eastAsia="Times New Roman" w:hAnsi="Calibri" w:cs="Calibri"/>
                <w:color w:val="000000"/>
              </w:rPr>
              <w:t>იურიდიული</w:t>
            </w:r>
            <w:proofErr w:type="spellEnd"/>
            <w:r w:rsidRPr="005B0E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0E9E">
              <w:rPr>
                <w:rFonts w:ascii="Calibri" w:eastAsia="Times New Roman" w:hAnsi="Calibri" w:cs="Calibri"/>
                <w:color w:val="000000"/>
              </w:rPr>
              <w:t>პირის</w:t>
            </w:r>
            <w:proofErr w:type="spellEnd"/>
            <w:r w:rsidRPr="005B0E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0E9E">
              <w:rPr>
                <w:rFonts w:ascii="Calibri" w:eastAsia="Times New Roman" w:hAnsi="Calibri" w:cs="Calibri"/>
                <w:color w:val="000000"/>
              </w:rPr>
              <w:t>საქართველოს</w:t>
            </w:r>
            <w:proofErr w:type="spellEnd"/>
            <w:r w:rsidRPr="005B0E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0E9E">
              <w:rPr>
                <w:rFonts w:ascii="Calibri" w:eastAsia="Times New Roman" w:hAnsi="Calibri" w:cs="Calibri"/>
                <w:color w:val="000000"/>
              </w:rPr>
              <w:t>კანონმდებლობით</w:t>
            </w:r>
            <w:proofErr w:type="spellEnd"/>
            <w:r w:rsidRPr="005B0E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0E9E">
              <w:rPr>
                <w:rFonts w:ascii="Calibri" w:eastAsia="Times New Roman" w:hAnsi="Calibri" w:cs="Calibri"/>
                <w:color w:val="000000"/>
              </w:rPr>
              <w:t>ნებადართული</w:t>
            </w:r>
            <w:proofErr w:type="spellEnd"/>
            <w:r w:rsidRPr="005B0E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0E9E">
              <w:rPr>
                <w:rFonts w:ascii="Calibri" w:eastAsia="Times New Roman" w:hAnsi="Calibri" w:cs="Calibri"/>
                <w:color w:val="000000"/>
              </w:rPr>
              <w:t>ნებისმიერი</w:t>
            </w:r>
            <w:proofErr w:type="spellEnd"/>
            <w:r w:rsidRPr="005B0E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0E9E">
              <w:rPr>
                <w:rFonts w:ascii="Calibri" w:eastAsia="Times New Roman" w:hAnsi="Calibri" w:cs="Calibri"/>
                <w:color w:val="000000"/>
              </w:rPr>
              <w:t>წყაროდან</w:t>
            </w:r>
            <w:proofErr w:type="spellEnd"/>
            <w:r w:rsidRPr="005B0E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0E9E">
              <w:rPr>
                <w:rFonts w:ascii="Calibri" w:eastAsia="Times New Roman" w:hAnsi="Calibri" w:cs="Calibri"/>
                <w:color w:val="000000"/>
              </w:rPr>
              <w:t>მისაღები</w:t>
            </w:r>
            <w:proofErr w:type="spellEnd"/>
            <w:r w:rsidRPr="005B0E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0E9E">
              <w:rPr>
                <w:rFonts w:ascii="Calibri" w:eastAsia="Times New Roman" w:hAnsi="Calibri" w:cs="Calibri"/>
                <w:color w:val="000000"/>
              </w:rPr>
              <w:t>შემოსულობების</w:t>
            </w:r>
            <w:proofErr w:type="spellEnd"/>
            <w:r w:rsidRPr="005B0E9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B0E9E">
              <w:rPr>
                <w:rFonts w:ascii="Calibri" w:eastAsia="Times New Roman" w:hAnsi="Calibri" w:cs="Calibri"/>
                <w:color w:val="000000"/>
              </w:rPr>
              <w:t>ამ</w:t>
            </w:r>
            <w:proofErr w:type="spellEnd"/>
            <w:r w:rsidRPr="005B0E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0E9E">
              <w:rPr>
                <w:rFonts w:ascii="Calibri" w:eastAsia="Times New Roman" w:hAnsi="Calibri" w:cs="Calibri"/>
                <w:color w:val="000000"/>
              </w:rPr>
              <w:t>წყაროებიდან</w:t>
            </w:r>
            <w:proofErr w:type="spellEnd"/>
            <w:r w:rsidRPr="005B0E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0E9E">
              <w:rPr>
                <w:rFonts w:ascii="Calibri" w:eastAsia="Times New Roman" w:hAnsi="Calibri" w:cs="Calibri"/>
                <w:color w:val="000000"/>
              </w:rPr>
              <w:t>გასაწევი</w:t>
            </w:r>
            <w:proofErr w:type="spellEnd"/>
            <w:r w:rsidRPr="005B0E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0E9E">
              <w:rPr>
                <w:rFonts w:ascii="Calibri" w:eastAsia="Times New Roman" w:hAnsi="Calibri" w:cs="Calibri"/>
                <w:color w:val="000000"/>
              </w:rPr>
              <w:t>გადასახდელების</w:t>
            </w:r>
            <w:proofErr w:type="spellEnd"/>
            <w:r w:rsidRPr="005B0E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0E9E">
              <w:rPr>
                <w:rFonts w:ascii="Calibri" w:eastAsia="Times New Roman" w:hAnsi="Calibri" w:cs="Calibri"/>
                <w:color w:val="000000"/>
              </w:rPr>
              <w:t>და</w:t>
            </w:r>
            <w:proofErr w:type="spellEnd"/>
            <w:r w:rsidRPr="005B0E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0E9E">
              <w:rPr>
                <w:rFonts w:ascii="Calibri" w:eastAsia="Times New Roman" w:hAnsi="Calibri" w:cs="Calibri"/>
                <w:color w:val="000000"/>
              </w:rPr>
              <w:t>ნაშთის</w:t>
            </w:r>
            <w:proofErr w:type="spellEnd"/>
            <w:r w:rsidRPr="005B0E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0E9E">
              <w:rPr>
                <w:rFonts w:ascii="Calibri" w:eastAsia="Times New Roman" w:hAnsi="Calibri" w:cs="Calibri"/>
                <w:color w:val="000000"/>
              </w:rPr>
              <w:t>ცვლილებების</w:t>
            </w:r>
            <w:proofErr w:type="spellEnd"/>
            <w:r w:rsidRPr="005B0E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B0E9E">
              <w:rPr>
                <w:rFonts w:ascii="Calibri" w:eastAsia="Times New Roman" w:hAnsi="Calibri" w:cs="Calibri"/>
                <w:color w:val="000000"/>
              </w:rPr>
              <w:t>შესახებ</w:t>
            </w:r>
            <w:proofErr w:type="spellEnd"/>
            <w:r w:rsidRPr="005B0E9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5B0E9E" w:rsidRPr="005B0E9E" w:rsidTr="005B0E9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E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E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E9E">
              <w:rPr>
                <w:rFonts w:ascii="Calibri" w:eastAsia="Times New Roman" w:hAnsi="Calibri" w:cs="Calibri"/>
                <w:color w:val="000000"/>
              </w:rPr>
              <w:t xml:space="preserve">2021 </w:t>
            </w:r>
            <w:proofErr w:type="spellStart"/>
            <w:r w:rsidRPr="005B0E9E">
              <w:rPr>
                <w:rFonts w:ascii="Calibri" w:eastAsia="Times New Roman" w:hAnsi="Calibri" w:cs="Calibri"/>
                <w:color w:val="000000"/>
              </w:rPr>
              <w:t>წელი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E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E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E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B0E9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ათ.ლარებში</w:t>
            </w:r>
            <w:proofErr w:type="spellEnd"/>
          </w:p>
        </w:tc>
      </w:tr>
      <w:tr w:rsidR="005B0E9E" w:rsidRPr="005B0E9E" w:rsidTr="005B0E9E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E9E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3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B0E9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B0E9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  <w:r w:rsidRPr="005B0E9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B0E9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მათ</w:t>
            </w:r>
            <w:proofErr w:type="spellEnd"/>
            <w:r w:rsidRPr="005B0E9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შორის</w:t>
            </w:r>
            <w:proofErr w:type="spellEnd"/>
            <w:r w:rsidRPr="005B0E9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B0E9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</w:t>
            </w:r>
            <w:proofErr w:type="spellEnd"/>
            <w:r w:rsidRPr="005B0E9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B0E9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</w:t>
            </w:r>
            <w:proofErr w:type="spellEnd"/>
            <w:r w:rsidRPr="005B0E9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ცვლილება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B0E9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შენიშვნა</w:t>
            </w:r>
            <w:proofErr w:type="spellEnd"/>
          </w:p>
        </w:tc>
      </w:tr>
      <w:tr w:rsidR="005B0E9E" w:rsidRPr="005B0E9E" w:rsidTr="005B0E9E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9E" w:rsidRPr="005B0E9E" w:rsidRDefault="005B0E9E" w:rsidP="005B0E9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9E" w:rsidRPr="005B0E9E" w:rsidRDefault="005B0E9E" w:rsidP="005B0E9E">
            <w:pPr>
              <w:ind w:firstLine="0"/>
              <w:jc w:val="lef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9E" w:rsidRPr="005B0E9E" w:rsidRDefault="005B0E9E" w:rsidP="005B0E9E">
            <w:pPr>
              <w:ind w:firstLine="0"/>
              <w:jc w:val="lef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B0E9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სუბსიდია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B0E9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5B0E9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9E" w:rsidRPr="005B0E9E" w:rsidRDefault="005B0E9E" w:rsidP="005B0E9E">
            <w:pPr>
              <w:ind w:firstLine="0"/>
              <w:jc w:val="lef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9E" w:rsidRPr="005B0E9E" w:rsidRDefault="005B0E9E" w:rsidP="005B0E9E">
            <w:pPr>
              <w:ind w:firstLine="0"/>
              <w:jc w:val="lef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9E" w:rsidRPr="005B0E9E" w:rsidRDefault="005B0E9E" w:rsidP="005B0E9E">
            <w:pPr>
              <w:ind w:firstLine="0"/>
              <w:jc w:val="lef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0E9E" w:rsidRPr="005B0E9E" w:rsidTr="005B0E9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8</w:t>
            </w:r>
          </w:p>
        </w:tc>
      </w:tr>
      <w:tr w:rsidR="005B0E9E" w:rsidRPr="005B0E9E" w:rsidTr="005B0E9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9E" w:rsidRPr="005B0E9E" w:rsidRDefault="005B0E9E" w:rsidP="005B0E9E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0E9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ა(ა)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იპ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-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ონის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მუნიციპალიტეტის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ბაგა-ბაღი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314.0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314.0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314.0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 </w:t>
            </w:r>
          </w:p>
        </w:tc>
      </w:tr>
      <w:tr w:rsidR="005B0E9E" w:rsidRPr="005B0E9E" w:rsidTr="005B0E9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9E" w:rsidRPr="005B0E9E" w:rsidRDefault="005B0E9E" w:rsidP="005B0E9E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0E9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ა(ა)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იპ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-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ონის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მუნიციპალიტეტის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ბავშვთა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და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მოზარდთა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სასპორტო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სკოლის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კომპლექსი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172.0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172.0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172.0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 </w:t>
            </w:r>
          </w:p>
        </w:tc>
      </w:tr>
      <w:tr w:rsidR="005B0E9E" w:rsidRPr="005B0E9E" w:rsidTr="005B0E9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9E" w:rsidRPr="005B0E9E" w:rsidRDefault="005B0E9E" w:rsidP="005B0E9E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0E9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ა(ა)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იპ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-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ონის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მუნიციპალიტეტის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სამუსიკო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45.4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42.4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45.4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bookmarkStart w:id="1" w:name="_GoBack"/>
            <w:bookmarkEnd w:id="1"/>
            <w:r w:rsidRPr="005B0E9E">
              <w:rPr>
                <w:rFonts w:ascii="Sylfaen" w:eastAsia="Times New Roman" w:hAnsi="Sylfaen" w:cs="Calibri"/>
              </w:rPr>
              <w:t> </w:t>
            </w:r>
          </w:p>
        </w:tc>
      </w:tr>
      <w:tr w:rsidR="005B0E9E" w:rsidRPr="005B0E9E" w:rsidTr="005B0E9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9E" w:rsidRPr="005B0E9E" w:rsidRDefault="005B0E9E" w:rsidP="005B0E9E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0E9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ა(ა)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იპ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-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ონის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მუნიციპალიტეტის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უჩა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ჯაფარიძის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სახელობის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სამხატვრო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სკოლა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 </w:t>
            </w:r>
          </w:p>
        </w:tc>
      </w:tr>
      <w:tr w:rsidR="005B0E9E" w:rsidRPr="005B0E9E" w:rsidTr="005B0E9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9E" w:rsidRPr="005B0E9E" w:rsidRDefault="005B0E9E" w:rsidP="005B0E9E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0E9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ა(ა)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იპ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-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ონის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მუნიციპალიტეტის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გიგა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ჯაფარიძის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სახელობის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კულტურის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სახლი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174.7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150.5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174.7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 </w:t>
            </w:r>
          </w:p>
        </w:tc>
      </w:tr>
      <w:tr w:rsidR="005B0E9E" w:rsidRPr="005B0E9E" w:rsidTr="005B0E9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9E" w:rsidRPr="005B0E9E" w:rsidRDefault="005B0E9E" w:rsidP="005B0E9E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0E9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ა(ა)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იპ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-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ონის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მუნიციპალიტეტის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მხარეთმცოდნეობის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მუზეუმი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63.0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 </w:t>
            </w:r>
          </w:p>
        </w:tc>
      </w:tr>
      <w:tr w:rsidR="005B0E9E" w:rsidRPr="005B0E9E" w:rsidTr="005B0E9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9E" w:rsidRPr="005B0E9E" w:rsidRDefault="005B0E9E" w:rsidP="005B0E9E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0E9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ა(ა)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იპ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-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ონის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მუნიციპალიტეტის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ბიბლიოთეკა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73.7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73.7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73.7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 </w:t>
            </w:r>
          </w:p>
        </w:tc>
      </w:tr>
      <w:tr w:rsidR="005B0E9E" w:rsidRPr="005B0E9E" w:rsidTr="005B0E9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9E" w:rsidRPr="005B0E9E" w:rsidRDefault="005B0E9E" w:rsidP="005B0E9E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0E9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ა(ა)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იპ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-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ონის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მუნიციპალიტეტის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ტურისტული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ცენტრი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36.9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36.9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36.9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 </w:t>
            </w:r>
          </w:p>
        </w:tc>
      </w:tr>
      <w:tr w:rsidR="005B0E9E" w:rsidRPr="005B0E9E" w:rsidTr="005B0E9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9E" w:rsidRPr="005B0E9E" w:rsidRDefault="005B0E9E" w:rsidP="005B0E9E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0E9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ა(ა)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იპ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- 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ონის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მუნიციპალიტეტის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მოსწავლე-ახალგაზრდობის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სახლი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46.9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43.4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46.9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 </w:t>
            </w:r>
          </w:p>
        </w:tc>
      </w:tr>
      <w:tr w:rsidR="005B0E9E" w:rsidRPr="005B0E9E" w:rsidTr="005B0E9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9E" w:rsidRPr="005B0E9E" w:rsidRDefault="005B0E9E" w:rsidP="005B0E9E">
            <w:pPr>
              <w:ind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0E9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ა(ა)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იპ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-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ონის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მუნიციპალიტეტის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საზოგადოებრივი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ჯანდაცვის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>ცენტრი</w:t>
            </w:r>
            <w:proofErr w:type="spellEnd"/>
            <w:r w:rsidRPr="005B0E9E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53.7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45.4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53.7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Sylfaen" w:eastAsia="Times New Roman" w:hAnsi="Sylfaen" w:cs="Calibri"/>
              </w:rPr>
            </w:pPr>
            <w:r w:rsidRPr="005B0E9E">
              <w:rPr>
                <w:rFonts w:ascii="Sylfaen" w:eastAsia="Times New Roman" w:hAnsi="Sylfaen" w:cs="Calibri"/>
              </w:rPr>
              <w:t> </w:t>
            </w:r>
          </w:p>
        </w:tc>
      </w:tr>
      <w:tr w:rsidR="005B0E9E" w:rsidRPr="005B0E9E" w:rsidTr="005B0E9E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E9E" w:rsidRPr="005B0E9E" w:rsidRDefault="005B0E9E" w:rsidP="005B0E9E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5B0E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E9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ს უ ლ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E9E">
              <w:rPr>
                <w:rFonts w:ascii="Calibri" w:eastAsia="Times New Roman" w:hAnsi="Calibri" w:cs="Calibri"/>
                <w:b/>
                <w:bCs/>
                <w:color w:val="000000"/>
              </w:rPr>
              <w:t>1,033.9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E9E">
              <w:rPr>
                <w:rFonts w:ascii="Calibri" w:eastAsia="Times New Roman" w:hAnsi="Calibri" w:cs="Calibri"/>
                <w:b/>
                <w:bCs/>
                <w:color w:val="000000"/>
              </w:rPr>
              <w:t>983.3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E9E">
              <w:rPr>
                <w:rFonts w:ascii="Calibri" w:eastAsia="Times New Roman" w:hAnsi="Calibri" w:cs="Calibri"/>
                <w:b/>
                <w:bCs/>
                <w:color w:val="000000"/>
              </w:rPr>
              <w:t>50.6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0E9E">
              <w:rPr>
                <w:rFonts w:ascii="Calibri" w:eastAsia="Times New Roman" w:hAnsi="Calibri" w:cs="Calibri"/>
                <w:b/>
                <w:bCs/>
                <w:color w:val="000000"/>
              </w:rPr>
              <w:t>1,033.9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E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E9E" w:rsidRPr="005B0E9E" w:rsidRDefault="005B0E9E" w:rsidP="005B0E9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0E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16722" w:rsidRDefault="00A16722"/>
    <w:sectPr w:rsidR="00A16722" w:rsidSect="005B0E9E">
      <w:pgSz w:w="12240" w:h="15840"/>
      <w:pgMar w:top="1080" w:right="2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59"/>
    <w:rsid w:val="005B0E9E"/>
    <w:rsid w:val="00A16722"/>
    <w:rsid w:val="00E7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A3EB1-8908-4514-B762-809C8D3F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47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2</cp:revision>
  <dcterms:created xsi:type="dcterms:W3CDTF">2023-05-01T08:20:00Z</dcterms:created>
  <dcterms:modified xsi:type="dcterms:W3CDTF">2023-05-01T08:21:00Z</dcterms:modified>
</cp:coreProperties>
</file>