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5B" w:rsidRDefault="00A6565B" w:rsidP="00A6565B">
      <w:pPr>
        <w:jc w:val="center"/>
        <w:rPr>
          <w:rFonts w:ascii="Sylfaen" w:hAnsi="Sylfaen"/>
          <w:b/>
          <w:lang w:val="ka-GE"/>
        </w:rPr>
      </w:pPr>
      <w:r>
        <w:rPr>
          <w:rFonts w:ascii="Sylfaen" w:hAnsi="Sylfaen"/>
          <w:b/>
          <w:lang w:val="ka-GE"/>
        </w:rPr>
        <w:t xml:space="preserve">ონის მუნიციპალიტეტის </w:t>
      </w:r>
      <w:r w:rsidR="00A37AE0">
        <w:rPr>
          <w:rFonts w:ascii="Sylfaen" w:hAnsi="Sylfaen"/>
          <w:b/>
          <w:lang w:val="ka-GE"/>
        </w:rPr>
        <w:t>2022</w:t>
      </w:r>
      <w:r w:rsidR="00C81BF5" w:rsidRPr="007C670E">
        <w:rPr>
          <w:rFonts w:ascii="Sylfaen" w:hAnsi="Sylfaen"/>
          <w:b/>
          <w:lang w:val="ka-GE"/>
        </w:rPr>
        <w:t xml:space="preserve"> წლის </w:t>
      </w:r>
      <w:r>
        <w:rPr>
          <w:rFonts w:ascii="Sylfaen" w:hAnsi="Sylfaen"/>
          <w:b/>
          <w:lang w:val="ka-GE"/>
        </w:rPr>
        <w:t>დაზუსტებული პროგრამული</w:t>
      </w:r>
    </w:p>
    <w:p w:rsidR="00B214CD" w:rsidRPr="007C670E" w:rsidRDefault="00C81BF5" w:rsidP="00A6565B">
      <w:pPr>
        <w:jc w:val="center"/>
        <w:rPr>
          <w:rFonts w:ascii="Sylfaen" w:hAnsi="Sylfaen"/>
          <w:b/>
          <w:lang w:val="ka-GE"/>
        </w:rPr>
      </w:pPr>
      <w:r w:rsidRPr="007C670E">
        <w:rPr>
          <w:rFonts w:ascii="Sylfaen" w:hAnsi="Sylfaen"/>
          <w:b/>
          <w:lang w:val="ka-GE"/>
        </w:rPr>
        <w:t xml:space="preserve">ბიუჯეტის </w:t>
      </w:r>
      <w:r w:rsidR="00007553">
        <w:rPr>
          <w:rFonts w:ascii="Sylfaen" w:hAnsi="Sylfaen"/>
          <w:b/>
        </w:rPr>
        <w:t>I</w:t>
      </w:r>
      <w:r w:rsidR="003909D2">
        <w:rPr>
          <w:rFonts w:ascii="Sylfaen" w:hAnsi="Sylfaen"/>
          <w:b/>
        </w:rPr>
        <w:t>I</w:t>
      </w:r>
      <w:r w:rsidR="007067DD">
        <w:rPr>
          <w:rFonts w:ascii="Sylfaen" w:hAnsi="Sylfaen"/>
          <w:b/>
        </w:rPr>
        <w:t>I</w:t>
      </w:r>
      <w:r w:rsidR="00007553">
        <w:rPr>
          <w:rFonts w:ascii="Sylfaen" w:hAnsi="Sylfaen"/>
          <w:b/>
        </w:rPr>
        <w:t xml:space="preserve"> </w:t>
      </w:r>
      <w:r w:rsidR="00007553">
        <w:rPr>
          <w:rFonts w:ascii="Sylfaen" w:hAnsi="Sylfaen"/>
          <w:b/>
          <w:lang w:val="ka-GE"/>
        </w:rPr>
        <w:t xml:space="preserve">კვარტლის </w:t>
      </w:r>
      <w:r w:rsidRPr="007C670E">
        <w:rPr>
          <w:rFonts w:ascii="Sylfaen" w:hAnsi="Sylfaen"/>
          <w:b/>
          <w:lang w:val="ka-GE"/>
        </w:rPr>
        <w:t>შესრულების</w:t>
      </w:r>
      <w:r w:rsidR="00A6565B">
        <w:rPr>
          <w:rFonts w:ascii="Sylfaen" w:hAnsi="Sylfaen"/>
          <w:b/>
          <w:lang w:val="ka-GE"/>
        </w:rPr>
        <w:t xml:space="preserve"> დანართი</w:t>
      </w:r>
    </w:p>
    <w:p w:rsidR="00803AE6" w:rsidRDefault="00803AE6">
      <w:r>
        <w:rPr>
          <w:rFonts w:ascii="Sylfaen" w:hAnsi="Sylfaen"/>
          <w:sz w:val="16"/>
          <w:szCs w:val="16"/>
          <w:lang w:val="ka-GE"/>
        </w:rPr>
        <w:fldChar w:fldCharType="begin"/>
      </w:r>
      <w:r>
        <w:rPr>
          <w:rFonts w:ascii="Sylfaen" w:hAnsi="Sylfaen"/>
          <w:sz w:val="16"/>
          <w:szCs w:val="16"/>
          <w:lang w:val="ka-GE"/>
        </w:rPr>
        <w:instrText xml:space="preserve"> LINK Excel.Sheet.12 "C:\\Users\\nino.metreveli\\Desktop\\პროგრამული შესრულება 2022 წელი\\III კვარტლის შესრულება\\6. შემოსავლების შესრულება III კვ.22 წ..xlsx" "პრიორტ-ის დოკუმენტის ცხრილები!R3C2:R55C5" \a \f 4 \h </w:instrText>
      </w:r>
      <w:r>
        <w:rPr>
          <w:rFonts w:ascii="Sylfaen" w:hAnsi="Sylfaen"/>
          <w:sz w:val="16"/>
          <w:szCs w:val="16"/>
          <w:lang w:val="ka-GE"/>
        </w:rPr>
        <w:fldChar w:fldCharType="separate"/>
      </w:r>
    </w:p>
    <w:tbl>
      <w:tblPr>
        <w:tblW w:w="9960" w:type="dxa"/>
        <w:tblLook w:val="04A0" w:firstRow="1" w:lastRow="0" w:firstColumn="1" w:lastColumn="0" w:noHBand="0" w:noVBand="1"/>
      </w:tblPr>
      <w:tblGrid>
        <w:gridCol w:w="5880"/>
        <w:gridCol w:w="1420"/>
        <w:gridCol w:w="1460"/>
        <w:gridCol w:w="1200"/>
      </w:tblGrid>
      <w:tr w:rsidR="00803AE6" w:rsidRPr="00803AE6" w:rsidTr="00803AE6">
        <w:trPr>
          <w:trHeight w:val="660"/>
        </w:trPr>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E6" w:rsidRPr="00803AE6" w:rsidRDefault="00803AE6">
            <w:pPr>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 xml:space="preserve"> სამი</w:t>
            </w:r>
            <w:r w:rsidR="00803AE6" w:rsidRPr="00803AE6">
              <w:rPr>
                <w:rFonts w:ascii="Sylfaen" w:eastAsia="Times New Roman" w:hAnsi="Sylfaen" w:cs="Arial CYR"/>
                <w:b/>
                <w:bCs/>
                <w:sz w:val="16"/>
                <w:szCs w:val="16"/>
              </w:rPr>
              <w:t xml:space="preserve"> კვარტლის გეგმა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 xml:space="preserve"> სამი</w:t>
            </w:r>
            <w:r w:rsidR="00803AE6" w:rsidRPr="00803AE6">
              <w:rPr>
                <w:rFonts w:ascii="Sylfaen" w:eastAsia="Times New Roman" w:hAnsi="Sylfaen" w:cs="Arial CYR"/>
                <w:b/>
                <w:bCs/>
                <w:sz w:val="16"/>
                <w:szCs w:val="16"/>
              </w:rPr>
              <w:t xml:space="preserve"> კვარტლის ფაქტი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შესრულება %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I. შემოსავლები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13,505.8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9,433.0</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70</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გადასახადები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5,104.7</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5,372.7</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105</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გრანტები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8,168.9</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3,738.8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46</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სხვა  შემოსავლები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232.2</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321.6</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138</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II. ხარჯები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5,179.0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4,423.2</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85</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შრომის ანაზღაურება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1,585.7</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1,520.9</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96</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საქონელი და მომსახურება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2,128.0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1,730.1</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81</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პროცენტი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14.5</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14.5</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100</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სუბსიდიები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965.9</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807.7</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84</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გრანტები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0.0</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#DIV/0!</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სოციალური უზრუნველყოფა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204.0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185.2</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91</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სხვა ხარჯები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280.9</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164.7</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59</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III. საოპერაციო სალდო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8,326.8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5,009.8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60</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IV. არაფინანსური აქტივების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14,490.4</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6,838.6</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47</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ზრდა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14,560.4</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6,877.6</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47</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70.0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39.0</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56</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V. მთლიანი სალდო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-6,163.6</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-1,828.9</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VI. ფინანსური აქტივების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-6,191.4</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-1,856.7</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ზრდა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889.4</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ვალუტა და დეპოზიტები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889.4</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6,191.4</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2,746.1</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ვალუტა და დეპოზიტები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6,191.4</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2,746.1</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VII. ვალდებულებების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საშინაო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 xml:space="preserve">           სესხები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VIII. ბალანსი </w:t>
            </w:r>
          </w:p>
        </w:tc>
        <w:tc>
          <w:tcPr>
            <w:tcW w:w="142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0.0</w:t>
            </w:r>
          </w:p>
        </w:tc>
        <w:tc>
          <w:tcPr>
            <w:tcW w:w="1200" w:type="dxa"/>
            <w:tcBorders>
              <w:top w:val="nil"/>
              <w:left w:val="nil"/>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w:t>
            </w:r>
          </w:p>
        </w:tc>
      </w:tr>
      <w:tr w:rsidR="00803AE6" w:rsidRPr="00803AE6" w:rsidTr="00803AE6">
        <w:trPr>
          <w:trHeight w:val="225"/>
        </w:trPr>
        <w:tc>
          <w:tcPr>
            <w:tcW w:w="5880" w:type="dxa"/>
            <w:tcBorders>
              <w:top w:val="nil"/>
              <w:left w:val="nil"/>
              <w:bottom w:val="nil"/>
              <w:right w:val="nil"/>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c>
          <w:tcPr>
            <w:tcW w:w="1420" w:type="dxa"/>
            <w:tcBorders>
              <w:top w:val="nil"/>
              <w:left w:val="nil"/>
              <w:bottom w:val="nil"/>
              <w:right w:val="nil"/>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c>
          <w:tcPr>
            <w:tcW w:w="1460" w:type="dxa"/>
            <w:tcBorders>
              <w:top w:val="nil"/>
              <w:left w:val="nil"/>
              <w:bottom w:val="nil"/>
              <w:right w:val="nil"/>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c>
          <w:tcPr>
            <w:tcW w:w="1200" w:type="dxa"/>
            <w:tcBorders>
              <w:top w:val="nil"/>
              <w:left w:val="nil"/>
              <w:bottom w:val="nil"/>
              <w:right w:val="nil"/>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 </w:t>
            </w:r>
          </w:p>
        </w:tc>
      </w:tr>
      <w:tr w:rsidR="00803AE6" w:rsidRPr="00803AE6" w:rsidTr="00803AE6">
        <w:trPr>
          <w:trHeight w:val="420"/>
        </w:trPr>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სამი</w:t>
            </w:r>
            <w:r w:rsidR="00803AE6" w:rsidRPr="00803AE6">
              <w:rPr>
                <w:rFonts w:ascii="Sylfaen" w:eastAsia="Times New Roman" w:hAnsi="Sylfaen" w:cs="Arial CYR"/>
                <w:b/>
                <w:bCs/>
                <w:sz w:val="16"/>
                <w:szCs w:val="16"/>
              </w:rPr>
              <w:t xml:space="preserve"> კვარტლის გეგმა</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სამი</w:t>
            </w:r>
            <w:r w:rsidR="00803AE6" w:rsidRPr="00803AE6">
              <w:rPr>
                <w:rFonts w:ascii="Sylfaen" w:eastAsia="Times New Roman" w:hAnsi="Sylfaen" w:cs="Arial CYR"/>
                <w:b/>
                <w:bCs/>
                <w:sz w:val="16"/>
                <w:szCs w:val="16"/>
              </w:rPr>
              <w:t xml:space="preserve"> კვარტლის ფაქტი</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შესრულება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შემოსულობები სულ</w:t>
            </w:r>
          </w:p>
        </w:tc>
        <w:tc>
          <w:tcPr>
            <w:tcW w:w="142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13,575.8</w:t>
            </w:r>
          </w:p>
        </w:tc>
        <w:tc>
          <w:tcPr>
            <w:tcW w:w="146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9,472.0</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70</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b/>
                <w:bCs/>
                <w:sz w:val="16"/>
                <w:szCs w:val="16"/>
              </w:rPr>
            </w:pPr>
            <w:r w:rsidRPr="00803AE6">
              <w:rPr>
                <w:rFonts w:ascii="Sylfaen" w:eastAsia="Times New Roman" w:hAnsi="Sylfaen" w:cs="Arial CYR"/>
                <w:b/>
                <w:bCs/>
                <w:sz w:val="16"/>
                <w:szCs w:val="16"/>
              </w:rPr>
              <w:t>შემოსავლები</w:t>
            </w:r>
          </w:p>
        </w:tc>
        <w:tc>
          <w:tcPr>
            <w:tcW w:w="142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13,505.8</w:t>
            </w:r>
          </w:p>
        </w:tc>
        <w:tc>
          <w:tcPr>
            <w:tcW w:w="146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9,433.0</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70</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100" w:firstLine="160"/>
              <w:rPr>
                <w:rFonts w:ascii="Sylfaen" w:eastAsia="Times New Roman" w:hAnsi="Sylfaen" w:cs="Arial CYR"/>
                <w:b/>
                <w:bCs/>
                <w:sz w:val="16"/>
                <w:szCs w:val="16"/>
              </w:rPr>
            </w:pPr>
            <w:r w:rsidRPr="00803AE6">
              <w:rPr>
                <w:rFonts w:ascii="Sylfaen" w:eastAsia="Times New Roman" w:hAnsi="Sylfaen" w:cs="Arial CYR"/>
                <w:b/>
                <w:bCs/>
                <w:sz w:val="16"/>
                <w:szCs w:val="16"/>
              </w:rPr>
              <w:t>გადასახადები</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5,104.7</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5,372.7</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105</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ind w:firstLineChars="200" w:firstLine="320"/>
              <w:rPr>
                <w:rFonts w:ascii="Sylfaen" w:eastAsia="Times New Roman" w:hAnsi="Sylfaen" w:cs="Arial CYR"/>
                <w:b/>
                <w:bCs/>
                <w:sz w:val="16"/>
                <w:szCs w:val="16"/>
              </w:rPr>
            </w:pPr>
            <w:r w:rsidRPr="00803AE6">
              <w:rPr>
                <w:rFonts w:ascii="Sylfaen" w:eastAsia="Times New Roman" w:hAnsi="Sylfaen" w:cs="Arial CYR"/>
                <w:b/>
                <w:bCs/>
                <w:sz w:val="16"/>
                <w:szCs w:val="16"/>
              </w:rPr>
              <w:t>დამატებითი ღირებულების გადასახადი</w:t>
            </w:r>
          </w:p>
        </w:tc>
        <w:tc>
          <w:tcPr>
            <w:tcW w:w="142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4,297.2</w:t>
            </w:r>
          </w:p>
        </w:tc>
        <w:tc>
          <w:tcPr>
            <w:tcW w:w="146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4,512.4</w:t>
            </w:r>
          </w:p>
        </w:tc>
        <w:tc>
          <w:tcPr>
            <w:tcW w:w="120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105</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ind w:firstLineChars="200" w:firstLine="320"/>
              <w:rPr>
                <w:rFonts w:ascii="Sylfaen" w:eastAsia="Times New Roman" w:hAnsi="Sylfaen" w:cs="Arial CYR"/>
                <w:b/>
                <w:bCs/>
                <w:sz w:val="16"/>
                <w:szCs w:val="16"/>
              </w:rPr>
            </w:pPr>
            <w:r w:rsidRPr="00803AE6">
              <w:rPr>
                <w:rFonts w:ascii="Sylfaen" w:eastAsia="Times New Roman" w:hAnsi="Sylfaen" w:cs="Arial CYR"/>
                <w:b/>
                <w:bCs/>
                <w:sz w:val="16"/>
                <w:szCs w:val="16"/>
              </w:rPr>
              <w:t>ქონების გადასახადი</w:t>
            </w:r>
          </w:p>
        </w:tc>
        <w:tc>
          <w:tcPr>
            <w:tcW w:w="142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807.5</w:t>
            </w:r>
          </w:p>
        </w:tc>
        <w:tc>
          <w:tcPr>
            <w:tcW w:w="146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860.3</w:t>
            </w:r>
          </w:p>
        </w:tc>
        <w:tc>
          <w:tcPr>
            <w:tcW w:w="120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107</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100" w:firstLine="160"/>
              <w:rPr>
                <w:rFonts w:ascii="Sylfaen" w:eastAsia="Times New Roman" w:hAnsi="Sylfaen" w:cs="Arial CYR"/>
                <w:b/>
                <w:bCs/>
                <w:sz w:val="16"/>
                <w:szCs w:val="16"/>
              </w:rPr>
            </w:pPr>
            <w:r w:rsidRPr="00803AE6">
              <w:rPr>
                <w:rFonts w:ascii="Sylfaen" w:eastAsia="Times New Roman" w:hAnsi="Sylfaen" w:cs="Arial CYR"/>
                <w:b/>
                <w:bCs/>
                <w:sz w:val="16"/>
                <w:szCs w:val="16"/>
              </w:rPr>
              <w:t xml:space="preserve">გრანტები </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8,168.9</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3,738.8</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46</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ind w:firstLineChars="200" w:firstLine="320"/>
              <w:rPr>
                <w:rFonts w:ascii="Sylfaen" w:eastAsia="Times New Roman" w:hAnsi="Sylfaen" w:cs="Arial CYR"/>
                <w:b/>
                <w:bCs/>
                <w:sz w:val="16"/>
                <w:szCs w:val="16"/>
              </w:rPr>
            </w:pPr>
            <w:r w:rsidRPr="00803AE6">
              <w:rPr>
                <w:rFonts w:ascii="Sylfaen" w:eastAsia="Times New Roman" w:hAnsi="Sylfaen" w:cs="Arial CYR"/>
                <w:b/>
                <w:bCs/>
                <w:sz w:val="16"/>
                <w:szCs w:val="16"/>
              </w:rPr>
              <w:t>საერთაშორისო ორგანიზ. მიღებული გრანტები</w:t>
            </w:r>
          </w:p>
        </w:tc>
        <w:tc>
          <w:tcPr>
            <w:tcW w:w="142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344.6</w:t>
            </w:r>
          </w:p>
        </w:tc>
        <w:tc>
          <w:tcPr>
            <w:tcW w:w="146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162.4</w:t>
            </w:r>
          </w:p>
        </w:tc>
        <w:tc>
          <w:tcPr>
            <w:tcW w:w="120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47</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ind w:firstLineChars="200" w:firstLine="320"/>
              <w:rPr>
                <w:rFonts w:ascii="Sylfaen" w:eastAsia="Times New Roman" w:hAnsi="Sylfaen" w:cs="Arial CYR"/>
                <w:b/>
                <w:bCs/>
                <w:sz w:val="16"/>
                <w:szCs w:val="16"/>
              </w:rPr>
            </w:pPr>
            <w:r w:rsidRPr="00803AE6">
              <w:rPr>
                <w:rFonts w:ascii="Sylfaen" w:eastAsia="Times New Roman" w:hAnsi="Sylfaen" w:cs="Arial CYR"/>
                <w:b/>
                <w:bCs/>
                <w:sz w:val="16"/>
                <w:szCs w:val="16"/>
              </w:rPr>
              <w:t>უცხო სახელმწიფოთა მთავრობებიდან მიღებული გრანტი</w:t>
            </w:r>
          </w:p>
        </w:tc>
        <w:tc>
          <w:tcPr>
            <w:tcW w:w="142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0.0</w:t>
            </w:r>
          </w:p>
        </w:tc>
        <w:tc>
          <w:tcPr>
            <w:tcW w:w="146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29.8</w:t>
            </w:r>
          </w:p>
        </w:tc>
        <w:tc>
          <w:tcPr>
            <w:tcW w:w="120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#DIV/0!</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ind w:firstLineChars="200" w:firstLine="320"/>
              <w:rPr>
                <w:rFonts w:ascii="Sylfaen" w:eastAsia="Times New Roman" w:hAnsi="Sylfaen" w:cs="Arial CYR"/>
                <w:b/>
                <w:bCs/>
                <w:sz w:val="16"/>
                <w:szCs w:val="16"/>
              </w:rPr>
            </w:pPr>
            <w:r w:rsidRPr="00803AE6">
              <w:rPr>
                <w:rFonts w:ascii="Sylfaen" w:eastAsia="Times New Roman" w:hAnsi="Sylfaen" w:cs="Arial CYR"/>
                <w:b/>
                <w:bCs/>
                <w:sz w:val="16"/>
                <w:szCs w:val="16"/>
              </w:rPr>
              <w:t xml:space="preserve">გრანტები სახელმწიფო ბიუჯეტიდან </w:t>
            </w:r>
          </w:p>
        </w:tc>
        <w:tc>
          <w:tcPr>
            <w:tcW w:w="142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7,824.4</w:t>
            </w:r>
          </w:p>
        </w:tc>
        <w:tc>
          <w:tcPr>
            <w:tcW w:w="146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3,546.5</w:t>
            </w:r>
          </w:p>
        </w:tc>
        <w:tc>
          <w:tcPr>
            <w:tcW w:w="1200" w:type="dxa"/>
            <w:tcBorders>
              <w:top w:val="nil"/>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45</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500" w:firstLine="800"/>
              <w:rPr>
                <w:rFonts w:ascii="Sylfaen" w:eastAsia="Times New Roman" w:hAnsi="Sylfaen" w:cs="Arial CYR"/>
                <w:sz w:val="16"/>
                <w:szCs w:val="16"/>
              </w:rPr>
            </w:pPr>
            <w:r w:rsidRPr="00803AE6">
              <w:rPr>
                <w:rFonts w:ascii="Sylfaen" w:eastAsia="Times New Roman" w:hAnsi="Sylfaen" w:cs="Arial CYR"/>
                <w:sz w:val="16"/>
                <w:szCs w:val="16"/>
              </w:rPr>
              <w:t xml:space="preserve">მიზნობრივი ტრანსფერი </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305.3</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298.6</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98</w:t>
            </w:r>
          </w:p>
        </w:tc>
      </w:tr>
      <w:tr w:rsidR="00803AE6" w:rsidRPr="00803AE6" w:rsidTr="00803AE6">
        <w:trPr>
          <w:trHeight w:val="46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500" w:firstLine="800"/>
              <w:rPr>
                <w:rFonts w:ascii="Sylfaen" w:eastAsia="Times New Roman" w:hAnsi="Sylfaen" w:cs="Arial CYR"/>
                <w:sz w:val="16"/>
                <w:szCs w:val="16"/>
              </w:rPr>
            </w:pPr>
            <w:r w:rsidRPr="00803AE6">
              <w:rPr>
                <w:rFonts w:ascii="Sylfaen" w:eastAsia="Times New Roma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58.2</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58.2</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100</w:t>
            </w:r>
          </w:p>
        </w:tc>
      </w:tr>
      <w:tr w:rsidR="00803AE6" w:rsidRPr="00803AE6" w:rsidTr="00803AE6">
        <w:trPr>
          <w:trHeight w:val="24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500" w:firstLine="800"/>
              <w:rPr>
                <w:rFonts w:ascii="Sylfaen" w:eastAsia="Times New Roman" w:hAnsi="Sylfaen" w:cs="Arial CYR"/>
                <w:sz w:val="16"/>
                <w:szCs w:val="16"/>
              </w:rPr>
            </w:pPr>
            <w:r w:rsidRPr="00803AE6">
              <w:rPr>
                <w:rFonts w:ascii="Sylfaen" w:eastAsia="Times New Roman" w:hAnsi="Sylfaen" w:cs="Arial CYR"/>
                <w:sz w:val="16"/>
                <w:szCs w:val="16"/>
              </w:rPr>
              <w:t>ფონდებიდან გამოყოფილი ტრანსფერები</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7,460.9</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3,189.7</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43</w:t>
            </w:r>
          </w:p>
        </w:tc>
      </w:tr>
      <w:tr w:rsidR="00803AE6" w:rsidRPr="00803AE6" w:rsidTr="00803AE6">
        <w:trPr>
          <w:trHeight w:val="24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ind w:firstLineChars="100" w:firstLine="160"/>
              <w:rPr>
                <w:rFonts w:ascii="Sylfaen" w:eastAsia="Times New Roman" w:hAnsi="Sylfaen" w:cs="Arial CYR"/>
                <w:b/>
                <w:bCs/>
                <w:sz w:val="16"/>
                <w:szCs w:val="16"/>
              </w:rPr>
            </w:pPr>
            <w:r w:rsidRPr="00803AE6">
              <w:rPr>
                <w:rFonts w:ascii="Sylfaen" w:eastAsia="Times New Roman" w:hAnsi="Sylfaen" w:cs="Arial CYR"/>
                <w:b/>
                <w:bCs/>
                <w:sz w:val="16"/>
                <w:szCs w:val="16"/>
              </w:rPr>
              <w:t>სხვა შემოსავლები</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232.2</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321.6</w:t>
            </w:r>
          </w:p>
        </w:tc>
        <w:tc>
          <w:tcPr>
            <w:tcW w:w="120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138</w:t>
            </w:r>
          </w:p>
        </w:tc>
      </w:tr>
      <w:tr w:rsidR="00803AE6" w:rsidRPr="00803AE6" w:rsidTr="00803AE6">
        <w:trPr>
          <w:trHeight w:val="24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b/>
                <w:bCs/>
                <w:sz w:val="16"/>
                <w:szCs w:val="16"/>
              </w:rPr>
            </w:pPr>
            <w:r w:rsidRPr="00803AE6">
              <w:rPr>
                <w:rFonts w:ascii="Sylfaen" w:eastAsia="Times New Roman" w:hAnsi="Sylfaen" w:cs="Arial CYR"/>
                <w:b/>
                <w:bCs/>
                <w:sz w:val="16"/>
                <w:szCs w:val="16"/>
              </w:rPr>
              <w:t>არაფინანსური აქტივების კლება</w:t>
            </w:r>
          </w:p>
        </w:tc>
        <w:tc>
          <w:tcPr>
            <w:tcW w:w="142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70.0</w:t>
            </w:r>
          </w:p>
        </w:tc>
        <w:tc>
          <w:tcPr>
            <w:tcW w:w="146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39.0</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56</w:t>
            </w:r>
          </w:p>
        </w:tc>
      </w:tr>
      <w:tr w:rsidR="00803AE6" w:rsidRPr="00803AE6" w:rsidTr="00803AE6">
        <w:trPr>
          <w:trHeight w:val="225"/>
        </w:trPr>
        <w:tc>
          <w:tcPr>
            <w:tcW w:w="5880" w:type="dxa"/>
            <w:tcBorders>
              <w:top w:val="nil"/>
              <w:left w:val="nil"/>
              <w:bottom w:val="nil"/>
              <w:right w:val="nil"/>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p>
        </w:tc>
        <w:tc>
          <w:tcPr>
            <w:tcW w:w="1420" w:type="dxa"/>
            <w:tcBorders>
              <w:top w:val="nil"/>
              <w:left w:val="nil"/>
              <w:bottom w:val="nil"/>
              <w:right w:val="nil"/>
            </w:tcBorders>
            <w:shd w:val="clear" w:color="auto" w:fill="auto"/>
            <w:noWrap/>
            <w:vAlign w:val="center"/>
            <w:hideMark/>
          </w:tcPr>
          <w:p w:rsidR="00803AE6" w:rsidRPr="00803AE6" w:rsidRDefault="00803AE6" w:rsidP="00803AE6">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center"/>
            <w:hideMark/>
          </w:tcPr>
          <w:p w:rsidR="00803AE6" w:rsidRPr="00803AE6" w:rsidRDefault="00803AE6" w:rsidP="00803AE6">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center"/>
            <w:hideMark/>
          </w:tcPr>
          <w:p w:rsidR="00803AE6" w:rsidRPr="00803AE6" w:rsidRDefault="00803AE6" w:rsidP="00803AE6">
            <w:pPr>
              <w:spacing w:after="0" w:line="240" w:lineRule="auto"/>
              <w:jc w:val="center"/>
              <w:rPr>
                <w:rFonts w:ascii="Times New Roman" w:eastAsia="Times New Roman" w:hAnsi="Times New Roman" w:cs="Times New Roman"/>
                <w:sz w:val="20"/>
                <w:szCs w:val="20"/>
              </w:rPr>
            </w:pPr>
          </w:p>
        </w:tc>
      </w:tr>
      <w:tr w:rsidR="00803AE6" w:rsidRPr="00803AE6" w:rsidTr="00803AE6">
        <w:trPr>
          <w:trHeight w:val="450"/>
        </w:trPr>
        <w:tc>
          <w:tcPr>
            <w:tcW w:w="5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სამი</w:t>
            </w:r>
            <w:r w:rsidR="00803AE6" w:rsidRPr="00803AE6">
              <w:rPr>
                <w:rFonts w:ascii="Sylfaen" w:eastAsia="Times New Roman" w:hAnsi="Sylfaen" w:cs="Arial CYR"/>
                <w:b/>
                <w:bCs/>
                <w:sz w:val="16"/>
                <w:szCs w:val="16"/>
              </w:rPr>
              <w:t xml:space="preserve"> კვარტლის გეგმა</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D13E04" w:rsidP="00803AE6">
            <w:pPr>
              <w:spacing w:after="0" w:line="240" w:lineRule="auto"/>
              <w:jc w:val="center"/>
              <w:rPr>
                <w:rFonts w:ascii="Sylfaen" w:eastAsia="Times New Roman" w:hAnsi="Sylfaen" w:cs="Arial CYR"/>
                <w:b/>
                <w:bCs/>
                <w:sz w:val="16"/>
                <w:szCs w:val="16"/>
              </w:rPr>
            </w:pPr>
            <w:r>
              <w:rPr>
                <w:rFonts w:ascii="Sylfaen" w:eastAsia="Times New Roman" w:hAnsi="Sylfaen" w:cs="Arial CYR"/>
                <w:b/>
                <w:bCs/>
                <w:sz w:val="16"/>
                <w:szCs w:val="16"/>
              </w:rPr>
              <w:t>სა</w:t>
            </w:r>
            <w:r>
              <w:rPr>
                <w:rFonts w:ascii="Sylfaen" w:eastAsia="Times New Roman" w:hAnsi="Sylfaen" w:cs="Arial CYR"/>
                <w:b/>
                <w:bCs/>
                <w:sz w:val="16"/>
                <w:szCs w:val="16"/>
                <w:lang w:val="ka-GE"/>
              </w:rPr>
              <w:t>მი</w:t>
            </w:r>
            <w:r w:rsidR="00803AE6" w:rsidRPr="00803AE6">
              <w:rPr>
                <w:rFonts w:ascii="Sylfaen" w:eastAsia="Times New Roman" w:hAnsi="Sylfaen" w:cs="Arial CYR"/>
                <w:b/>
                <w:bCs/>
                <w:sz w:val="16"/>
                <w:szCs w:val="16"/>
              </w:rPr>
              <w:t xml:space="preserve"> კვარტლის ფაქტი</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შესრულება %</w:t>
            </w:r>
          </w:p>
        </w:tc>
      </w:tr>
      <w:tr w:rsidR="00803AE6" w:rsidRPr="00803AE6" w:rsidTr="00803AE6">
        <w:trPr>
          <w:trHeight w:val="22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გადასახდელები სულ</w:t>
            </w:r>
          </w:p>
        </w:tc>
        <w:tc>
          <w:tcPr>
            <w:tcW w:w="142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19,767.2</w:t>
            </w:r>
          </w:p>
        </w:tc>
        <w:tc>
          <w:tcPr>
            <w:tcW w:w="146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11,328.7</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b/>
                <w:bCs/>
                <w:sz w:val="16"/>
                <w:szCs w:val="16"/>
              </w:rPr>
            </w:pPr>
            <w:r w:rsidRPr="00803AE6">
              <w:rPr>
                <w:rFonts w:ascii="Sylfaen" w:eastAsia="Times New Roman" w:hAnsi="Sylfaen" w:cs="Arial CYR"/>
                <w:b/>
                <w:bCs/>
                <w:sz w:val="16"/>
                <w:szCs w:val="16"/>
              </w:rPr>
              <w:t>57</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ინფრასტრუქტურის განვითარება</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15,311.0</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7,378.0</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48</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დასუფთავება და გარემოს დაცვა</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421.6</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418.8</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99</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განათლება</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601.6</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521.0</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87</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კულტურა, ახალგაზრდობა და სპორტი</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807.5</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632.1</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78</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lastRenderedPageBreak/>
              <w:t>ჯანმრთელობის დაცვა და სოციალური უზრუნველყოფა</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277.0</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234.3</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85</w:t>
            </w:r>
          </w:p>
        </w:tc>
      </w:tr>
      <w:tr w:rsidR="00803AE6" w:rsidRPr="00803AE6" w:rsidTr="00803AE6">
        <w:trPr>
          <w:trHeight w:val="25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rPr>
                <w:rFonts w:ascii="Sylfaen" w:eastAsia="Times New Roman" w:hAnsi="Sylfaen" w:cs="Arial CYR"/>
                <w:sz w:val="16"/>
                <w:szCs w:val="16"/>
              </w:rPr>
            </w:pPr>
            <w:r w:rsidRPr="00803AE6">
              <w:rPr>
                <w:rFonts w:ascii="Sylfaen" w:eastAsia="Times New Roman" w:hAnsi="Sylfaen" w:cs="Arial CYR"/>
                <w:sz w:val="16"/>
                <w:szCs w:val="16"/>
              </w:rPr>
              <w:t>მმართველობა და საერთო დანიშნულების ხარჯები</w:t>
            </w:r>
          </w:p>
        </w:tc>
        <w:tc>
          <w:tcPr>
            <w:tcW w:w="142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2,348.5</w:t>
            </w:r>
          </w:p>
        </w:tc>
        <w:tc>
          <w:tcPr>
            <w:tcW w:w="1460" w:type="dxa"/>
            <w:tcBorders>
              <w:top w:val="nil"/>
              <w:left w:val="nil"/>
              <w:bottom w:val="single" w:sz="4" w:space="0" w:color="auto"/>
              <w:right w:val="single" w:sz="4" w:space="0" w:color="auto"/>
            </w:tcBorders>
            <w:shd w:val="clear" w:color="auto" w:fill="auto"/>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2,144.4</w:t>
            </w:r>
          </w:p>
        </w:tc>
        <w:tc>
          <w:tcPr>
            <w:tcW w:w="1200" w:type="dxa"/>
            <w:tcBorders>
              <w:top w:val="nil"/>
              <w:left w:val="nil"/>
              <w:bottom w:val="single" w:sz="4" w:space="0" w:color="auto"/>
              <w:right w:val="single" w:sz="4" w:space="0" w:color="auto"/>
            </w:tcBorders>
            <w:shd w:val="clear" w:color="auto" w:fill="auto"/>
            <w:noWrap/>
            <w:vAlign w:val="center"/>
            <w:hideMark/>
          </w:tcPr>
          <w:p w:rsidR="00803AE6" w:rsidRPr="00803AE6" w:rsidRDefault="00803AE6" w:rsidP="00803AE6">
            <w:pPr>
              <w:spacing w:after="0" w:line="240" w:lineRule="auto"/>
              <w:jc w:val="center"/>
              <w:rPr>
                <w:rFonts w:ascii="Sylfaen" w:eastAsia="Times New Roman" w:hAnsi="Sylfaen" w:cs="Arial CYR"/>
                <w:sz w:val="16"/>
                <w:szCs w:val="16"/>
              </w:rPr>
            </w:pPr>
            <w:r w:rsidRPr="00803AE6">
              <w:rPr>
                <w:rFonts w:ascii="Sylfaen" w:eastAsia="Times New Roman" w:hAnsi="Sylfaen" w:cs="Arial CYR"/>
                <w:sz w:val="16"/>
                <w:szCs w:val="16"/>
              </w:rPr>
              <w:t>91</w:t>
            </w:r>
          </w:p>
        </w:tc>
      </w:tr>
    </w:tbl>
    <w:p w:rsidR="001C07BB" w:rsidRDefault="00803AE6">
      <w:r>
        <w:rPr>
          <w:rFonts w:ascii="Sylfaen" w:hAnsi="Sylfaen"/>
          <w:sz w:val="16"/>
          <w:szCs w:val="16"/>
          <w:lang w:val="ka-GE"/>
        </w:rPr>
        <w:fldChar w:fldCharType="end"/>
      </w:r>
      <w:r w:rsidR="001C07BB">
        <w:rPr>
          <w:lang w:val="ka-GE"/>
        </w:rPr>
        <w:fldChar w:fldCharType="begin"/>
      </w:r>
      <w:r w:rsidR="001C07BB">
        <w:rPr>
          <w:lang w:val="ka-GE"/>
        </w:rPr>
        <w:instrText xml:space="preserve"> LINK Excel.Sheet.12 "C:\\Users\\nino.metreveli\\Desktop\\პროგრამული შესრულება 2022 წელი\\III კვარტლის შესრულება\\1. ინფრასტრუქტურის პროგრამული შესრულება III კვ.22წ..xlsx" "პროგრ და ქვეპ!Print_Area" \a \f 4 \h </w:instrText>
      </w:r>
      <w:r w:rsidR="001C07BB">
        <w:rPr>
          <w:lang w:val="ka-GE"/>
        </w:rPr>
        <w:fldChar w:fldCharType="separate"/>
      </w:r>
      <w:bookmarkStart w:id="0" w:name="RANGE!B2:F25"/>
    </w:p>
    <w:tbl>
      <w:tblPr>
        <w:tblW w:w="10340" w:type="dxa"/>
        <w:tblLook w:val="04A0" w:firstRow="1" w:lastRow="0" w:firstColumn="1" w:lastColumn="0" w:noHBand="0" w:noVBand="1"/>
      </w:tblPr>
      <w:tblGrid>
        <w:gridCol w:w="1260"/>
        <w:gridCol w:w="5657"/>
        <w:gridCol w:w="1180"/>
        <w:gridCol w:w="1180"/>
        <w:gridCol w:w="1063"/>
      </w:tblGrid>
      <w:tr w:rsidR="001C07BB" w:rsidRPr="001C07BB" w:rsidTr="001C07BB">
        <w:trPr>
          <w:trHeight w:val="55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07BB" w:rsidRPr="001C07BB" w:rsidRDefault="001C07BB">
            <w:pPr>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პროგრამული</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კოდი</w:t>
            </w:r>
            <w:r w:rsidRPr="001C07BB">
              <w:rPr>
                <w:rFonts w:ascii="Arial CYR" w:eastAsia="Times New Roman" w:hAnsi="Arial CYR" w:cs="Arial CYR"/>
                <w:b/>
                <w:bCs/>
                <w:sz w:val="16"/>
                <w:szCs w:val="16"/>
              </w:rPr>
              <w:t xml:space="preserve"> </w:t>
            </w:r>
            <w:bookmarkEnd w:id="0"/>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პრიორიტეტი</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პროგრამა</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ქვეპროგრამა</w:t>
            </w:r>
            <w:r w:rsidRPr="001C07BB">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III </w:t>
            </w:r>
            <w:r w:rsidRPr="001C07BB">
              <w:rPr>
                <w:rFonts w:ascii="Sylfaen" w:eastAsia="Times New Roman" w:hAnsi="Sylfaen" w:cs="Sylfaen"/>
                <w:b/>
                <w:bCs/>
                <w:sz w:val="16"/>
                <w:szCs w:val="16"/>
              </w:rPr>
              <w:t>კვარტლის</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გეგმა</w:t>
            </w:r>
            <w:r w:rsidRPr="001C07BB">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III </w:t>
            </w:r>
            <w:r w:rsidRPr="001C07BB">
              <w:rPr>
                <w:rFonts w:ascii="Sylfaen" w:eastAsia="Times New Roman" w:hAnsi="Sylfaen" w:cs="Sylfaen"/>
                <w:b/>
                <w:bCs/>
                <w:sz w:val="16"/>
                <w:szCs w:val="16"/>
              </w:rPr>
              <w:t>კვარტლის</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ფაქტი</w:t>
            </w:r>
            <w:r w:rsidRPr="001C07BB">
              <w:rPr>
                <w:rFonts w:ascii="Arial CYR" w:eastAsia="Times New Roman"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შესრულება</w:t>
            </w:r>
            <w:r w:rsidRPr="001C07BB">
              <w:rPr>
                <w:rFonts w:ascii="Arial CYR" w:eastAsia="Times New Roman" w:hAnsi="Arial CYR" w:cs="Arial CYR"/>
                <w:b/>
                <w:bCs/>
                <w:sz w:val="16"/>
                <w:szCs w:val="16"/>
              </w:rPr>
              <w:t xml:space="preserve"> % </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02 00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ინფრასტრუქტურის</w:t>
            </w:r>
            <w:r w:rsidRPr="001C07BB">
              <w:rPr>
                <w:rFonts w:ascii="Arial CYR" w:eastAsia="Times New Roman" w:hAnsi="Arial CYR" w:cs="Arial CYR"/>
                <w:b/>
                <w:bCs/>
                <w:sz w:val="16"/>
                <w:szCs w:val="16"/>
              </w:rPr>
              <w:t xml:space="preserve"> </w:t>
            </w:r>
            <w:r w:rsidRPr="001C07BB">
              <w:rPr>
                <w:rFonts w:ascii="Sylfaen" w:eastAsia="Times New Roman" w:hAnsi="Sylfaen" w:cs="Sylfaen"/>
                <w:b/>
                <w:bCs/>
                <w:sz w:val="16"/>
                <w:szCs w:val="16"/>
              </w:rPr>
              <w:t>განვითარება</w:t>
            </w:r>
            <w:r w:rsidRPr="001C07BB">
              <w:rPr>
                <w:rFonts w:ascii="Arial CYR" w:eastAsia="Times New Roman"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15,310.96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 xml:space="preserve">       7,378.00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b/>
                <w:bCs/>
                <w:sz w:val="16"/>
                <w:szCs w:val="16"/>
              </w:rPr>
            </w:pPr>
            <w:r w:rsidRPr="001C07BB">
              <w:rPr>
                <w:rFonts w:ascii="Arial CYR" w:eastAsia="Times New Roman" w:hAnsi="Arial CYR" w:cs="Arial CYR"/>
                <w:b/>
                <w:bCs/>
                <w:sz w:val="16"/>
                <w:szCs w:val="16"/>
              </w:rPr>
              <w:t>48</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საგზაო</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ინფრასტრუქტურის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განვითარება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4,891.72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3,130.42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64</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02 01 01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გზების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კაპიტალური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შეკეთება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4,596.72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2,906.48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63</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02 01 02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გზების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მიმდინარე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შეკეთება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280.00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223.94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80</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02 01 03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საგზაო</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ნიშნები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უსაფრთხოება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15.00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0</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წყლის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სისტემის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განვითარება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708.70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478.20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67</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02 02 01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წყლის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სისტემების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653.61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424.62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65</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02 02 02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წყლის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სისტემების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55.09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53.58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97</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02 03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განათება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205.60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191.73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93</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02 03 01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განათება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ქსელის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197.60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188.73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96</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02 03 01 01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განათების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ქსელის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ექსლოატაცია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39.00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33.63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86</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02 03 01 02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განათება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ელექტროენერგიის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ხარჯი</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158.60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155.10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98</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02 03 02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კაპიტალური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დაბანდებები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განათების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სფეროში</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8.00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3.00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38</w:t>
            </w:r>
          </w:p>
        </w:tc>
      </w:tr>
      <w:tr w:rsidR="001C07BB" w:rsidRPr="001C07BB" w:rsidTr="001C07BB">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02 04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მშენებლობა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ავარიული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ობიექტების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შენობების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1,202.16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502.18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42</w:t>
            </w:r>
          </w:p>
        </w:tc>
      </w:tr>
      <w:tr w:rsidR="001C07BB" w:rsidRPr="001C07BB" w:rsidTr="001C07BB">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02 04 01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საცხოვრებელი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არასაცხოვრებელი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შენობის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60.00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36.00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60</w:t>
            </w:r>
          </w:p>
        </w:tc>
      </w:tr>
      <w:tr w:rsidR="001C07BB" w:rsidRPr="001C07BB" w:rsidTr="001C07BB">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02 04 02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მუნიციპალიტეტის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ბალანსზე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რიცხული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შენობების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1,142.16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466.18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41</w:t>
            </w:r>
          </w:p>
        </w:tc>
      </w:tr>
      <w:tr w:rsidR="001C07BB" w:rsidRPr="001C07BB" w:rsidTr="001C07BB">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02 05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კეთილმოწყობის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ღონისძიებები</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2,917.94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595.17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20</w:t>
            </w:r>
          </w:p>
        </w:tc>
      </w:tr>
      <w:tr w:rsidR="001C07BB" w:rsidRPr="001C07BB" w:rsidTr="001C07BB">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02 05 01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საზოგადოებრივი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სივრცეების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მოწყობა</w:t>
            </w:r>
            <w:r w:rsidRPr="001C07BB">
              <w:rPr>
                <w:rFonts w:ascii="Arial CYR" w:eastAsia="Times New Roman" w:hAnsi="Arial CYR" w:cs="Arial CYR"/>
                <w:sz w:val="16"/>
                <w:szCs w:val="16"/>
              </w:rPr>
              <w:t>-</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2,917.94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595.17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20</w:t>
            </w:r>
          </w:p>
        </w:tc>
      </w:tr>
      <w:tr w:rsidR="001C07BB" w:rsidRPr="001C07BB" w:rsidTr="001C07BB">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02 06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საპროექტო</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დოკუმენტაციისა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საექსპერტო</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მომსახურების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შესყიდვა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563.79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326.79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58</w:t>
            </w:r>
          </w:p>
        </w:tc>
      </w:tr>
      <w:tr w:rsidR="001C07BB" w:rsidRPr="001C07BB" w:rsidTr="001C07BB">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02 07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სოფლის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პროგრამის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მხარდაჭერა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820.19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623.74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76</w:t>
            </w:r>
          </w:p>
        </w:tc>
      </w:tr>
      <w:tr w:rsidR="001C07BB" w:rsidRPr="001C07BB" w:rsidTr="001C07BB">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02 08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სანიაღვრე</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არხების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ნაპირსამაგრი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ნაგებობების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მოწყობა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რეაბილიტაცია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ექსპლოატაცია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3,463.44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1,355.80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39</w:t>
            </w:r>
          </w:p>
        </w:tc>
      </w:tr>
      <w:tr w:rsidR="001C07BB" w:rsidRPr="001C07BB" w:rsidTr="001C07BB">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02 09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მუნიციპალური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ავტოტრანსპორტის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განვითარება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192.86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11.58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6</w:t>
            </w:r>
          </w:p>
        </w:tc>
      </w:tr>
      <w:tr w:rsidR="001C07BB" w:rsidRPr="001C07BB" w:rsidTr="001C07BB">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02 10  </w:t>
            </w:r>
          </w:p>
        </w:tc>
        <w:tc>
          <w:tcPr>
            <w:tcW w:w="56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Arial CYR" w:eastAsia="Times New Roman" w:hAnsi="Arial CYR" w:cs="Arial CYR"/>
                <w:sz w:val="16"/>
                <w:szCs w:val="16"/>
              </w:rPr>
            </w:pP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ეკონომიკური</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განვითარება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ბიზნეს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კლასტერების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შექმნის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და</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ინვესტიციების</w:t>
            </w:r>
            <w:r w:rsidRPr="001C07BB">
              <w:rPr>
                <w:rFonts w:ascii="Arial CYR" w:eastAsia="Times New Roman" w:hAnsi="Arial CYR" w:cs="Arial CYR"/>
                <w:sz w:val="16"/>
                <w:szCs w:val="16"/>
              </w:rPr>
              <w:t xml:space="preserve"> </w:t>
            </w:r>
            <w:r w:rsidRPr="001C07BB">
              <w:rPr>
                <w:rFonts w:ascii="Sylfaen" w:eastAsia="Times New Roman" w:hAnsi="Sylfaen" w:cs="Sylfaen"/>
                <w:sz w:val="16"/>
                <w:szCs w:val="16"/>
              </w:rPr>
              <w:t>მოზიდვა</w:t>
            </w:r>
            <w:r w:rsidRPr="001C07BB">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344.56   </w:t>
            </w:r>
          </w:p>
        </w:tc>
        <w:tc>
          <w:tcPr>
            <w:tcW w:w="118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 xml:space="preserve">          162.40   </w:t>
            </w:r>
          </w:p>
        </w:tc>
        <w:tc>
          <w:tcPr>
            <w:tcW w:w="1060"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Arial CYR" w:eastAsia="Times New Roman" w:hAnsi="Arial CYR" w:cs="Arial CYR"/>
                <w:sz w:val="16"/>
                <w:szCs w:val="16"/>
              </w:rPr>
            </w:pPr>
            <w:r w:rsidRPr="001C07BB">
              <w:rPr>
                <w:rFonts w:ascii="Arial CYR" w:eastAsia="Times New Roman" w:hAnsi="Arial CYR" w:cs="Arial CYR"/>
                <w:sz w:val="16"/>
                <w:szCs w:val="16"/>
              </w:rPr>
              <w:t>47</w:t>
            </w:r>
          </w:p>
        </w:tc>
      </w:tr>
    </w:tbl>
    <w:p w:rsidR="001C07BB" w:rsidRDefault="001C07BB">
      <w:pPr>
        <w:rPr>
          <w:lang w:val="ka-GE"/>
        </w:rPr>
      </w:pPr>
      <w:r>
        <w:rPr>
          <w:lang w:val="ka-GE"/>
        </w:rPr>
        <w:fldChar w:fldCharType="end"/>
      </w:r>
    </w:p>
    <w:tbl>
      <w:tblPr>
        <w:tblW w:w="0" w:type="auto"/>
        <w:tblLook w:val="04A0" w:firstRow="1" w:lastRow="0" w:firstColumn="1" w:lastColumn="0" w:noHBand="0" w:noVBand="1"/>
      </w:tblPr>
      <w:tblGrid>
        <w:gridCol w:w="380"/>
        <w:gridCol w:w="2667"/>
        <w:gridCol w:w="2468"/>
        <w:gridCol w:w="2000"/>
        <w:gridCol w:w="1517"/>
        <w:gridCol w:w="1848"/>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გზების კაპიტალური შეკეთება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02 01 01</w:t>
            </w:r>
          </w:p>
        </w:tc>
      </w:tr>
      <w:tr w:rsidR="001C07BB" w:rsidRPr="001C07BB" w:rsidTr="001C07BB">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38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ქვეპროგრამის ფარგლებში დაგეგმილია </w:t>
            </w:r>
            <w:proofErr w:type="gramStart"/>
            <w:r w:rsidRPr="001C07BB">
              <w:rPr>
                <w:rFonts w:ascii="Calibri" w:eastAsia="Times New Roman" w:hAnsi="Calibri" w:cs="Calibri"/>
                <w:color w:val="000000"/>
                <w:sz w:val="16"/>
                <w:szCs w:val="16"/>
              </w:rPr>
              <w:t>ონის  მუნიციპალიტეტში</w:t>
            </w:r>
            <w:proofErr w:type="gramEnd"/>
            <w:r w:rsidRPr="001C07BB">
              <w:rPr>
                <w:rFonts w:ascii="Calibri" w:eastAsia="Times New Roman" w:hAnsi="Calibri" w:cs="Calibri"/>
                <w:color w:val="000000"/>
                <w:sz w:val="16"/>
                <w:szCs w:val="16"/>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1C07BB">
              <w:rPr>
                <w:rFonts w:ascii="Calibri" w:eastAsia="Times New Roman" w:hAnsi="Calibri" w:cs="Calibri"/>
                <w:color w:val="000000"/>
                <w:sz w:val="16"/>
                <w:szCs w:val="16"/>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1C07BB">
              <w:rPr>
                <w:rFonts w:ascii="Calibri" w:eastAsia="Times New Roman" w:hAnsi="Calibri" w:cs="Calibri"/>
                <w:color w:val="000000"/>
                <w:sz w:val="16"/>
                <w:szCs w:val="16"/>
              </w:rPr>
              <w:br/>
              <w:t>- სოფ. პიპილეთი-ჟაშქვის მიმართულებით გზის ცემენტ-რკინა-ბეტონით კაპიტალური რეაბილიტაცია;</w:t>
            </w:r>
            <w:r w:rsidRPr="001C07BB">
              <w:rPr>
                <w:rFonts w:ascii="Calibri" w:eastAsia="Times New Roman" w:hAnsi="Calibri" w:cs="Calibri"/>
                <w:color w:val="000000"/>
                <w:sz w:val="16"/>
                <w:szCs w:val="16"/>
              </w:rPr>
              <w:br/>
              <w:t>- სოფ.  ახალი ჩორდი სევის გზის ასფალტირება;</w:t>
            </w:r>
            <w:r w:rsidRPr="001C07BB">
              <w:rPr>
                <w:rFonts w:ascii="Calibri" w:eastAsia="Times New Roman" w:hAnsi="Calibri" w:cs="Calibri"/>
                <w:color w:val="000000"/>
                <w:sz w:val="16"/>
                <w:szCs w:val="16"/>
              </w:rPr>
              <w:br/>
              <w:t xml:space="preserve">-  ქალაქ ონში ქუჩების ორმული შეკეთება და ქუჩების დაერთებები ასფალტირებით ;                                                                                                                                                                                                                                                                                                                                                             </w:t>
            </w:r>
            <w:r w:rsidRPr="001C07BB">
              <w:rPr>
                <w:rFonts w:ascii="Calibri" w:eastAsia="Times New Roman" w:hAnsi="Calibri" w:cs="Calibri"/>
                <w:color w:val="000000"/>
                <w:sz w:val="16"/>
                <w:szCs w:val="16"/>
              </w:rPr>
              <w:br/>
              <w:t xml:space="preserve">- სოფელ საკაოში სახაზოს მიმართულებით გზის რეაბილიტაცია;                                                                                                            </w:t>
            </w:r>
            <w:r w:rsidRPr="001C07BB">
              <w:rPr>
                <w:rFonts w:ascii="Calibri" w:eastAsia="Times New Roman" w:hAnsi="Calibri" w:cs="Calibri"/>
                <w:color w:val="000000"/>
                <w:sz w:val="16"/>
                <w:szCs w:val="16"/>
              </w:rPr>
              <w:br/>
              <w:t xml:space="preserve">- სოფელ ღარში საჯვარის მიმართულებით გზის რეაბილიტაცია;                                                                                                                                                                      </w:t>
            </w:r>
            <w:r w:rsidRPr="001C07BB">
              <w:rPr>
                <w:rFonts w:ascii="Calibri" w:eastAsia="Times New Roman" w:hAnsi="Calibri" w:cs="Calibri"/>
                <w:color w:val="000000"/>
                <w:sz w:val="16"/>
                <w:szCs w:val="16"/>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1C07BB">
              <w:rPr>
                <w:rFonts w:ascii="Calibri" w:eastAsia="Times New Roman" w:hAnsi="Calibri" w:cs="Calibri"/>
                <w:color w:val="000000"/>
                <w:sz w:val="16"/>
                <w:szCs w:val="16"/>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1C07BB">
              <w:rPr>
                <w:rFonts w:ascii="Calibri" w:eastAsia="Times New Roman" w:hAnsi="Calibri" w:cs="Calibri"/>
                <w:color w:val="000000"/>
                <w:sz w:val="16"/>
                <w:szCs w:val="16"/>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1C07BB" w:rsidRPr="001C07BB" w:rsidTr="001C07B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მოწყობილი საგზაო ინფრასტრუქტურა</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სოფ.  ლაგვანთა-საკაო-მაჟიეთი-</w:t>
            </w:r>
            <w:proofErr w:type="gramStart"/>
            <w:r w:rsidRPr="001C07BB">
              <w:rPr>
                <w:rFonts w:ascii="Sylfaen" w:eastAsia="Times New Roman" w:hAnsi="Sylfaen" w:cs="Calibri"/>
                <w:color w:val="000000"/>
                <w:sz w:val="14"/>
                <w:szCs w:val="14"/>
              </w:rPr>
              <w:t>ხიდეშლების  სოფლების</w:t>
            </w:r>
            <w:proofErr w:type="gramEnd"/>
            <w:r w:rsidRPr="001C07BB">
              <w:rPr>
                <w:rFonts w:ascii="Sylfaen" w:eastAsia="Times New Roman" w:hAnsi="Sylfaen" w:cs="Calibri"/>
                <w:color w:val="000000"/>
                <w:sz w:val="14"/>
                <w:szCs w:val="14"/>
              </w:rPr>
              <w:t xml:space="preserve">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დაგეგმილია 1500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მოეწყო 1500 გრძ/მ გზა ასფალტო-ბეტონის გზა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 </w:t>
            </w:r>
          </w:p>
        </w:tc>
      </w:tr>
      <w:tr w:rsidR="001C07BB" w:rsidRPr="001C07BB" w:rsidTr="001C07BB">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სოფ. პიპილეთი-</w:t>
            </w:r>
            <w:proofErr w:type="gramStart"/>
            <w:r w:rsidRPr="001C07BB">
              <w:rPr>
                <w:rFonts w:ascii="Sylfaen" w:eastAsia="Times New Roman" w:hAnsi="Sylfaen" w:cs="Calibri"/>
                <w:color w:val="000000"/>
                <w:sz w:val="14"/>
                <w:szCs w:val="14"/>
              </w:rPr>
              <w:t>ჟაშქვის  მიმართულებით</w:t>
            </w:r>
            <w:proofErr w:type="gramEnd"/>
            <w:r w:rsidRPr="001C07BB">
              <w:rPr>
                <w:rFonts w:ascii="Sylfaen" w:eastAsia="Times New Roman" w:hAnsi="Sylfaen" w:cs="Calibri"/>
                <w:color w:val="000000"/>
                <w:sz w:val="14"/>
                <w:szCs w:val="14"/>
              </w:rPr>
              <w:t xml:space="preserve"> 5 კმ. გზა დაზიანებულია და საჭიროებს ცემენტ-რკინა-</w:t>
            </w:r>
            <w:proofErr w:type="gramStart"/>
            <w:r w:rsidRPr="001C07BB">
              <w:rPr>
                <w:rFonts w:ascii="Sylfaen" w:eastAsia="Times New Roman" w:hAnsi="Sylfaen" w:cs="Calibri"/>
                <w:color w:val="000000"/>
                <w:sz w:val="14"/>
                <w:szCs w:val="14"/>
              </w:rPr>
              <w:t>ბეტონით  გზის</w:t>
            </w:r>
            <w:proofErr w:type="gramEnd"/>
            <w:r w:rsidRPr="001C07BB">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დაგეგმილია 550 გრძ/მ  ცემენტ-რკინა-ბეტონის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მოეწყო 550 გრძ/მ გზა ცემენტ-რკინა-ბეტონის დასაგებად</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 </w:t>
            </w:r>
          </w:p>
        </w:tc>
      </w:tr>
      <w:tr w:rsidR="001C07BB" w:rsidRPr="001C07BB" w:rsidTr="001C07BB">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 xml:space="preserve">2021 წელს სოფ. ზუდალი-სევის მიმართულებით 6 კმ.  გზა დაზიანებულია და საჭიროებს კაპიტალურ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დაგეგმილი იყო 1000 გრძივი მეტრი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დასრულდა 1000 გრძ/მ ასფალტო-ბეტონით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წელს ქალაქ ონში გზის გარკვეული მონაკვეთები ამორტიზებულია და საჭიროებს შეკეთებას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ქალაქ ონში მოხდება 5200 მ</w:t>
            </w:r>
            <w:r w:rsidRPr="001C07BB">
              <w:rPr>
                <w:rFonts w:ascii="Sylfaen" w:eastAsia="Times New Roman" w:hAnsi="Sylfaen" w:cs="Calibri"/>
                <w:color w:val="000000"/>
                <w:sz w:val="14"/>
                <w:szCs w:val="14"/>
                <w:vertAlign w:val="superscript"/>
              </w:rPr>
              <w:t>2</w:t>
            </w:r>
            <w:r w:rsidRPr="001C07BB">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წელს სოფელ საკაოში სახაზოს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დაიგეგმა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შესრულდა 1500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25%</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6</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წელს  სოფელ ღარში საჯვარის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დაიგეგმა 2000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შესრულდა 1500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25%</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7</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 xml:space="preserve">2021 წელს სოფელ შეუბანში მეწყრისაგან დაზიანებული 120 გრძ/მ გზაზე მოეწყო 70 გრძ/მ რკინა-ბეტონის დამცავი კედელი </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დაგიეგმა დარჩენილი 250 გრძ/მ გზაზე რკინა-ბეტონის საყრდენი კედელის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შესრულდა 250 გრძ/მ გზაზე რკინა-ბეტონის საყრდენი კედელის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8</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წელს სოფელ მაჟიეთში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დაიგეგმა 150 გრძ/მ გრუნტის გზის რეაბილიტაცია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მოწყობილი იქნა 80 გრძ/მ გრუნტის გზა გრუნტის კიუვეტით და 80 მეტრი საყრდენი კედლი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47%</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9</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სოფელ ფარახეთში მისასვლელი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დაიგეგმა 800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8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დაგეგმილია 1000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დაგეგმილია 1000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12</w:t>
            </w:r>
          </w:p>
        </w:tc>
        <w:tc>
          <w:tcPr>
            <w:tcW w:w="0" w:type="auto"/>
            <w:tcBorders>
              <w:top w:val="nil"/>
              <w:left w:val="nil"/>
              <w:bottom w:val="nil"/>
              <w:right w:val="nil"/>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სტიქიის შედეგად დაზაინებულია სოფელ ზუდალში მენაბდეების უბანში, სოფელ კვაშხიეთში, სევაში, ფარახეთში და შარდომეთში შიდა საუბნო გზები და სოფელ ღარში ორი ხიდი</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შესაბამის პერიოდში დაგეგმილია 8600 გრძ/მ გრუნტის გზისა და ორი ხიდის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2020 წელს სოფლებში,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sz w:val="14"/>
                <w:szCs w:val="14"/>
              </w:rPr>
            </w:pPr>
            <w:r w:rsidRPr="001C07BB">
              <w:rPr>
                <w:rFonts w:ascii="Sylfaen" w:eastAsia="Times New Roman" w:hAnsi="Sylfaen" w:cs="Calibri"/>
                <w:sz w:val="14"/>
                <w:szCs w:val="14"/>
              </w:rPr>
              <w:t>დაიგეგმა სტიქიის შედეგად დაზიანებული 3000 გრძ/მ გზის რებილიტაცია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sz w:val="14"/>
                <w:szCs w:val="14"/>
              </w:rPr>
            </w:pPr>
            <w:r w:rsidRPr="001C07BB">
              <w:rPr>
                <w:rFonts w:ascii="Sylfaen" w:eastAsia="Times New Roman" w:hAnsi="Sylfaen" w:cs="Calibri"/>
                <w:sz w:val="14"/>
                <w:szCs w:val="14"/>
              </w:rPr>
              <w:t xml:space="preserve">აღდგენილი იქნა 1500 გრძ/მ გზა </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bl>
    <w:p w:rsidR="001C07BB" w:rsidRDefault="001C07BB">
      <w:pPr>
        <w:rPr>
          <w:lang w:val="ka-GE"/>
        </w:rPr>
      </w:pPr>
    </w:p>
    <w:tbl>
      <w:tblPr>
        <w:tblW w:w="0" w:type="auto"/>
        <w:tblLook w:val="04A0" w:firstRow="1" w:lastRow="0" w:firstColumn="1" w:lastColumn="0" w:noHBand="0" w:noVBand="1"/>
      </w:tblPr>
      <w:tblGrid>
        <w:gridCol w:w="380"/>
        <w:gridCol w:w="1837"/>
        <w:gridCol w:w="2702"/>
        <w:gridCol w:w="2428"/>
        <w:gridCol w:w="1607"/>
        <w:gridCol w:w="1926"/>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გზების მიმდინარე შეკეთება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02 01 02</w:t>
            </w:r>
          </w:p>
        </w:tc>
      </w:tr>
      <w:tr w:rsidR="001C07BB" w:rsidRPr="001C07BB" w:rsidTr="001C07B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10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ქვეპროგრამა </w:t>
            </w:r>
            <w:proofErr w:type="gramStart"/>
            <w:r w:rsidRPr="001C07BB">
              <w:rPr>
                <w:rFonts w:ascii="Calibri" w:eastAsia="Times New Roman" w:hAnsi="Calibri" w:cs="Calibri"/>
                <w:color w:val="000000"/>
                <w:sz w:val="16"/>
                <w:szCs w:val="16"/>
              </w:rPr>
              <w:t>ითვალისწინებს  ადგილობრივი</w:t>
            </w:r>
            <w:proofErr w:type="gramEnd"/>
            <w:r w:rsidRPr="001C07BB">
              <w:rPr>
                <w:rFonts w:ascii="Calibri" w:eastAsia="Times New Roman" w:hAnsi="Calibri" w:cs="Calibri"/>
                <w:color w:val="000000"/>
                <w:sz w:val="16"/>
                <w:szCs w:val="16"/>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C07BB">
              <w:rPr>
                <w:rFonts w:ascii="Calibri" w:eastAsia="Times New Roman" w:hAnsi="Calibri" w:cs="Calibri"/>
                <w:color w:val="000000"/>
                <w:sz w:val="16"/>
                <w:szCs w:val="16"/>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C07BB" w:rsidRPr="001C07BB" w:rsidTr="001C07BB">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მოვლილიდა  საგზაო ინფრასტრუქტურა</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nil"/>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600"/>
        </w:trPr>
        <w:tc>
          <w:tcPr>
            <w:tcW w:w="0" w:type="auto"/>
            <w:tcBorders>
              <w:top w:val="nil"/>
              <w:left w:val="single" w:sz="4" w:space="0" w:color="auto"/>
              <w:bottom w:val="nil"/>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nil"/>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nil"/>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7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2021 წელს მიმდინარე შეკეთება ჩაუტარდა 7500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შესაბამის პერიოდში დაიგეგმა 6000 გრძ/მ გზის მიმდინარე შეკეთბა, სოფლის ზონების თოვლისაგან და მეწყრისაგან წმენდა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შესრულდა 6000 გრძ/მ გზის მიმდინარე შეკეთბა, სოფლის ზონების თოვლისაგან და მეწყრისაგან წმენდა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bl>
    <w:p w:rsidR="001C07BB" w:rsidRDefault="001C07BB">
      <w:pPr>
        <w:rPr>
          <w:lang w:val="ka-GE"/>
        </w:rPr>
      </w:pPr>
    </w:p>
    <w:tbl>
      <w:tblPr>
        <w:tblW w:w="0" w:type="auto"/>
        <w:tblLook w:val="04A0" w:firstRow="1" w:lastRow="0" w:firstColumn="1" w:lastColumn="0" w:noHBand="0" w:noVBand="1"/>
      </w:tblPr>
      <w:tblGrid>
        <w:gridCol w:w="380"/>
        <w:gridCol w:w="2332"/>
        <w:gridCol w:w="2250"/>
        <w:gridCol w:w="2142"/>
        <w:gridCol w:w="1537"/>
        <w:gridCol w:w="2239"/>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წყლის სისტემების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02 02 01</w:t>
            </w:r>
          </w:p>
        </w:tc>
      </w:tr>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179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24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ქვეპროგრამის ფარგლებში მოხდება ონის მუნიციპალიტეტის სოფელებში: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 განხორციელდება სოფელ უწერაში წყლის სიტემებზე დამატებითი ღონისძიებების განხორციელება და CENN პროექტით ზემო და ქვემო ბარში სასმელი წყლის სისტემის რეაბილიტაცია.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1C07BB">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1C07BB" w:rsidRPr="001C07BB" w:rsidTr="001C07BB">
        <w:trPr>
          <w:trHeight w:val="68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roofErr w:type="gramStart"/>
            <w:r w:rsidRPr="001C07BB">
              <w:rPr>
                <w:rFonts w:ascii="Calibri" w:eastAsia="Times New Roman" w:hAnsi="Calibri" w:cs="Calibri"/>
                <w:color w:val="000000"/>
                <w:sz w:val="16"/>
                <w:szCs w:val="16"/>
              </w:rPr>
              <w:t>გამართული  სასმელი</w:t>
            </w:r>
            <w:proofErr w:type="gramEnd"/>
            <w:r w:rsidRPr="001C07BB">
              <w:rPr>
                <w:rFonts w:ascii="Calibri" w:eastAsia="Times New Roman" w:hAnsi="Calibri" w:cs="Calibri"/>
                <w:color w:val="000000"/>
                <w:sz w:val="16"/>
                <w:szCs w:val="16"/>
              </w:rPr>
              <w:t xml:space="preserve">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სოფლის მოსახლეობის უზრულველყოფილი ტექნიკურად სუფთა   სასმელი წყლით.</w:t>
            </w:r>
          </w:p>
        </w:tc>
      </w:tr>
      <w:tr w:rsidR="001C07BB" w:rsidRPr="001C07BB" w:rsidTr="001C07BB">
        <w:trPr>
          <w:trHeight w:val="3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სოფლებში კვაშხიეთი, ქრისტესი, შეუბანი, ზემო ბარი, ღები და გლოლა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2100 გრძ/მ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შესრულდა 1700 გრძ/მ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20%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სოფელ ბარის უბნებში დაზიანებულია 100 გრძ/მ ქსელი და 1200 გრძ/მ მოსაწყობია ახალი ქსელი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 xml:space="preserve">შესაბამის პერიოდში დაიგეგმა 1200 გრძ/მ ქსელის მშენებლობა და 100 გრძ/მ ძველი ქსელი რეაბილიტაცია </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სოფელ უწერაში არსებული წყალსადენი ვერ უზრუნველყოფს მოსახლეობის წყლით მომარაგებას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შესრულდა სოფ.უწერაში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bl>
    <w:p w:rsidR="001C07BB" w:rsidRDefault="001C07BB">
      <w:pPr>
        <w:rPr>
          <w:lang w:val="ka-GE"/>
        </w:rPr>
      </w:pPr>
    </w:p>
    <w:tbl>
      <w:tblPr>
        <w:tblW w:w="0" w:type="auto"/>
        <w:tblLook w:val="04A0" w:firstRow="1" w:lastRow="0" w:firstColumn="1" w:lastColumn="0" w:noHBand="0" w:noVBand="1"/>
      </w:tblPr>
      <w:tblGrid>
        <w:gridCol w:w="380"/>
        <w:gridCol w:w="1925"/>
        <w:gridCol w:w="2289"/>
        <w:gridCol w:w="2020"/>
        <w:gridCol w:w="1695"/>
        <w:gridCol w:w="2571"/>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წყლის სისტემის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02 02 02</w:t>
            </w:r>
          </w:p>
        </w:tc>
      </w:tr>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98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ქვეპროგრამა </w:t>
            </w:r>
            <w:proofErr w:type="gramStart"/>
            <w:r w:rsidRPr="001C07BB">
              <w:rPr>
                <w:rFonts w:ascii="Calibri" w:eastAsia="Times New Roman" w:hAnsi="Calibri" w:cs="Calibri"/>
                <w:color w:val="000000"/>
                <w:sz w:val="16"/>
                <w:szCs w:val="16"/>
              </w:rPr>
              <w:t>ითვალისწინებს  მუნიციპალიტეტის</w:t>
            </w:r>
            <w:proofErr w:type="gramEnd"/>
            <w:r w:rsidRPr="001C07BB">
              <w:rPr>
                <w:rFonts w:ascii="Calibri" w:eastAsia="Times New Roman" w:hAnsi="Calibri" w:cs="Calibri"/>
                <w:color w:val="000000"/>
                <w:sz w:val="16"/>
                <w:szCs w:val="16"/>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1C07BB">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1C07BB" w:rsidRPr="001C07BB" w:rsidTr="001C07BB">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გამართული  სასმელი წყლის სისტემა სოფლად და შეფერხებების გარეშე მომდინარე მინერალური წყლები.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სოფლის მოსახლეობის უზრულველყოფილი ტექნიკურად სუფთა   სასმელი წყლით.</w:t>
            </w:r>
          </w:p>
        </w:tc>
      </w:tr>
      <w:tr w:rsidR="001C07BB" w:rsidRPr="001C07BB" w:rsidTr="001C07BB">
        <w:trPr>
          <w:trHeight w:val="36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შესაბამის პერიოდში დაიგეგმა წყალმომარაგების ქსელში 170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აღმოიფხვრა წყალმომარაგების ქსელში 170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bl>
    <w:p w:rsidR="007067DD" w:rsidRDefault="007067DD">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შესრულება\\1. ინფრასტრუქტურის პროგრამული შესრულება I კვ.22წ..xlsx" "პროგრ და ქვეპ!Print_Area" \a \f 4 \h </w:instrText>
      </w:r>
      <w:r>
        <w:rPr>
          <w:lang w:val="ka-GE"/>
        </w:rPr>
        <w:fldChar w:fldCharType="separate"/>
      </w:r>
      <w:bookmarkStart w:id="1" w:name="RANGE!B2:F24"/>
    </w:p>
    <w:bookmarkEnd w:id="1"/>
    <w:p w:rsidR="001C07BB" w:rsidRDefault="007067DD">
      <w:pPr>
        <w:rPr>
          <w:rFonts w:ascii="Sylfaen" w:hAnsi="Sylfaen"/>
          <w:sz w:val="16"/>
          <w:szCs w:val="16"/>
          <w:lang w:val="ka-GE"/>
        </w:rPr>
      </w:pPr>
      <w:r>
        <w:rPr>
          <w:rFonts w:ascii="Sylfaen" w:hAnsi="Sylfaen"/>
          <w:sz w:val="16"/>
          <w:szCs w:val="16"/>
          <w:lang w:val="ka-GE"/>
        </w:rPr>
        <w:fldChar w:fldCharType="end"/>
      </w:r>
    </w:p>
    <w:tbl>
      <w:tblPr>
        <w:tblW w:w="10885" w:type="dxa"/>
        <w:tblLook w:val="04A0" w:firstRow="1" w:lastRow="0" w:firstColumn="1" w:lastColumn="0" w:noHBand="0" w:noVBand="1"/>
      </w:tblPr>
      <w:tblGrid>
        <w:gridCol w:w="461"/>
        <w:gridCol w:w="2559"/>
        <w:gridCol w:w="1859"/>
        <w:gridCol w:w="1859"/>
        <w:gridCol w:w="1178"/>
        <w:gridCol w:w="2969"/>
      </w:tblGrid>
      <w:tr w:rsidR="001C07BB" w:rsidRPr="001C07BB" w:rsidTr="003A7B0B">
        <w:trPr>
          <w:trHeight w:val="480"/>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4896" w:type="dxa"/>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გარე განათების ქსელის ექსლოატაცია</w:t>
            </w:r>
          </w:p>
        </w:tc>
        <w:tc>
          <w:tcPr>
            <w:tcW w:w="2969" w:type="dxa"/>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02 03 01 </w:t>
            </w:r>
          </w:p>
        </w:tc>
      </w:tr>
      <w:tr w:rsidR="001C07BB" w:rsidRPr="001C07BB" w:rsidTr="003A7B0B">
        <w:trPr>
          <w:trHeight w:val="43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7865" w:type="dxa"/>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3A7B0B">
        <w:trPr>
          <w:trHeight w:val="2735"/>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7865" w:type="dxa"/>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1C07BB">
              <w:rPr>
                <w:rFonts w:ascii="Calibri" w:eastAsia="Times New Roman" w:hAnsi="Calibri" w:cs="Calibri"/>
                <w:color w:val="000000"/>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1C07BB">
              <w:rPr>
                <w:rFonts w:ascii="Calibri" w:eastAsia="Times New Roman" w:hAnsi="Calibri" w:cs="Calibri"/>
                <w:color w:val="000000"/>
                <w:sz w:val="16"/>
                <w:szCs w:val="16"/>
              </w:rPr>
              <w:br/>
              <w:t xml:space="preserve"> - ამორტიზებული და დაზიანებული განათების ბოძების შეკეთება, ახლით ჩანაცვლებას;</w:t>
            </w:r>
            <w:r w:rsidRPr="001C07BB">
              <w:rPr>
                <w:rFonts w:ascii="Calibri" w:eastAsia="Times New Roman" w:hAnsi="Calibri" w:cs="Calibri"/>
                <w:color w:val="000000"/>
                <w:sz w:val="16"/>
                <w:szCs w:val="16"/>
              </w:rPr>
              <w:br/>
              <w:t xml:space="preserve"> - დაზიანებული სადენების აღდგენა, შეკეთებას.</w:t>
            </w:r>
            <w:r w:rsidRPr="001C07BB">
              <w:rPr>
                <w:rFonts w:ascii="Calibri" w:eastAsia="Times New Roman" w:hAnsi="Calibri" w:cs="Calibri"/>
                <w:color w:val="000000"/>
                <w:sz w:val="16"/>
                <w:szCs w:val="16"/>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1C07BB">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1C07BB" w:rsidRPr="001C07BB" w:rsidTr="003A7B0B">
        <w:trPr>
          <w:trHeight w:val="683"/>
        </w:trPr>
        <w:tc>
          <w:tcPr>
            <w:tcW w:w="30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3718" w:type="dxa"/>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1178"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2969"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1C07BB" w:rsidRPr="001C07BB" w:rsidTr="003A7B0B">
        <w:trPr>
          <w:trHeight w:val="480"/>
        </w:trPr>
        <w:tc>
          <w:tcPr>
            <w:tcW w:w="48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3037" w:type="dxa"/>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2969" w:type="dxa"/>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3A7B0B">
        <w:trPr>
          <w:trHeight w:val="4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2559"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1859"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1859"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1178" w:type="dxa"/>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2969" w:type="dxa"/>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3A7B0B">
        <w:trPr>
          <w:trHeight w:val="3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1</w:t>
            </w:r>
          </w:p>
        </w:tc>
        <w:tc>
          <w:tcPr>
            <w:tcW w:w="25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გარე</w:t>
            </w:r>
            <w:r w:rsidRPr="001C07BB">
              <w:rPr>
                <w:rFonts w:ascii="Calibri" w:eastAsia="Times New Roman" w:hAnsi="Calibri" w:cs="Calibri"/>
                <w:color w:val="000000"/>
                <w:sz w:val="14"/>
                <w:szCs w:val="14"/>
              </w:rPr>
              <w:t xml:space="preserve"> </w:t>
            </w:r>
            <w:r w:rsidRPr="001C07BB">
              <w:rPr>
                <w:rFonts w:ascii="Sylfaen" w:eastAsia="Times New Roman" w:hAnsi="Sylfaen" w:cs="Calibri"/>
                <w:color w:val="000000"/>
                <w:sz w:val="14"/>
                <w:szCs w:val="14"/>
              </w:rPr>
              <w:t xml:space="preserve">განათების 2875 </w:t>
            </w:r>
            <w:r w:rsidRPr="001C07BB">
              <w:rPr>
                <w:rFonts w:ascii="Calibri" w:eastAsia="Times New Roman" w:hAnsi="Calibri" w:cs="Calibri"/>
                <w:color w:val="000000"/>
                <w:sz w:val="14"/>
                <w:szCs w:val="14"/>
              </w:rPr>
              <w:t xml:space="preserve"> </w:t>
            </w:r>
            <w:r w:rsidRPr="001C07BB">
              <w:rPr>
                <w:rFonts w:ascii="Sylfaen" w:eastAsia="Times New Roman" w:hAnsi="Sylfaen" w:cs="Calibri"/>
                <w:color w:val="000000"/>
                <w:sz w:val="14"/>
                <w:szCs w:val="14"/>
              </w:rPr>
              <w:t>წერტილის მომსახურება</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გარე</w:t>
            </w:r>
            <w:r w:rsidRPr="001C07BB">
              <w:rPr>
                <w:rFonts w:ascii="Calibri" w:eastAsia="Times New Roman" w:hAnsi="Calibri" w:cs="Calibri"/>
                <w:color w:val="000000"/>
                <w:sz w:val="14"/>
                <w:szCs w:val="14"/>
              </w:rPr>
              <w:t xml:space="preserve"> </w:t>
            </w:r>
            <w:r w:rsidRPr="001C07BB">
              <w:rPr>
                <w:rFonts w:ascii="Sylfaen" w:eastAsia="Times New Roman" w:hAnsi="Sylfaen" w:cs="Calibri"/>
                <w:color w:val="000000"/>
                <w:sz w:val="14"/>
                <w:szCs w:val="14"/>
              </w:rPr>
              <w:t>განათების 2000 წერტილის მომსახურება</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 xml:space="preserve">1940 წერტილის </w:t>
            </w:r>
          </w:p>
        </w:tc>
        <w:tc>
          <w:tcPr>
            <w:tcW w:w="1178"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3%</w:t>
            </w:r>
          </w:p>
        </w:tc>
        <w:tc>
          <w:tcPr>
            <w:tcW w:w="296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 </w:t>
            </w:r>
          </w:p>
        </w:tc>
      </w:tr>
      <w:tr w:rsidR="001C07BB" w:rsidRPr="001C07BB" w:rsidTr="003A7B0B">
        <w:trPr>
          <w:trHeight w:val="3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2</w:t>
            </w:r>
          </w:p>
        </w:tc>
        <w:tc>
          <w:tcPr>
            <w:tcW w:w="25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წლის მანძილზე შეიცვალა 237 ცალი ლამპიონი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საშუალოდ შეიცვლება 150 ცალი ლამპიონი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130 ლამპიონი</w:t>
            </w:r>
          </w:p>
        </w:tc>
        <w:tc>
          <w:tcPr>
            <w:tcW w:w="1178"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13%</w:t>
            </w:r>
          </w:p>
        </w:tc>
        <w:tc>
          <w:tcPr>
            <w:tcW w:w="296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 </w:t>
            </w:r>
          </w:p>
        </w:tc>
      </w:tr>
      <w:tr w:rsidR="001C07BB" w:rsidRPr="001C07BB" w:rsidTr="003A7B0B">
        <w:trPr>
          <w:trHeight w:val="3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3</w:t>
            </w:r>
          </w:p>
        </w:tc>
        <w:tc>
          <w:tcPr>
            <w:tcW w:w="25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წლის მანძილზე შეიცვალა 44 საყრდენი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საშუალოდ შეიცვლება 20 საყრდენი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0 საყრდენი</w:t>
            </w:r>
          </w:p>
        </w:tc>
        <w:tc>
          <w:tcPr>
            <w:tcW w:w="1178"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100%</w:t>
            </w:r>
          </w:p>
        </w:tc>
        <w:tc>
          <w:tcPr>
            <w:tcW w:w="296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 </w:t>
            </w:r>
          </w:p>
        </w:tc>
      </w:tr>
      <w:tr w:rsidR="001C07BB" w:rsidRPr="001C07BB" w:rsidTr="003A7B0B">
        <w:trPr>
          <w:trHeight w:val="57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right"/>
              <w:rPr>
                <w:rFonts w:ascii="Calibri" w:eastAsia="Times New Roman" w:hAnsi="Calibri" w:cs="Calibri"/>
                <w:color w:val="000000"/>
                <w:sz w:val="16"/>
                <w:szCs w:val="16"/>
              </w:rPr>
            </w:pPr>
            <w:r w:rsidRPr="001C07BB">
              <w:rPr>
                <w:rFonts w:ascii="Calibri" w:eastAsia="Times New Roman" w:hAnsi="Calibri" w:cs="Calibri"/>
                <w:color w:val="000000"/>
                <w:sz w:val="16"/>
                <w:szCs w:val="16"/>
              </w:rPr>
              <w:t>4</w:t>
            </w:r>
          </w:p>
        </w:tc>
        <w:tc>
          <w:tcPr>
            <w:tcW w:w="25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2021 წლის მანძილზე შეიცვალა 8893 გრძივი მეტრი სადენი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Sylfaen" w:eastAsia="Times New Roman" w:hAnsi="Sylfaen" w:cs="Calibri"/>
                <w:color w:val="000000"/>
                <w:sz w:val="14"/>
                <w:szCs w:val="14"/>
              </w:rPr>
            </w:pPr>
            <w:r w:rsidRPr="001C07BB">
              <w:rPr>
                <w:rFonts w:ascii="Sylfaen" w:eastAsia="Times New Roman" w:hAnsi="Sylfaen" w:cs="Calibri"/>
                <w:color w:val="000000"/>
                <w:sz w:val="14"/>
                <w:szCs w:val="14"/>
              </w:rPr>
              <w:t>საშუალოდ შეიცვლება 4500 გრძივი მეტრი სადენი</w:t>
            </w:r>
          </w:p>
        </w:tc>
        <w:tc>
          <w:tcPr>
            <w:tcW w:w="185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4331 გრძ/მეტრი</w:t>
            </w:r>
          </w:p>
        </w:tc>
        <w:tc>
          <w:tcPr>
            <w:tcW w:w="1178"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4%</w:t>
            </w:r>
          </w:p>
        </w:tc>
        <w:tc>
          <w:tcPr>
            <w:tcW w:w="2969" w:type="dxa"/>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Sylfaen" w:eastAsia="Times New Roman" w:hAnsi="Sylfaen" w:cs="Calibri"/>
                <w:color w:val="000000"/>
                <w:sz w:val="14"/>
                <w:szCs w:val="14"/>
              </w:rPr>
            </w:pPr>
            <w:r w:rsidRPr="001C07BB">
              <w:rPr>
                <w:rFonts w:ascii="Sylfaen" w:eastAsia="Times New Roman" w:hAnsi="Sylfaen" w:cs="Calibri"/>
                <w:color w:val="000000"/>
                <w:sz w:val="14"/>
                <w:szCs w:val="14"/>
              </w:rPr>
              <w:t> </w:t>
            </w:r>
          </w:p>
        </w:tc>
      </w:tr>
    </w:tbl>
    <w:p w:rsidR="007067DD" w:rsidRDefault="007067DD">
      <w:pPr>
        <w:rPr>
          <w:rFonts w:ascii="Sylfaen" w:hAnsi="Sylfaen"/>
          <w:sz w:val="16"/>
          <w:szCs w:val="16"/>
          <w:lang w:val="ka-GE"/>
        </w:rPr>
      </w:pPr>
    </w:p>
    <w:tbl>
      <w:tblPr>
        <w:tblW w:w="0" w:type="auto"/>
        <w:tblLook w:val="04A0" w:firstRow="1" w:lastRow="0" w:firstColumn="1" w:lastColumn="0" w:noHBand="0" w:noVBand="1"/>
      </w:tblPr>
      <w:tblGrid>
        <w:gridCol w:w="389"/>
        <w:gridCol w:w="1700"/>
        <w:gridCol w:w="2198"/>
        <w:gridCol w:w="1878"/>
        <w:gridCol w:w="1581"/>
        <w:gridCol w:w="3134"/>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კაპიტალური დაბანდებები გარე განათების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02 03 02</w:t>
            </w:r>
          </w:p>
        </w:tc>
      </w:tr>
      <w:tr w:rsidR="001C07BB" w:rsidRPr="001C07BB" w:rsidTr="001C07B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1C07BB">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1C07BB" w:rsidRPr="001C07BB" w:rsidTr="001C07BB">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გამრიცხველიანება, აბონენტად აყვანა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8 ობიექტის გამრიცხველიანება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sz w:val="14"/>
                <w:szCs w:val="14"/>
              </w:rPr>
            </w:pPr>
            <w:r w:rsidRPr="001C07BB">
              <w:rPr>
                <w:rFonts w:ascii="Calibri" w:eastAsia="Times New Roman" w:hAnsi="Calibri" w:cs="Calibri"/>
                <w:sz w:val="14"/>
                <w:szCs w:val="14"/>
              </w:rPr>
              <w:t>5 ობიექტი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37%</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bl>
    <w:p w:rsidR="001C07BB" w:rsidRDefault="001C07BB">
      <w:pPr>
        <w:rPr>
          <w:rFonts w:ascii="Sylfaen" w:hAnsi="Sylfaen"/>
          <w:sz w:val="16"/>
          <w:szCs w:val="16"/>
          <w:lang w:val="ka-GE"/>
        </w:rPr>
      </w:pPr>
    </w:p>
    <w:tbl>
      <w:tblPr>
        <w:tblW w:w="0" w:type="auto"/>
        <w:tblLook w:val="04A0" w:firstRow="1" w:lastRow="0" w:firstColumn="1" w:lastColumn="0" w:noHBand="0" w:noVBand="1"/>
      </w:tblPr>
      <w:tblGrid>
        <w:gridCol w:w="380"/>
        <w:gridCol w:w="1694"/>
        <w:gridCol w:w="1929"/>
        <w:gridCol w:w="2380"/>
        <w:gridCol w:w="1583"/>
        <w:gridCol w:w="2914"/>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საცხოვრებელი და არასაცხოვრებელი შენობის ექსპლოატაცია და რეაბილიტაცია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02 04 01</w:t>
            </w:r>
          </w:p>
        </w:tc>
      </w:tr>
      <w:tr w:rsidR="001C07BB" w:rsidRPr="001C07BB" w:rsidTr="001C07B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14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1C07BB">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1C07BB" w:rsidRPr="001C07BB" w:rsidTr="001C07BB">
        <w:trPr>
          <w:trHeight w:val="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მიზანია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საცხოვრებელი კორპუსების გაუმჯობესებული ინფრასტრუქტურა</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3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70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სარეაბილიტაციო საცხოვრებელი კორპუსის 1300 მ</w:t>
            </w:r>
            <w:r w:rsidRPr="001C07BB">
              <w:rPr>
                <w:rFonts w:ascii="Calibri" w:eastAsia="Times New Roman" w:hAnsi="Calibri" w:cs="Calibri"/>
                <w:color w:val="000000"/>
                <w:sz w:val="14"/>
                <w:szCs w:val="14"/>
                <w:vertAlign w:val="superscript"/>
              </w:rPr>
              <w:t>2</w:t>
            </w:r>
            <w:r w:rsidRPr="001C07BB">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საცხოვრებელი კორპუსის 1300 მ</w:t>
            </w:r>
            <w:r w:rsidRPr="001C07BB">
              <w:rPr>
                <w:rFonts w:ascii="Calibri" w:eastAsia="Times New Roman" w:hAnsi="Calibri" w:cs="Calibri"/>
                <w:color w:val="000000"/>
                <w:sz w:val="14"/>
                <w:szCs w:val="14"/>
                <w:vertAlign w:val="superscript"/>
              </w:rPr>
              <w:t>2</w:t>
            </w:r>
            <w:r w:rsidRPr="001C07BB">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რეაბილიტირებული იქნა საცხოვრებელი კორპუსის 780 მ</w:t>
            </w:r>
            <w:r w:rsidRPr="001C07BB">
              <w:rPr>
                <w:rFonts w:ascii="Calibri" w:eastAsia="Times New Roman" w:hAnsi="Calibri" w:cs="Calibri"/>
                <w:color w:val="000000"/>
                <w:sz w:val="14"/>
                <w:szCs w:val="14"/>
                <w:vertAlign w:val="superscript"/>
              </w:rPr>
              <w:t>2</w:t>
            </w:r>
            <w:r w:rsidRPr="001C07BB">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40%</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შესრულდა ერთი საცხოვრებელი კორპუსის რეაბილიტაცია და გააფორმდა ახალი ხელშეკრულება სხვა კორპუსის რეაბილიტაციაზე</w:t>
            </w:r>
          </w:p>
        </w:tc>
      </w:tr>
    </w:tbl>
    <w:p w:rsidR="001C07BB" w:rsidRDefault="001C07BB">
      <w:pPr>
        <w:rPr>
          <w:rFonts w:ascii="Sylfaen" w:hAnsi="Sylfaen"/>
          <w:sz w:val="16"/>
          <w:szCs w:val="16"/>
          <w:lang w:val="ka-GE"/>
        </w:rPr>
      </w:pPr>
    </w:p>
    <w:tbl>
      <w:tblPr>
        <w:tblW w:w="0" w:type="auto"/>
        <w:tblLook w:val="04A0" w:firstRow="1" w:lastRow="0" w:firstColumn="1" w:lastColumn="0" w:noHBand="0" w:noVBand="1"/>
      </w:tblPr>
      <w:tblGrid>
        <w:gridCol w:w="380"/>
        <w:gridCol w:w="1725"/>
        <w:gridCol w:w="2535"/>
        <w:gridCol w:w="2151"/>
        <w:gridCol w:w="1613"/>
        <w:gridCol w:w="2476"/>
      </w:tblGrid>
      <w:tr w:rsidR="001C07BB" w:rsidRPr="001C07BB" w:rsidTr="001C07B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02 04 02</w:t>
            </w:r>
          </w:p>
        </w:tc>
      </w:tr>
      <w:tr w:rsidR="001C07BB" w:rsidRPr="001C07BB" w:rsidTr="001C07B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1C07BB">
        <w:trPr>
          <w:trHeight w:val="14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ასევე გათვალისწინებულია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1C07BB">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1C07BB" w:rsidRPr="001C07BB" w:rsidTr="00870EF3">
        <w:trPr>
          <w:trHeight w:val="7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კეთილმოწყობილი მუნიციპალიტეტის ინფრასტრუქტურა.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კეთილმოწყობილი მუნიციპალიტეტის ინფრასტრუქტურა და საცხოვრებლად უსაფრთხო გარემო.</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6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ასაშენებელია 1 შენობა საჭიდაო დარბაზისათვის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დაიგეგმა 670 კვ.მ. ფართობის 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sz w:val="14"/>
                <w:szCs w:val="14"/>
              </w:rPr>
            </w:pPr>
            <w:r w:rsidRPr="001C07BB">
              <w:rPr>
                <w:rFonts w:ascii="Calibri" w:eastAsia="Times New Roman" w:hAnsi="Calibri" w:cs="Calibri"/>
                <w:sz w:val="14"/>
                <w:szCs w:val="14"/>
              </w:rPr>
              <w:t>შესაბამის პერიოდში შესრულდა 400 კვ.მ. ფართობის სამშენებლო სამუშაოები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6"/>
                <w:szCs w:val="16"/>
              </w:rPr>
            </w:pPr>
            <w:r w:rsidRPr="001C07BB">
              <w:rPr>
                <w:rFonts w:ascii="Calibri" w:eastAsia="Times New Roman" w:hAnsi="Calibri" w:cs="Calibri"/>
                <w:sz w:val="16"/>
                <w:szCs w:val="16"/>
              </w:rPr>
              <w:t>40%</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საზოგადოებრივი ტუალეტების სარეაბილიტაციო  25 მ</w:t>
            </w:r>
            <w:r w:rsidRPr="001C07BB">
              <w:rPr>
                <w:rFonts w:ascii="Sylfaen" w:eastAsia="Times New Roman" w:hAnsi="Sylfaen" w:cs="Calibri"/>
                <w:color w:val="000000"/>
                <w:sz w:val="14"/>
                <w:szCs w:val="14"/>
                <w:vertAlign w:val="superscript"/>
              </w:rPr>
              <w:t>2</w:t>
            </w:r>
            <w:r w:rsidRPr="001C07BB">
              <w:rPr>
                <w:rFonts w:ascii="Sylfaen" w:eastAsia="Times New Roman" w:hAnsi="Sylfaen"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რეაბილიტირებული იქნება საზოგადოებრივი ტუალეტების  25 მ</w:t>
            </w:r>
            <w:r w:rsidRPr="001C07BB">
              <w:rPr>
                <w:rFonts w:ascii="Sylfaen" w:eastAsia="Times New Roman" w:hAnsi="Sylfaen" w:cs="Calibri"/>
                <w:color w:val="000000"/>
                <w:sz w:val="14"/>
                <w:szCs w:val="14"/>
                <w:vertAlign w:val="superscript"/>
              </w:rPr>
              <w:t>2</w:t>
            </w:r>
            <w:r w:rsidRPr="001C07BB">
              <w:rPr>
                <w:rFonts w:ascii="Sylfaen" w:eastAsia="Times New Roman" w:hAnsi="Sylfaen" w:cs="Calibri"/>
                <w:color w:val="000000"/>
                <w:sz w:val="14"/>
                <w:szCs w:val="14"/>
              </w:rPr>
              <w:t xml:space="preserve">  </w:t>
            </w:r>
            <w:r w:rsidRPr="001C07BB">
              <w:rPr>
                <w:rFonts w:ascii="Calibri" w:eastAsia="Times New Roman" w:hAnsi="Calibri" w:cs="Calibri"/>
                <w:color w:val="000000"/>
                <w:sz w:val="14"/>
                <w:szCs w:val="14"/>
              </w:rPr>
              <w:t>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870EF3">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ჩატარდა საზოგადოებრივი ტუალეტების  25 მ</w:t>
            </w:r>
            <w:r w:rsidRPr="001C07BB">
              <w:rPr>
                <w:rFonts w:ascii="Sylfaen" w:eastAsia="Times New Roman" w:hAnsi="Sylfaen" w:cs="Calibri"/>
                <w:color w:val="000000"/>
                <w:sz w:val="14"/>
                <w:szCs w:val="14"/>
                <w:vertAlign w:val="superscript"/>
              </w:rPr>
              <w:t>2</w:t>
            </w:r>
            <w:r w:rsidRPr="001C07BB">
              <w:rPr>
                <w:rFonts w:ascii="Sylfaen" w:eastAsia="Times New Roman" w:hAnsi="Sylfaen" w:cs="Calibri"/>
                <w:color w:val="000000"/>
                <w:sz w:val="14"/>
                <w:szCs w:val="14"/>
              </w:rPr>
              <w:t xml:space="preserve">  </w:t>
            </w:r>
            <w:r w:rsidRPr="001C07BB">
              <w:rPr>
                <w:rFonts w:ascii="Calibri" w:eastAsia="Times New Roman" w:hAnsi="Calibri" w:cs="Calibri"/>
                <w:color w:val="000000"/>
                <w:sz w:val="14"/>
                <w:szCs w:val="14"/>
              </w:rPr>
              <w:t>ფართობის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sz w:val="16"/>
                <w:szCs w:val="16"/>
              </w:rPr>
            </w:pPr>
            <w:r w:rsidRPr="001C07BB">
              <w:rPr>
                <w:rFonts w:ascii="Calibri" w:eastAsia="Times New Roman" w:hAnsi="Calibri" w:cs="Calibri"/>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2272"/>
        <w:gridCol w:w="2750"/>
        <w:gridCol w:w="2612"/>
        <w:gridCol w:w="1394"/>
        <w:gridCol w:w="1472"/>
      </w:tblGrid>
      <w:tr w:rsidR="001C07BB" w:rsidRPr="001C07BB" w:rsidTr="001C07B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საზოგადოებრივი სივრცეების მოწყობა რეაბილიტაცია,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02 04 02</w:t>
            </w:r>
          </w:p>
        </w:tc>
      </w:tr>
      <w:tr w:rsidR="001C07BB" w:rsidRPr="001C07BB" w:rsidTr="001C07BB">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C07BB" w:rsidRPr="001C07BB" w:rsidTr="00870EF3">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1C07BB">
              <w:rPr>
                <w:rFonts w:ascii="Calibri" w:eastAsia="Times New Roman" w:hAnsi="Calibri" w:cs="Calibri"/>
                <w:color w:val="000000"/>
                <w:sz w:val="16"/>
                <w:szCs w:val="16"/>
              </w:rPr>
              <w:t>სკვერის,  მოწყობა</w:t>
            </w:r>
            <w:proofErr w:type="gramEnd"/>
            <w:r w:rsidRPr="001C07BB">
              <w:rPr>
                <w:rFonts w:ascii="Calibri" w:eastAsia="Times New Roman" w:hAnsi="Calibri" w:cs="Calibri"/>
                <w:color w:val="000000"/>
                <w:sz w:val="16"/>
                <w:szCs w:val="16"/>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1C07BB">
              <w:rPr>
                <w:rFonts w:ascii="Calibri" w:eastAsia="Times New Roman" w:hAnsi="Calibri" w:cs="Calibri"/>
                <w:color w:val="000000"/>
                <w:sz w:val="16"/>
                <w:szCs w:val="16"/>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1C07BB">
              <w:rPr>
                <w:rFonts w:ascii="Calibri" w:eastAsia="Times New Roman" w:hAnsi="Calibri" w:cs="Calibri"/>
                <w:color w:val="000000"/>
                <w:sz w:val="16"/>
                <w:szCs w:val="16"/>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1C07BB">
              <w:rPr>
                <w:rFonts w:ascii="Calibri" w:eastAsia="Times New Roman" w:hAnsi="Calibri" w:cs="Calibri"/>
                <w:color w:val="000000"/>
                <w:sz w:val="16"/>
                <w:szCs w:val="16"/>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1C07BB">
              <w:rPr>
                <w:rFonts w:ascii="Calibri" w:eastAsia="Times New Roman" w:hAnsi="Calibri" w:cs="Calibri"/>
                <w:color w:val="000000"/>
                <w:sz w:val="16"/>
                <w:szCs w:val="16"/>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1C07BB">
              <w:rPr>
                <w:rFonts w:ascii="Calibri" w:eastAsia="Times New Roman" w:hAnsi="Calibri" w:cs="Calibri"/>
                <w:color w:val="000000"/>
                <w:sz w:val="16"/>
                <w:szCs w:val="16"/>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1C07BB">
              <w:rPr>
                <w:rFonts w:ascii="Calibri" w:eastAsia="Times New Roman" w:hAnsi="Calibri" w:cs="Calibri"/>
                <w:color w:val="000000"/>
                <w:sz w:val="16"/>
                <w:szCs w:val="16"/>
              </w:rPr>
              <w:br/>
            </w:r>
            <w:r w:rsidRPr="001C07BB">
              <w:rPr>
                <w:rFonts w:ascii="Calibri" w:eastAsia="Times New Roman" w:hAnsi="Calibri" w:cs="Calibri"/>
                <w:color w:val="000000"/>
                <w:sz w:val="16"/>
                <w:szCs w:val="16"/>
              </w:rPr>
              <w:lastRenderedPageBreak/>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1C07BB" w:rsidRPr="001C07BB" w:rsidTr="001C07BB">
        <w:trPr>
          <w:trHeight w:val="7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C07BB" w:rsidRPr="00870EF3" w:rsidRDefault="001C07BB" w:rsidP="001C07BB">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ქალაქის ტერიტორიის ლამაზი, მოვლილი და  მიმზიდველი გარემო.</w:t>
            </w:r>
          </w:p>
        </w:tc>
      </w:tr>
      <w:tr w:rsidR="001C07BB" w:rsidRPr="001C07BB" w:rsidTr="001C07BB">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განმარტება</w:t>
            </w:r>
          </w:p>
        </w:tc>
      </w:tr>
      <w:tr w:rsidR="001C07BB" w:rsidRPr="001C07BB" w:rsidTr="001C07B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p>
        </w:tc>
      </w:tr>
      <w:tr w:rsidR="001C07BB" w:rsidRPr="001C07BB" w:rsidTr="001C07BB">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 xml:space="preserve">2021 წელს რეაბილიტირებული იქნა 2500 მეტრეზე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900 მეტრეზე  ღობეების რეაბილიტაცია საფეხმავლო ბილიკებით, გამწვანების ზოლებითა და გარე განათებით</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შესრულდა  350 გრძ/მ ღობეების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5 მინერალური წყლის მიმდებარე ტერიტორიის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შესრულდა 5 მინერალური წყლის მიმდებარე ტერიტორიის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შესრულდა სოფელ მრავალძალში გადმოსახედის მოწყობის სამუშაო. დამონტაჟდა ქ.ონის შესასვლელთან მდ.რიონზე ხიდზე დეკორატიული ქოთნები და მანიშნებელი QR კოდები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ბაზრის მშენებლობისათვის 7000 მ</w:t>
            </w:r>
            <w:r w:rsidRPr="001C07BB">
              <w:rPr>
                <w:rFonts w:ascii="Calibri" w:eastAsia="Times New Roman" w:hAnsi="Calibri" w:cs="Calibri"/>
                <w:color w:val="000000"/>
                <w:sz w:val="14"/>
                <w:szCs w:val="14"/>
                <w:vertAlign w:val="superscript"/>
              </w:rPr>
              <w:t>2</w:t>
            </w:r>
            <w:r w:rsidRPr="001C07BB">
              <w:rPr>
                <w:rFonts w:ascii="Calibri" w:eastAsia="Times New Roman" w:hAnsi="Calibri" w:cs="Calibri"/>
                <w:color w:val="000000"/>
                <w:sz w:val="14"/>
                <w:szCs w:val="14"/>
              </w:rPr>
              <w:t xml:space="preserve"> მოუწყობელი ფართობი </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ბაზრის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sz w:val="16"/>
                <w:szCs w:val="16"/>
              </w:rPr>
            </w:pPr>
            <w:r w:rsidRPr="001C07BB">
              <w:rPr>
                <w:rFonts w:ascii="Calibri" w:eastAsia="Times New Roman" w:hAnsi="Calibri" w:cs="Calibri"/>
                <w:color w:val="000000"/>
                <w:sz w:val="16"/>
                <w:szCs w:val="16"/>
              </w:rPr>
              <w:t> </w:t>
            </w:r>
          </w:p>
        </w:tc>
      </w:tr>
      <w:tr w:rsidR="001C07BB" w:rsidRPr="001C07BB" w:rsidTr="001C07B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მრავალბინიანთან არსებული 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200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სამუშაოები მიმდინარეობს</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3000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7</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სოფელ მრავალძალში 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შესაბამის პერიოდში დაიგეგმა 300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კეთილმოწყობილი იქნა 300 კვ.მ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8</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ღია აუზის მოწყბა და აუზებამდე მინერალური წყლის მიყვანა</w:t>
            </w:r>
          </w:p>
        </w:tc>
        <w:tc>
          <w:tcPr>
            <w:tcW w:w="0" w:type="auto"/>
            <w:tcBorders>
              <w:top w:val="nil"/>
              <w:left w:val="nil"/>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4"/>
                <w:szCs w:val="14"/>
              </w:rPr>
            </w:pPr>
            <w:r w:rsidRPr="001C07BB">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r w:rsidR="001C07BB" w:rsidRPr="001C07BB" w:rsidTr="001C07BB">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9</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ტურისტულად აქტიურ 7 ადგილზე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rPr>
                <w:rFonts w:ascii="Calibri" w:eastAsia="Times New Roman" w:hAnsi="Calibri" w:cs="Calibri"/>
                <w:color w:val="000000"/>
                <w:sz w:val="14"/>
                <w:szCs w:val="14"/>
              </w:rPr>
            </w:pPr>
            <w:r w:rsidRPr="001C07BB">
              <w:rPr>
                <w:rFonts w:ascii="Calibri" w:eastAsia="Times New Roman" w:hAnsi="Calibri" w:cs="Calibri"/>
                <w:color w:val="000000"/>
                <w:sz w:val="14"/>
                <w:szCs w:val="14"/>
              </w:rPr>
              <w:t>მოეწყო ტურისტულად აქტიურ 7 ადგილზე ბიო ტუალეტი</w:t>
            </w:r>
          </w:p>
        </w:tc>
        <w:tc>
          <w:tcPr>
            <w:tcW w:w="0" w:type="auto"/>
            <w:tcBorders>
              <w:top w:val="nil"/>
              <w:left w:val="nil"/>
              <w:bottom w:val="single" w:sz="4" w:space="0" w:color="auto"/>
              <w:right w:val="single" w:sz="4" w:space="0" w:color="auto"/>
            </w:tcBorders>
            <w:shd w:val="clear" w:color="000000" w:fill="FFFFFF"/>
            <w:vAlign w:val="center"/>
            <w:hideMark/>
          </w:tcPr>
          <w:p w:rsidR="001C07BB" w:rsidRPr="001C07BB" w:rsidRDefault="001C07BB" w:rsidP="001C07BB">
            <w:pPr>
              <w:spacing w:after="0" w:line="240" w:lineRule="auto"/>
              <w:jc w:val="center"/>
              <w:rPr>
                <w:rFonts w:ascii="Calibri" w:eastAsia="Times New Roman" w:hAnsi="Calibri" w:cs="Calibri"/>
                <w:color w:val="000000"/>
                <w:sz w:val="16"/>
                <w:szCs w:val="16"/>
              </w:rPr>
            </w:pPr>
            <w:r w:rsidRPr="001C07B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1C07BB" w:rsidRPr="001C07BB" w:rsidRDefault="001C07BB" w:rsidP="001C07BB">
            <w:pPr>
              <w:spacing w:after="0" w:line="240" w:lineRule="auto"/>
              <w:rPr>
                <w:rFonts w:ascii="Calibri" w:eastAsia="Times New Roman" w:hAnsi="Calibri" w:cs="Calibri"/>
                <w:color w:val="000000"/>
              </w:rPr>
            </w:pPr>
            <w:r w:rsidRPr="001C07BB">
              <w:rPr>
                <w:rFonts w:ascii="Calibri" w:eastAsia="Times New Roman" w:hAnsi="Calibri" w:cs="Calibri"/>
                <w:color w:val="000000"/>
              </w:rPr>
              <w:t> </w:t>
            </w:r>
          </w:p>
        </w:tc>
      </w:tr>
    </w:tbl>
    <w:p w:rsidR="007067DD" w:rsidRDefault="007067DD">
      <w:pPr>
        <w:rPr>
          <w:rFonts w:ascii="Sylfaen" w:hAnsi="Sylfaen"/>
          <w:sz w:val="16"/>
          <w:szCs w:val="16"/>
          <w:lang w:val="ka-GE"/>
        </w:rPr>
      </w:pPr>
    </w:p>
    <w:tbl>
      <w:tblPr>
        <w:tblW w:w="0" w:type="auto"/>
        <w:tblLook w:val="04A0" w:firstRow="1" w:lastRow="0" w:firstColumn="1" w:lastColumn="0" w:noHBand="0" w:noVBand="1"/>
      </w:tblPr>
      <w:tblGrid>
        <w:gridCol w:w="448"/>
        <w:gridCol w:w="1517"/>
        <w:gridCol w:w="2194"/>
        <w:gridCol w:w="2357"/>
        <w:gridCol w:w="2012"/>
        <w:gridCol w:w="2352"/>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02 06</w:t>
            </w:r>
          </w:p>
        </w:tc>
      </w:tr>
      <w:tr w:rsidR="00870EF3" w:rsidRPr="00870EF3" w:rsidTr="00870EF3">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870EF3">
        <w:trPr>
          <w:trHeight w:val="297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 13. ქ.ონში აღმაშენებლის ქუჩა N46-ში მდებარე ყოფილი ბაგა ბაღის შენობა; 14. სოფ. შეუბანში ადმინისტრაციული შენობა.</w:t>
            </w:r>
            <w:r w:rsidRPr="00870EF3">
              <w:rPr>
                <w:rFonts w:ascii="Calibri" w:eastAsia="Times New Roman" w:hAnsi="Calibri" w:cs="Calibri"/>
                <w:color w:val="000000"/>
                <w:sz w:val="16"/>
                <w:szCs w:val="16"/>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870EF3" w:rsidRPr="00870EF3" w:rsidTr="00870EF3">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ხარისხიანი საპროექტო დოკუმენტაციის და სამუშაოების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შეძენილი ხარისხიანი საპროექტო დოკუმენტაცია</w:t>
            </w:r>
          </w:p>
        </w:tc>
      </w:tr>
      <w:tr w:rsidR="00870EF3" w:rsidRPr="00870EF3" w:rsidTr="00870EF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4"/>
                <w:szCs w:val="14"/>
              </w:rPr>
            </w:pPr>
            <w:r w:rsidRPr="00870EF3">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14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შესაბამის პერიოდში დაიგეგმა 10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შესაბამის პერიოდში განხორციელდა 8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870EF3" w:rsidRDefault="00870EF3">
      <w:pPr>
        <w:rPr>
          <w:rFonts w:ascii="Sylfaen" w:hAnsi="Sylfaen"/>
          <w:sz w:val="16"/>
          <w:szCs w:val="16"/>
          <w:lang w:val="ka-GE"/>
        </w:rPr>
      </w:pPr>
    </w:p>
    <w:tbl>
      <w:tblPr>
        <w:tblW w:w="0" w:type="auto"/>
        <w:tblLook w:val="04A0" w:firstRow="1" w:lastRow="0" w:firstColumn="1" w:lastColumn="0" w:noHBand="0" w:noVBand="1"/>
      </w:tblPr>
      <w:tblGrid>
        <w:gridCol w:w="411"/>
        <w:gridCol w:w="1619"/>
        <w:gridCol w:w="2148"/>
        <w:gridCol w:w="1747"/>
        <w:gridCol w:w="2205"/>
        <w:gridCol w:w="2750"/>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სოფლის  პროგრამის  მხარდაჭერის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02 07</w:t>
            </w:r>
          </w:p>
        </w:tc>
      </w:tr>
      <w:tr w:rsidR="00870EF3" w:rsidRPr="00870EF3" w:rsidTr="00870EF3">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870EF3">
        <w:trPr>
          <w:trHeight w:val="105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870EF3">
              <w:rPr>
                <w:rFonts w:ascii="Calibri" w:eastAsia="Times New Roman" w:hAnsi="Calibri" w:cs="Calibri"/>
                <w:color w:val="000000"/>
                <w:sz w:val="16"/>
                <w:szCs w:val="16"/>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870EF3" w:rsidRPr="00870EF3" w:rsidTr="00870EF3">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გაუმჯობესებული ინფრასტრუქტურა სოფლად.</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გაუმჯობესებული ინფრასტრუქტურა სოფლად.</w:t>
            </w:r>
          </w:p>
        </w:tc>
      </w:tr>
      <w:tr w:rsidR="00870EF3" w:rsidRPr="00870EF3" w:rsidTr="00870EF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4"/>
                <w:szCs w:val="14"/>
              </w:rPr>
            </w:pPr>
            <w:r w:rsidRPr="00870EF3">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განხორციელდა 91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შესაბამის პერიოდში დაიგეგმა 83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შესრულდა 75 პროექტი</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2287"/>
        <w:gridCol w:w="2606"/>
        <w:gridCol w:w="1946"/>
        <w:gridCol w:w="1552"/>
        <w:gridCol w:w="2109"/>
      </w:tblGrid>
      <w:tr w:rsidR="00870EF3" w:rsidRPr="00870EF3" w:rsidTr="00870EF3">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02 08</w:t>
            </w:r>
          </w:p>
        </w:tc>
      </w:tr>
      <w:tr w:rsidR="00870EF3" w:rsidRPr="00870EF3" w:rsidTr="00870EF3">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870EF3">
        <w:trPr>
          <w:trHeight w:val="253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სანიაღვრე სისტემის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870EF3">
              <w:rPr>
                <w:rFonts w:ascii="Calibri" w:eastAsia="Times New Roman" w:hAnsi="Calibri" w:cs="Calibri"/>
                <w:color w:val="000000"/>
                <w:sz w:val="16"/>
                <w:szCs w:val="16"/>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870EF3" w:rsidRPr="00870EF3" w:rsidTr="00870EF3">
        <w:trPr>
          <w:trHeight w:val="79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მოსახლეთა უსაფრთხო საცხოვრებელი გარემო და მოსალოდნელი ზიანის თავიდან აცილება.</w:t>
            </w:r>
          </w:p>
        </w:tc>
      </w:tr>
      <w:tr w:rsidR="00870EF3" w:rsidRPr="00870EF3" w:rsidTr="00870EF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w:t>
            </w:r>
          </w:p>
        </w:tc>
        <w:tc>
          <w:tcPr>
            <w:tcW w:w="0" w:type="auto"/>
            <w:tcBorders>
              <w:top w:val="nil"/>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2021 წელს მოწყობა-რეაბილიტაცია გაუკეთდა 3000 მეტრ სანიაღვრე არხს</w:t>
            </w:r>
          </w:p>
        </w:tc>
        <w:tc>
          <w:tcPr>
            <w:tcW w:w="0" w:type="auto"/>
            <w:tcBorders>
              <w:top w:val="nil"/>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შესაბამის პერიოდში დაგეგმილია 1500 გრძ.მ. სანიაღვრე არხის მოწყობის სამუშაო</w:t>
            </w:r>
          </w:p>
        </w:tc>
        <w:tc>
          <w:tcPr>
            <w:tcW w:w="0" w:type="auto"/>
            <w:tcBorders>
              <w:top w:val="nil"/>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შესაბამის პერიოდში შესრულდა 1500 გრძ.მ. სანიაღვრე არხის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2</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2021 წელს სოფლებში 900 გრძ/მ სანიაღვრე არხები გამოსულია მწყობრიდან და საჭიროებს აღდგენას</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დაიგეგმა სოფელში 900 გრძ.მ.სანიაღვრე არხის მოწყობის სამუშაო</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3</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სოფელ სევაში სტიქიის შედეგად დაზიანებული 440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შესაბამის პერიოდში რეაბილიტირებული იქნება 440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4</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სოფელ შარდომეთში სტიქიის შედეგად დაზიანებული 160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შესაბამის პერიოდში რეაბილიტირებული იქნება 160 გრძ/მ სანიაღვრე არხი და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5</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სოფელ ლაგვანთაში 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შესაბამის პერიოდში მოეწყობა 500 გრძ/მ საკანალიზაციო ქსელი წყალგამწმენდი ნაგებობის გათვალისწინებით</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მიმდინარეობს</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6</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სოფელ ლაგვანთაში მოსაწყობია 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 xml:space="preserve">შესაბამის პერიოდში მოეწყობა 200 გრძ/მ კალაპოტის ფორმირება </w:t>
            </w:r>
          </w:p>
        </w:tc>
        <w:tc>
          <w:tcPr>
            <w:tcW w:w="0" w:type="auto"/>
            <w:tcBorders>
              <w:top w:val="single" w:sz="4" w:space="0" w:color="auto"/>
              <w:left w:val="nil"/>
              <w:bottom w:val="nil"/>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r w:rsidR="00870EF3" w:rsidRPr="00870EF3" w:rsidTr="00870EF3">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lastRenderedPageBreak/>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color w:val="000000"/>
                <w:sz w:val="14"/>
                <w:szCs w:val="14"/>
              </w:rPr>
            </w:pPr>
            <w:r w:rsidRPr="00870EF3">
              <w:rPr>
                <w:rFonts w:ascii="Sylfaen" w:eastAsia="Times New Roman" w:hAnsi="Sylfaen" w:cs="Calibri"/>
                <w:color w:val="000000"/>
                <w:sz w:val="14"/>
                <w:szCs w:val="14"/>
              </w:rPr>
              <w:t>სოფლებში ღარში და ჯინჭვისში 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 xml:space="preserve">შესაბამის პერიოდში რეაბილიტირებული იქნება 300 გრძ/მ კალაპოტის ფორმირება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Sylfaen" w:eastAsia="Times New Roman" w:hAnsi="Sylfaen" w:cs="Calibri"/>
                <w:sz w:val="14"/>
                <w:szCs w:val="14"/>
              </w:rPr>
            </w:pPr>
            <w:r w:rsidRPr="00870EF3">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 </w:t>
            </w:r>
          </w:p>
        </w:tc>
      </w:tr>
    </w:tbl>
    <w:p w:rsidR="00A37AE0" w:rsidRDefault="00A37AE0">
      <w:pPr>
        <w:rPr>
          <w:rFonts w:ascii="Sylfaen" w:hAnsi="Sylfaen"/>
          <w:sz w:val="16"/>
          <w:szCs w:val="16"/>
          <w:lang w:val="ka-GE"/>
        </w:rPr>
      </w:pPr>
    </w:p>
    <w:tbl>
      <w:tblPr>
        <w:tblW w:w="0" w:type="auto"/>
        <w:tblLook w:val="04A0" w:firstRow="1" w:lastRow="0" w:firstColumn="1" w:lastColumn="0" w:noHBand="0" w:noVBand="1"/>
      </w:tblPr>
      <w:tblGrid>
        <w:gridCol w:w="415"/>
        <w:gridCol w:w="1563"/>
        <w:gridCol w:w="2495"/>
        <w:gridCol w:w="1704"/>
        <w:gridCol w:w="2122"/>
        <w:gridCol w:w="2581"/>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მუნიციპალური ავტოტრანსპორტის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02 09</w:t>
            </w:r>
          </w:p>
        </w:tc>
      </w:tr>
      <w:tr w:rsidR="00870EF3" w:rsidRPr="00870EF3" w:rsidTr="00870EF3">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ეკონომიკის სამსახური</w:t>
            </w:r>
          </w:p>
        </w:tc>
      </w:tr>
      <w:tr w:rsidR="00870EF3" w:rsidRPr="00870EF3" w:rsidTr="00870EF3">
        <w:trPr>
          <w:trHeight w:val="8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ფარგლებში მუნიციპალიტეტის მიერ შეძენილი იქნება მაღალი გამავლობის ერთი ერთეული ახალი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870EF3" w:rsidRPr="00870EF3" w:rsidTr="00870EF3">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სტიქიის უარყოფითი შედეგების პრევენცია,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ტექნიკურად გამართული ავტოტრანსპორტი</w:t>
            </w:r>
          </w:p>
        </w:tc>
      </w:tr>
      <w:tr w:rsidR="00870EF3" w:rsidRPr="00870EF3" w:rsidTr="00870EF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1 მიკროავტობუსის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 xml:space="preserve">შესაბამის პერიოდში დაიგეგმა მიკროავტობუსის შეძენა </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4"/>
                <w:szCs w:val="14"/>
              </w:rPr>
            </w:pPr>
            <w:r w:rsidRPr="00870EF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870EF3" w:rsidRDefault="00870EF3">
      <w:pPr>
        <w:rPr>
          <w:rFonts w:ascii="Sylfaen" w:hAnsi="Sylfaen"/>
          <w:sz w:val="16"/>
          <w:szCs w:val="16"/>
          <w:lang w:val="ka-GE"/>
        </w:rPr>
      </w:pPr>
    </w:p>
    <w:tbl>
      <w:tblPr>
        <w:tblW w:w="0" w:type="auto"/>
        <w:tblLook w:val="04A0" w:firstRow="1" w:lastRow="0" w:firstColumn="1" w:lastColumn="0" w:noHBand="0" w:noVBand="1"/>
      </w:tblPr>
      <w:tblGrid>
        <w:gridCol w:w="417"/>
        <w:gridCol w:w="1580"/>
        <w:gridCol w:w="2169"/>
        <w:gridCol w:w="1830"/>
        <w:gridCol w:w="2208"/>
        <w:gridCol w:w="2676"/>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ეკონომიკური განვითარება ბიზნეს კალსტერების შექმნა და ინვესტიციების მოზიდვა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02 10</w:t>
            </w:r>
          </w:p>
        </w:tc>
      </w:tr>
      <w:tr w:rsidR="00870EF3" w:rsidRPr="00870EF3" w:rsidTr="00870EF3">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ეკონომიკის სამსახური</w:t>
            </w:r>
          </w:p>
        </w:tc>
      </w:tr>
      <w:tr w:rsidR="00870EF3" w:rsidRPr="00870EF3" w:rsidTr="00870EF3">
        <w:trPr>
          <w:trHeight w:val="118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870EF3">
              <w:rPr>
                <w:rFonts w:ascii="Calibri" w:eastAsia="Times New Roman" w:hAnsi="Calibri" w:cs="Calibri"/>
                <w:color w:val="000000"/>
                <w:sz w:val="16"/>
                <w:szCs w:val="16"/>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870EF3" w:rsidRPr="00870EF3" w:rsidTr="00870EF3">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სტიქიის უარყოფითი შედეგების პრევენცია,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ტექნიკურად გამართული ავტოტრანსპორტი</w:t>
            </w:r>
          </w:p>
        </w:tc>
      </w:tr>
      <w:tr w:rsidR="00870EF3" w:rsidRPr="00870EF3" w:rsidTr="00870EF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საინვესტიციო ინფორმაციის ნაკლებობა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საინვესტიციო მიმზიდველობის კვლევა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ჩატარდა კვლევა და ტრენინგი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E64C48" w:rsidRDefault="00E64C48"/>
    <w:tbl>
      <w:tblPr>
        <w:tblW w:w="0" w:type="auto"/>
        <w:tblCellMar>
          <w:left w:w="0" w:type="dxa"/>
          <w:right w:w="0" w:type="dxa"/>
        </w:tblCellMar>
        <w:tblLook w:val="04A0" w:firstRow="1" w:lastRow="0" w:firstColumn="1" w:lastColumn="0" w:noHBand="0" w:noVBand="1"/>
      </w:tblPr>
      <w:tblGrid>
        <w:gridCol w:w="1492"/>
        <w:gridCol w:w="4891"/>
        <w:gridCol w:w="1460"/>
        <w:gridCol w:w="1530"/>
        <w:gridCol w:w="1108"/>
      </w:tblGrid>
      <w:tr w:rsidR="00870EF3" w:rsidTr="00870EF3">
        <w:trPr>
          <w:trHeight w:val="344"/>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bookmarkStart w:id="2" w:name="RANGE!B2:F6"/>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2"/>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870EF3" w:rsidTr="00870EF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sz w:val="16"/>
                <w:szCs w:val="16"/>
              </w:rPr>
            </w:pPr>
            <w:r>
              <w:rPr>
                <w:rFonts w:ascii="Arial CYR" w:hAnsi="Arial CYR" w:cs="Arial CYR"/>
                <w:sz w:val="16"/>
                <w:szCs w:val="16"/>
              </w:rPr>
              <w:t xml:space="preserve"> 03 00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დასუფთავება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b/>
                <w:bCs/>
                <w:sz w:val="16"/>
                <w:szCs w:val="16"/>
              </w:rPr>
            </w:pPr>
            <w:r>
              <w:rPr>
                <w:rFonts w:ascii="Arial CYR" w:hAnsi="Arial CYR" w:cs="Arial CYR"/>
                <w:b/>
                <w:bCs/>
                <w:sz w:val="16"/>
                <w:szCs w:val="16"/>
              </w:rPr>
              <w:t xml:space="preserve">           421.6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b/>
                <w:bCs/>
                <w:sz w:val="16"/>
                <w:szCs w:val="16"/>
              </w:rPr>
            </w:pPr>
            <w:r>
              <w:rPr>
                <w:rFonts w:ascii="Arial CYR" w:hAnsi="Arial CYR" w:cs="Arial CYR"/>
                <w:b/>
                <w:bCs/>
                <w:sz w:val="16"/>
                <w:szCs w:val="16"/>
              </w:rPr>
              <w:t xml:space="preserve">           418.8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b/>
                <w:bCs/>
                <w:sz w:val="16"/>
                <w:szCs w:val="16"/>
              </w:rPr>
            </w:pPr>
            <w:r>
              <w:rPr>
                <w:rFonts w:ascii="Arial CYR" w:hAnsi="Arial CYR" w:cs="Arial CYR"/>
                <w:b/>
                <w:bCs/>
                <w:sz w:val="16"/>
                <w:szCs w:val="16"/>
              </w:rPr>
              <w:t xml:space="preserve">               99   </w:t>
            </w:r>
          </w:p>
        </w:tc>
      </w:tr>
      <w:tr w:rsidR="00870EF3" w:rsidTr="00870EF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sz w:val="16"/>
                <w:szCs w:val="16"/>
              </w:rPr>
            </w:pPr>
            <w:r>
              <w:rPr>
                <w:rFonts w:ascii="Arial CYR" w:hAnsi="Arial CYR" w:cs="Arial CYR"/>
                <w:sz w:val="16"/>
                <w:szCs w:val="16"/>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374.0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374.0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100   </w:t>
            </w:r>
          </w:p>
        </w:tc>
      </w:tr>
      <w:tr w:rsidR="00870EF3" w:rsidTr="00870EF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sz w:val="16"/>
                <w:szCs w:val="16"/>
              </w:rPr>
            </w:pPr>
            <w:r>
              <w:rPr>
                <w:rFonts w:ascii="Arial CYR" w:hAnsi="Arial CYR" w:cs="Arial CYR"/>
                <w:sz w:val="16"/>
                <w:szCs w:val="16"/>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მწვანე</w:t>
            </w:r>
            <w:r>
              <w:rPr>
                <w:rFonts w:ascii="Arial CYR" w:hAnsi="Arial CYR" w:cs="Arial CYR"/>
                <w:sz w:val="16"/>
                <w:szCs w:val="16"/>
              </w:rPr>
              <w:t xml:space="preserve"> </w:t>
            </w:r>
            <w:r>
              <w:rPr>
                <w:rFonts w:ascii="Sylfaen" w:hAnsi="Sylfaen" w:cs="Sylfaen"/>
                <w:sz w:val="16"/>
                <w:szCs w:val="16"/>
              </w:rPr>
              <w:t>ნარგავების</w:t>
            </w:r>
            <w:r>
              <w:rPr>
                <w:rFonts w:ascii="Arial CYR" w:hAnsi="Arial CYR" w:cs="Arial CYR"/>
                <w:sz w:val="16"/>
                <w:szCs w:val="16"/>
              </w:rPr>
              <w:t xml:space="preserve"> </w:t>
            </w:r>
            <w:r>
              <w:rPr>
                <w:rFonts w:ascii="Sylfaen" w:hAnsi="Sylfaen" w:cs="Sylfaen"/>
                <w:sz w:val="16"/>
                <w:szCs w:val="16"/>
              </w:rPr>
              <w:t>მოვლა</w:t>
            </w:r>
            <w:r>
              <w:rPr>
                <w:rFonts w:ascii="Arial CYR" w:hAnsi="Arial CYR" w:cs="Arial CYR"/>
                <w:sz w:val="16"/>
                <w:szCs w:val="16"/>
              </w:rPr>
              <w:t>-</w:t>
            </w:r>
            <w:r>
              <w:rPr>
                <w:rFonts w:ascii="Sylfaen" w:hAnsi="Sylfaen" w:cs="Sylfaen"/>
                <w:sz w:val="16"/>
                <w:szCs w:val="16"/>
              </w:rPr>
              <w:t>პატრონობა</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37.6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36.7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98   </w:t>
            </w:r>
          </w:p>
        </w:tc>
      </w:tr>
      <w:tr w:rsidR="00870EF3" w:rsidTr="00870EF3">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jc w:val="center"/>
              <w:rPr>
                <w:rFonts w:ascii="Arial CYR" w:hAnsi="Arial CYR" w:cs="Arial CYR"/>
                <w:sz w:val="16"/>
                <w:szCs w:val="16"/>
              </w:rPr>
            </w:pPr>
            <w:r>
              <w:rPr>
                <w:rFonts w:ascii="Arial CYR" w:hAnsi="Arial CYR" w:cs="Arial CYR"/>
                <w:sz w:val="16"/>
                <w:szCs w:val="16"/>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70EF3" w:rsidRDefault="00870EF3">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ცხოველების</w:t>
            </w:r>
            <w:r>
              <w:rPr>
                <w:rFonts w:ascii="Arial CYR" w:hAnsi="Arial CYR" w:cs="Arial CYR"/>
                <w:sz w:val="16"/>
                <w:szCs w:val="16"/>
              </w:rPr>
              <w:t xml:space="preserve"> </w:t>
            </w:r>
            <w:r>
              <w:rPr>
                <w:rFonts w:ascii="Sylfaen" w:hAnsi="Sylfaen" w:cs="Sylfaen"/>
                <w:sz w:val="16"/>
                <w:szCs w:val="16"/>
              </w:rPr>
              <w:t>თავშესაფარში</w:t>
            </w:r>
            <w:r>
              <w:rPr>
                <w:rFonts w:ascii="Arial CYR" w:hAnsi="Arial CYR" w:cs="Arial CYR"/>
                <w:sz w:val="16"/>
                <w:szCs w:val="16"/>
              </w:rPr>
              <w:t xml:space="preserve"> </w:t>
            </w:r>
            <w:r>
              <w:rPr>
                <w:rFonts w:ascii="Sylfaen" w:hAnsi="Sylfaen" w:cs="Sylfaen"/>
                <w:sz w:val="16"/>
                <w:szCs w:val="16"/>
              </w:rPr>
              <w:t>გადაყვანის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10.0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8.1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870EF3" w:rsidRDefault="00870EF3">
            <w:pPr>
              <w:rPr>
                <w:rFonts w:ascii="Arial CYR" w:hAnsi="Arial CYR" w:cs="Arial CYR"/>
                <w:sz w:val="16"/>
                <w:szCs w:val="16"/>
              </w:rPr>
            </w:pPr>
            <w:r>
              <w:rPr>
                <w:rFonts w:ascii="Arial CYR" w:hAnsi="Arial CYR" w:cs="Arial CYR"/>
                <w:sz w:val="16"/>
                <w:szCs w:val="16"/>
              </w:rPr>
              <w:t xml:space="preserve">               81   </w:t>
            </w:r>
          </w:p>
        </w:tc>
      </w:tr>
    </w:tbl>
    <w:p w:rsidR="00870EF3" w:rsidRDefault="00870EF3"/>
    <w:tbl>
      <w:tblPr>
        <w:tblW w:w="0" w:type="auto"/>
        <w:tblLook w:val="04A0" w:firstRow="1" w:lastRow="0" w:firstColumn="1" w:lastColumn="0" w:noHBand="0" w:noVBand="1"/>
      </w:tblPr>
      <w:tblGrid>
        <w:gridCol w:w="380"/>
        <w:gridCol w:w="2015"/>
        <w:gridCol w:w="2447"/>
        <w:gridCol w:w="2304"/>
        <w:gridCol w:w="1565"/>
        <w:gridCol w:w="2169"/>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დასუფთავება და ნარჩენების გატანა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03 01</w:t>
            </w:r>
          </w:p>
        </w:tc>
      </w:tr>
      <w:tr w:rsidR="00870EF3" w:rsidRPr="00870EF3" w:rsidTr="00870EF3">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870EF3">
        <w:trPr>
          <w:trHeight w:val="13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870EF3">
              <w:rPr>
                <w:rFonts w:ascii="Calibri" w:eastAsia="Times New Roman" w:hAnsi="Calibri" w:cs="Calibri"/>
                <w:color w:val="000000"/>
                <w:sz w:val="16"/>
                <w:szCs w:val="16"/>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870EF3" w:rsidRPr="00870EF3" w:rsidTr="00870EF3">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დასუფთავებული, უსაფრთხო და ეკოლოგიურად სუფთა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დასუფთავებული, უსაფრთხო და ეკოლოგიურად სუფთა გარემო.</w:t>
            </w:r>
          </w:p>
        </w:tc>
      </w:tr>
      <w:tr w:rsidR="00870EF3" w:rsidRPr="00870EF3" w:rsidTr="00870EF3">
        <w:trPr>
          <w:trHeight w:val="46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nil"/>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nil"/>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nil"/>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nil"/>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განხორციელდა ჯამში 112000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2022 წელს განხორციელდება ჯამში 112220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დასუფთავდა 110220 მ² ფართობი ქალაქის ტერიტორია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r w:rsidR="00870EF3" w:rsidRPr="00870EF3" w:rsidTr="00870EF3">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ზამთრის პერიოდში განხორციელდა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2022 წელს  ზამთრის პერიოდში განხორციელდება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განხორციელდა  6000 მ² ტროტურის წმენდა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r w:rsidR="00870EF3" w:rsidRPr="00870EF3" w:rsidTr="00870EF3">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მუნიციპალიტეტში ჯამში განხორციელდა 221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2022 წელს მუნიციპალიტეტში ჯამში განხორციელდება 298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განხორციელდა 292 ცალი ბუნკერის დაცლა-დასუფთავება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r w:rsidR="00870EF3" w:rsidRPr="00870EF3" w:rsidTr="00870EF3">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2022 წელს განხორციელდება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870EF3" w:rsidRDefault="00870EF3"/>
    <w:tbl>
      <w:tblPr>
        <w:tblW w:w="0" w:type="auto"/>
        <w:tblLook w:val="04A0" w:firstRow="1" w:lastRow="0" w:firstColumn="1" w:lastColumn="0" w:noHBand="0" w:noVBand="1"/>
      </w:tblPr>
      <w:tblGrid>
        <w:gridCol w:w="380"/>
        <w:gridCol w:w="1857"/>
        <w:gridCol w:w="2218"/>
        <w:gridCol w:w="2217"/>
        <w:gridCol w:w="1712"/>
        <w:gridCol w:w="2496"/>
      </w:tblGrid>
      <w:tr w:rsidR="00870EF3" w:rsidRPr="00870EF3" w:rsidTr="00870EF3">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მწვანე ნარგავების მოვლა პატრონობა,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03 02</w:t>
            </w:r>
          </w:p>
        </w:tc>
      </w:tr>
      <w:tr w:rsidR="00870EF3" w:rsidRPr="00870EF3" w:rsidTr="00870EF3">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870EF3">
        <w:trPr>
          <w:trHeight w:val="104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xml:space="preserve">ქვეპროგრამის ფარგლებში ასევე ხორციელდება ქალაქ ონში ასებულ სკვერებსა და გამწვანებულ </w:t>
            </w:r>
            <w:proofErr w:type="gramStart"/>
            <w:r w:rsidRPr="00870EF3">
              <w:rPr>
                <w:rFonts w:ascii="Calibri" w:eastAsia="Times New Roman" w:hAnsi="Calibri" w:cs="Calibri"/>
                <w:color w:val="000000"/>
                <w:sz w:val="16"/>
                <w:szCs w:val="16"/>
              </w:rPr>
              <w:t>ტერიტორიებზე  მწვანე</w:t>
            </w:r>
            <w:proofErr w:type="gramEnd"/>
            <w:r w:rsidRPr="00870EF3">
              <w:rPr>
                <w:rFonts w:ascii="Calibri" w:eastAsia="Times New Roman" w:hAnsi="Calibri" w:cs="Calibri"/>
                <w:color w:val="000000"/>
                <w:sz w:val="16"/>
                <w:szCs w:val="16"/>
              </w:rPr>
              <w:t xml:space="preserve">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ქვეპროგრამის მიზანია მოსახლეობის და ვიზიტორების ცხოვრების ხარისხის გაუმჯობესება, კარგად მოვლილი პარკებისა და სარეკრიაციო ზონების მეშვეობით.</w:t>
            </w:r>
          </w:p>
        </w:tc>
      </w:tr>
      <w:tr w:rsidR="00870EF3" w:rsidRPr="00870EF3" w:rsidTr="00870EF3">
        <w:trPr>
          <w:trHeight w:val="70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xml:space="preserve"> ქალაქის ტერიტორიაზე შექმნილი ლამაზი, მოვლილი და  მიმზიდველი გარემო.</w:t>
            </w:r>
          </w:p>
        </w:tc>
      </w:tr>
      <w:tr w:rsidR="00870EF3" w:rsidRPr="00870EF3" w:rsidTr="00870EF3">
        <w:trPr>
          <w:trHeight w:val="4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6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2021 წელს შესრულდა 3000 მ</w:t>
            </w:r>
            <w:r w:rsidRPr="00870EF3">
              <w:rPr>
                <w:rFonts w:ascii="Calibri" w:eastAsia="Times New Roman" w:hAnsi="Calibri" w:cs="Calibri"/>
                <w:color w:val="000000"/>
                <w:sz w:val="14"/>
                <w:szCs w:val="14"/>
                <w:vertAlign w:val="superscript"/>
              </w:rPr>
              <w:t xml:space="preserve">2 </w:t>
            </w:r>
            <w:r w:rsidRPr="00870EF3">
              <w:rPr>
                <w:rFonts w:ascii="Calibri" w:eastAsia="Times New Roman" w:hAnsi="Calibri" w:cs="Calibri"/>
                <w:color w:val="000000"/>
                <w:sz w:val="14"/>
                <w:szCs w:val="14"/>
              </w:rPr>
              <w:t>გამწვანებული</w:t>
            </w:r>
            <w:r w:rsidRPr="00870EF3">
              <w:rPr>
                <w:rFonts w:ascii="Calibri" w:eastAsia="Times New Roman" w:hAnsi="Calibri" w:cs="Calibri"/>
                <w:color w:val="000000"/>
                <w:sz w:val="14"/>
                <w:szCs w:val="14"/>
                <w:vertAlign w:val="superscript"/>
              </w:rPr>
              <w:t xml:space="preserve"> </w:t>
            </w:r>
            <w:r w:rsidRPr="00870EF3">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2022 წელს შესრულდება 3500 მ</w:t>
            </w:r>
            <w:r w:rsidRPr="00870EF3">
              <w:rPr>
                <w:rFonts w:ascii="Calibri" w:eastAsia="Times New Roman" w:hAnsi="Calibri" w:cs="Calibri"/>
                <w:color w:val="000000"/>
                <w:sz w:val="14"/>
                <w:szCs w:val="14"/>
                <w:vertAlign w:val="superscript"/>
              </w:rPr>
              <w:t xml:space="preserve">2 </w:t>
            </w:r>
            <w:r w:rsidRPr="00870EF3">
              <w:rPr>
                <w:rFonts w:ascii="Calibri" w:eastAsia="Times New Roman" w:hAnsi="Calibri" w:cs="Calibri"/>
                <w:color w:val="000000"/>
                <w:sz w:val="14"/>
                <w:szCs w:val="14"/>
              </w:rPr>
              <w:t>გამწვანებული</w:t>
            </w:r>
            <w:r w:rsidRPr="00870EF3">
              <w:rPr>
                <w:rFonts w:ascii="Calibri" w:eastAsia="Times New Roman" w:hAnsi="Calibri" w:cs="Calibri"/>
                <w:color w:val="000000"/>
                <w:sz w:val="14"/>
                <w:szCs w:val="14"/>
                <w:vertAlign w:val="superscript"/>
              </w:rPr>
              <w:t xml:space="preserve"> </w:t>
            </w:r>
            <w:r w:rsidRPr="00870EF3">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870EF3" w:rsidRPr="00870EF3" w:rsidRDefault="00870EF3" w:rsidP="00870EF3">
            <w:pPr>
              <w:spacing w:after="0" w:line="240" w:lineRule="auto"/>
              <w:rPr>
                <w:rFonts w:ascii="Calibri" w:eastAsia="Times New Roman" w:hAnsi="Calibri" w:cs="Calibri"/>
                <w:color w:val="000000"/>
                <w:sz w:val="14"/>
                <w:szCs w:val="14"/>
              </w:rPr>
            </w:pPr>
            <w:r w:rsidRPr="00870EF3">
              <w:rPr>
                <w:rFonts w:ascii="Calibri" w:eastAsia="Times New Roman" w:hAnsi="Calibri" w:cs="Calibri"/>
                <w:color w:val="000000"/>
                <w:sz w:val="14"/>
                <w:szCs w:val="14"/>
              </w:rPr>
              <w:t>2023 წელს სესრულდება 3300 მ</w:t>
            </w:r>
            <w:r w:rsidRPr="00870EF3">
              <w:rPr>
                <w:rFonts w:ascii="Calibri" w:eastAsia="Times New Roman" w:hAnsi="Calibri" w:cs="Calibri"/>
                <w:color w:val="000000"/>
                <w:sz w:val="14"/>
                <w:szCs w:val="14"/>
                <w:vertAlign w:val="superscript"/>
              </w:rPr>
              <w:t xml:space="preserve">2 </w:t>
            </w:r>
            <w:r w:rsidRPr="00870EF3">
              <w:rPr>
                <w:rFonts w:ascii="Calibri" w:eastAsia="Times New Roman" w:hAnsi="Calibri" w:cs="Calibri"/>
                <w:color w:val="000000"/>
                <w:sz w:val="14"/>
                <w:szCs w:val="14"/>
              </w:rPr>
              <w:t>გამწვანებული</w:t>
            </w:r>
            <w:r w:rsidRPr="00870EF3">
              <w:rPr>
                <w:rFonts w:ascii="Calibri" w:eastAsia="Times New Roman" w:hAnsi="Calibri" w:cs="Calibri"/>
                <w:color w:val="000000"/>
                <w:sz w:val="14"/>
                <w:szCs w:val="14"/>
                <w:vertAlign w:val="superscript"/>
              </w:rPr>
              <w:t xml:space="preserve"> </w:t>
            </w:r>
            <w:r w:rsidRPr="00870EF3">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3A7B0B" w:rsidP="00870EF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6</w:t>
            </w:r>
            <w:r w:rsidR="00870EF3"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870EF3" w:rsidRDefault="00870EF3"/>
    <w:tbl>
      <w:tblPr>
        <w:tblW w:w="0" w:type="auto"/>
        <w:tblLook w:val="04A0" w:firstRow="1" w:lastRow="0" w:firstColumn="1" w:lastColumn="0" w:noHBand="0" w:noVBand="1"/>
      </w:tblPr>
      <w:tblGrid>
        <w:gridCol w:w="398"/>
        <w:gridCol w:w="1896"/>
        <w:gridCol w:w="1974"/>
        <w:gridCol w:w="1930"/>
        <w:gridCol w:w="2575"/>
        <w:gridCol w:w="2107"/>
      </w:tblGrid>
      <w:tr w:rsidR="00870EF3" w:rsidRPr="00870EF3" w:rsidTr="00870EF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უპატრონო ცხოველების თავშესაფარში გადაყვანის ღონისძიება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03 03</w:t>
            </w:r>
          </w:p>
        </w:tc>
      </w:tr>
      <w:tr w:rsidR="00870EF3" w:rsidRPr="00870EF3" w:rsidTr="00870EF3">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870EF3" w:rsidRPr="00870EF3" w:rsidTr="001D54B2">
        <w:trPr>
          <w:trHeight w:val="48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გადაყვანა.</w:t>
            </w:r>
          </w:p>
        </w:tc>
      </w:tr>
      <w:tr w:rsidR="00870EF3" w:rsidRPr="00870EF3" w:rsidTr="00870EF3">
        <w:trPr>
          <w:trHeight w:val="4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xml:space="preserve"> უსაფრთხო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შექმნილი უსაფრთხო გარემო</w:t>
            </w:r>
          </w:p>
        </w:tc>
      </w:tr>
      <w:tr w:rsidR="00870EF3" w:rsidRPr="00870EF3" w:rsidTr="00870EF3">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განმარტება</w:t>
            </w:r>
          </w:p>
        </w:tc>
      </w:tr>
      <w:tr w:rsidR="00870EF3" w:rsidRPr="00870EF3" w:rsidTr="00870E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p>
        </w:tc>
      </w:tr>
      <w:tr w:rsidR="00870EF3" w:rsidRPr="00870EF3" w:rsidTr="00870EF3">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right"/>
              <w:rPr>
                <w:rFonts w:ascii="Calibri" w:eastAsia="Times New Roman" w:hAnsi="Calibri" w:cs="Calibri"/>
                <w:color w:val="000000"/>
                <w:sz w:val="16"/>
                <w:szCs w:val="16"/>
              </w:rPr>
            </w:pPr>
            <w:r w:rsidRPr="00870EF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ძაღლების გადაყვანა თავშესაფარში</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60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jc w:val="center"/>
              <w:rPr>
                <w:rFonts w:ascii="Calibri" w:eastAsia="Times New Roman" w:hAnsi="Calibri" w:cs="Calibri"/>
                <w:color w:val="000000"/>
                <w:sz w:val="16"/>
                <w:szCs w:val="16"/>
              </w:rPr>
            </w:pPr>
            <w:r w:rsidRPr="00870EF3">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870EF3" w:rsidRPr="00870EF3" w:rsidRDefault="00870EF3" w:rsidP="00870EF3">
            <w:pPr>
              <w:spacing w:after="0" w:line="240" w:lineRule="auto"/>
              <w:rPr>
                <w:rFonts w:ascii="Calibri" w:eastAsia="Times New Roman" w:hAnsi="Calibri" w:cs="Calibri"/>
                <w:color w:val="000000"/>
                <w:sz w:val="16"/>
                <w:szCs w:val="16"/>
              </w:rPr>
            </w:pPr>
            <w:r w:rsidRPr="00870EF3">
              <w:rPr>
                <w:rFonts w:ascii="Calibri" w:eastAsia="Times New Roman" w:hAnsi="Calibri" w:cs="Calibri"/>
                <w:color w:val="000000"/>
                <w:sz w:val="16"/>
                <w:szCs w:val="16"/>
              </w:rPr>
              <w:t> </w:t>
            </w:r>
          </w:p>
        </w:tc>
      </w:tr>
    </w:tbl>
    <w:p w:rsidR="00907EE5" w:rsidRDefault="00907EE5"/>
    <w:tbl>
      <w:tblPr>
        <w:tblW w:w="0" w:type="auto"/>
        <w:tblCellMar>
          <w:left w:w="0" w:type="dxa"/>
          <w:right w:w="0" w:type="dxa"/>
        </w:tblCellMar>
        <w:tblLook w:val="04A0" w:firstRow="1" w:lastRow="0" w:firstColumn="1" w:lastColumn="0" w:noHBand="0" w:noVBand="1"/>
      </w:tblPr>
      <w:tblGrid>
        <w:gridCol w:w="1492"/>
        <w:gridCol w:w="4802"/>
        <w:gridCol w:w="1460"/>
        <w:gridCol w:w="1530"/>
        <w:gridCol w:w="1108"/>
      </w:tblGrid>
      <w:tr w:rsidR="001D54B2" w:rsidTr="001D54B2">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bookmarkStart w:id="3" w:name="RANGE!B2:F7"/>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3"/>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II</w:t>
            </w:r>
            <w:r w:rsidR="000B6410">
              <w:rPr>
                <w:rFonts w:ascii="Arial CYR" w:hAnsi="Arial CYR" w:cs="Arial CYR"/>
                <w:b/>
                <w:bCs/>
                <w:sz w:val="16"/>
                <w:szCs w:val="16"/>
              </w:rPr>
              <w:t>I</w:t>
            </w:r>
            <w:r>
              <w:rPr>
                <w:rFonts w:ascii="Arial CYR" w:hAnsi="Arial CYR" w:cs="Arial CYR"/>
                <w:b/>
                <w:bCs/>
                <w:sz w:val="16"/>
                <w:szCs w:val="16"/>
              </w:rPr>
              <w:t xml:space="preserve">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I</w:t>
            </w:r>
            <w:r w:rsidR="000B6410">
              <w:rPr>
                <w:rFonts w:ascii="Arial CYR" w:hAnsi="Arial CYR" w:cs="Arial CYR"/>
                <w:b/>
                <w:bCs/>
                <w:sz w:val="16"/>
                <w:szCs w:val="16"/>
              </w:rPr>
              <w:t>I</w:t>
            </w:r>
            <w:bookmarkStart w:id="4" w:name="_GoBack"/>
            <w:bookmarkEnd w:id="4"/>
            <w:r>
              <w:rPr>
                <w:rFonts w:ascii="Arial CYR" w:hAnsi="Arial CYR" w:cs="Arial CYR"/>
                <w:b/>
                <w:bCs/>
                <w:sz w:val="16"/>
                <w:szCs w:val="16"/>
              </w:rPr>
              <w:t xml:space="preserve">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1D54B2" w:rsidTr="001D54B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601.6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521.0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b/>
                <w:bCs/>
                <w:sz w:val="16"/>
                <w:szCs w:val="16"/>
              </w:rPr>
            </w:pPr>
            <w:r>
              <w:rPr>
                <w:rFonts w:ascii="Arial CYR" w:hAnsi="Arial CYR" w:cs="Arial CYR"/>
                <w:b/>
                <w:bCs/>
                <w:sz w:val="16"/>
                <w:szCs w:val="16"/>
              </w:rPr>
              <w:t xml:space="preserve">               87   </w:t>
            </w:r>
          </w:p>
        </w:tc>
      </w:tr>
      <w:tr w:rsidR="001D54B2" w:rsidTr="001D54B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lastRenderedPageBreak/>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278.8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220.4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79   </w:t>
            </w:r>
          </w:p>
        </w:tc>
      </w:tr>
      <w:tr w:rsidR="001D54B2" w:rsidTr="001D54B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დაწესებულებების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104.1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91.9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88   </w:t>
            </w:r>
          </w:p>
        </w:tc>
      </w:tr>
      <w:tr w:rsidR="001D54B2" w:rsidTr="001D54B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განათლების</w:t>
            </w:r>
            <w:r>
              <w:rPr>
                <w:rFonts w:ascii="Arial CYR" w:hAnsi="Arial CYR" w:cs="Arial CYR"/>
                <w:sz w:val="16"/>
                <w:szCs w:val="16"/>
              </w:rPr>
              <w:t xml:space="preserve"> </w:t>
            </w:r>
            <w:r>
              <w:rPr>
                <w:rFonts w:ascii="Sylfaen" w:hAnsi="Sylfaen" w:cs="Sylfaen"/>
                <w:sz w:val="16"/>
                <w:szCs w:val="16"/>
              </w:rPr>
              <w:t>ობიექტების</w:t>
            </w:r>
            <w:r>
              <w:rPr>
                <w:rFonts w:ascii="Arial CYR" w:hAnsi="Arial CYR" w:cs="Arial CYR"/>
                <w:sz w:val="16"/>
                <w:szCs w:val="16"/>
              </w:rPr>
              <w:t xml:space="preserve"> </w:t>
            </w:r>
            <w:r>
              <w:rPr>
                <w:rFonts w:ascii="Sylfaen" w:hAnsi="Sylfaen" w:cs="Sylfaen"/>
                <w:sz w:val="16"/>
                <w:szCs w:val="16"/>
              </w:rPr>
              <w:t>რეაბილიტაცია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103.5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93.5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90   </w:t>
            </w:r>
          </w:p>
        </w:tc>
      </w:tr>
      <w:tr w:rsidR="001D54B2" w:rsidTr="001D54B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საჯარო</w:t>
            </w:r>
            <w:r>
              <w:rPr>
                <w:rFonts w:ascii="Arial CYR" w:hAnsi="Arial CYR" w:cs="Arial CYR"/>
                <w:sz w:val="16"/>
                <w:szCs w:val="16"/>
              </w:rPr>
              <w:t xml:space="preserve"> </w:t>
            </w:r>
            <w:r>
              <w:rPr>
                <w:rFonts w:ascii="Sylfaen" w:hAnsi="Sylfaen" w:cs="Sylfaen"/>
                <w:sz w:val="16"/>
                <w:szCs w:val="16"/>
              </w:rPr>
              <w:t>სკოლების</w:t>
            </w:r>
            <w:r>
              <w:rPr>
                <w:rFonts w:ascii="Arial CYR" w:hAnsi="Arial CYR" w:cs="Arial CYR"/>
                <w:sz w:val="16"/>
                <w:szCs w:val="16"/>
              </w:rPr>
              <w:t xml:space="preserve"> </w:t>
            </w:r>
            <w:r>
              <w:rPr>
                <w:rFonts w:ascii="Sylfaen" w:hAnsi="Sylfaen" w:cs="Sylfaen"/>
                <w:sz w:val="16"/>
                <w:szCs w:val="16"/>
              </w:rPr>
              <w:t>მოსწავლეთა</w:t>
            </w:r>
            <w:r>
              <w:rPr>
                <w:rFonts w:ascii="Arial CYR" w:hAnsi="Arial CYR" w:cs="Arial CYR"/>
                <w:sz w:val="16"/>
                <w:szCs w:val="16"/>
              </w:rPr>
              <w:t xml:space="preserve"> </w:t>
            </w:r>
            <w:r>
              <w:rPr>
                <w:rFonts w:ascii="Sylfaen" w:hAnsi="Sylfaen" w:cs="Sylfaen"/>
                <w:sz w:val="16"/>
                <w:szCs w:val="16"/>
              </w:rPr>
              <w:t>ტრანსპორტით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115.3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115.1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100   </w:t>
            </w: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1"/>
        <w:gridCol w:w="2006"/>
        <w:gridCol w:w="2272"/>
        <w:gridCol w:w="2279"/>
        <w:gridCol w:w="1468"/>
        <w:gridCol w:w="2474"/>
      </w:tblGrid>
      <w:tr w:rsidR="001D54B2" w:rsidRPr="001D54B2" w:rsidTr="001D54B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სკოლამდელი 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04 01</w:t>
            </w:r>
          </w:p>
        </w:tc>
      </w:tr>
      <w:tr w:rsidR="001D54B2" w:rsidRPr="001D54B2" w:rsidTr="001D54B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ა(ა)იპ ონის მუნიციპალიტეტის ბაგა-ბაღი</w:t>
            </w:r>
          </w:p>
        </w:tc>
      </w:tr>
      <w:tr w:rsidR="001D54B2" w:rsidRPr="001D54B2" w:rsidTr="001D54B2">
        <w:trPr>
          <w:trHeight w:val="27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w:t>
            </w:r>
            <w:proofErr w:type="gramStart"/>
            <w:r w:rsidRPr="001D54B2">
              <w:rPr>
                <w:rFonts w:ascii="Calibri" w:eastAsia="Times New Roman" w:hAnsi="Calibri" w:cs="Calibri"/>
                <w:color w:val="000000"/>
                <w:sz w:val="16"/>
                <w:szCs w:val="16"/>
              </w:rPr>
              <w:t>აღსაზრდელების  უსაფრთხოებასა</w:t>
            </w:r>
            <w:proofErr w:type="gramEnd"/>
            <w:r w:rsidRPr="001D54B2">
              <w:rPr>
                <w:rFonts w:ascii="Calibri" w:eastAsia="Times New Roman" w:hAnsi="Calibri" w:cs="Calibri"/>
                <w:color w:val="000000"/>
                <w:sz w:val="16"/>
                <w:szCs w:val="16"/>
              </w:rPr>
              <w:t xml:space="preserve">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w:t>
            </w:r>
            <w:proofErr w:type="gramStart"/>
            <w:r w:rsidRPr="001D54B2">
              <w:rPr>
                <w:rFonts w:ascii="Calibri" w:eastAsia="Times New Roman" w:hAnsi="Calibri" w:cs="Calibri"/>
                <w:color w:val="000000"/>
                <w:sz w:val="16"/>
                <w:szCs w:val="16"/>
              </w:rPr>
              <w:t>ფუნქციონირებს  1</w:t>
            </w:r>
            <w:proofErr w:type="gramEnd"/>
            <w:r w:rsidRPr="001D54B2">
              <w:rPr>
                <w:rFonts w:ascii="Calibri" w:eastAsia="Times New Roman" w:hAnsi="Calibri" w:cs="Calibri"/>
                <w:color w:val="000000"/>
                <w:sz w:val="16"/>
                <w:szCs w:val="16"/>
              </w:rPr>
              <w:t xml:space="preserve"> ბაგა- ბაღი სადაც დღეის მდგომარეობით შესაძლებელია 160 ბავშვის სწავლება,  სოფელ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1D54B2">
              <w:rPr>
                <w:rFonts w:ascii="Calibri" w:eastAsia="Times New Roman" w:hAnsi="Calibri" w:cs="Calibri"/>
                <w:color w:val="000000"/>
                <w:sz w:val="16"/>
                <w:szCs w:val="16"/>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1D54B2" w:rsidRPr="001D54B2" w:rsidTr="001D54B2">
        <w:trPr>
          <w:trHeight w:val="79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სკოლამდელი აღზრდის დაწესებულების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3 საათიანი და სრული საგანმანათებლო პროგრამითა და კვებით უზრუნველყოფილი აღსაზრდელები</w:t>
            </w:r>
          </w:p>
        </w:tc>
      </w:tr>
      <w:tr w:rsidR="001D54B2" w:rsidRPr="001D54B2" w:rsidTr="001D54B2">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განმარტება</w:t>
            </w:r>
          </w:p>
        </w:tc>
      </w:tr>
      <w:tr w:rsidR="001D54B2" w:rsidRPr="001D54B2" w:rsidTr="001D54B2">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2021 წელს საბავშვო ბაღების 155 ბავშვმა ისარგებლა სასურსათო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2022 წელს საბავშვო ბაღების მომსახურებით ისარგებლებს 160 ბავშვი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შესაბამის პერიოდში საბავშო ბაღის მომსახურებით ისარგებლა 140 ბავშვმა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3A7B0B" w:rsidP="001D54B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12</w:t>
            </w:r>
            <w:r w:rsidR="001D54B2" w:rsidRPr="001D54B2">
              <w:rPr>
                <w:rFonts w:ascii="Calibri" w:eastAsia="Times New Roman" w:hAnsi="Calibri" w:cs="Calibri"/>
                <w:color w:val="000000"/>
                <w:sz w:val="16"/>
                <w:szCs w:val="16"/>
              </w:rPr>
              <w: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პირველ კვარტალში საბავშვო ბაღის რეაბილიტაცია არ დასრულებულა</w:t>
            </w:r>
          </w:p>
        </w:tc>
      </w:tr>
      <w:tr w:rsidR="001D54B2" w:rsidRPr="001D54B2" w:rsidTr="001D54B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r>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2021 წელს დაწყებითი განათლების მიღებისათვის მზად იყო 48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2022 წელს დაწყებითი განათლების მიღებისათვის მზად იქნება 50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დაწყებითი განათლების მიღებისათვის მზად არის 50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r>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სოფელ გლოლის ბაღის კვებით უზრუნველყოფა და საჭირო რესურსით მომარაგება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საგანმანათებლო პროგრამით უზრუნველყოფა და კვების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საგანმანათებლო პროგრამითა და კვებით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r w:rsidR="001D54B2" w:rsidRPr="001D54B2" w:rsidTr="001D54B2">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r>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სოფლებში: უწერა და პიპილეთის სკოლისათვის მზაობის ჯგუფების ფუნქციონირება 3 საათიანი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 3 საათიანი საგანმანათლებლო პროგრამით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 3 საათიანი საგანმანათლებლო პროგრამით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0"/>
        <w:gridCol w:w="2351"/>
        <w:gridCol w:w="2556"/>
        <w:gridCol w:w="2573"/>
        <w:gridCol w:w="1859"/>
        <w:gridCol w:w="1161"/>
      </w:tblGrid>
      <w:tr w:rsidR="001D54B2" w:rsidRPr="001D54B2" w:rsidTr="001D54B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სკოლამდელი დაწესებულებების რეაბილიტაცია-მშენებლობა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04 02</w:t>
            </w:r>
          </w:p>
        </w:tc>
      </w:tr>
      <w:tr w:rsidR="001D54B2" w:rsidRPr="001D54B2" w:rsidTr="001D54B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D54B2" w:rsidRPr="001D54B2" w:rsidTr="001D54B2">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1D54B2">
              <w:rPr>
                <w:rFonts w:ascii="Calibri" w:eastAsia="Times New Roman" w:hAnsi="Calibri" w:cs="Calibri"/>
                <w:color w:val="000000"/>
                <w:sz w:val="16"/>
                <w:szCs w:val="16"/>
              </w:rPr>
              <w:t>სამუშაოები  წილობრივი</w:t>
            </w:r>
            <w:proofErr w:type="gramEnd"/>
            <w:r w:rsidRPr="001D54B2">
              <w:rPr>
                <w:rFonts w:ascii="Calibri" w:eastAsia="Times New Roman" w:hAnsi="Calibri" w:cs="Calibri"/>
                <w:color w:val="000000"/>
                <w:sz w:val="16"/>
                <w:szCs w:val="16"/>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1D54B2" w:rsidRPr="001D54B2" w:rsidTr="001D54B2">
        <w:trPr>
          <w:trHeight w:val="3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რეაბილიტირებული და სწავლისთვის შესაფერისი პირობების მქონე საბავშვო ბაღი.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r w:rsidR="001D54B2" w:rsidRPr="001D54B2" w:rsidTr="001D54B2">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განმარტება</w:t>
            </w:r>
          </w:p>
        </w:tc>
      </w:tr>
      <w:tr w:rsidR="001D54B2" w:rsidRPr="001D54B2" w:rsidTr="001D54B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2021 წელს რეაბილიტირებული იქნა საბავშვო ბაღის შენობის 1200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2022 წელს საბავშვო ბაღის შენობის სარეაბილიტაციო 500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რეაბილიტირებულია საბავშვო ბაღის შენობის 500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4"/>
                <w:szCs w:val="14"/>
              </w:rPr>
            </w:pPr>
            <w:r w:rsidRPr="001D54B2">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 </w:t>
            </w: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0"/>
        <w:gridCol w:w="1859"/>
        <w:gridCol w:w="2581"/>
        <w:gridCol w:w="2102"/>
        <w:gridCol w:w="1843"/>
        <w:gridCol w:w="2115"/>
      </w:tblGrid>
      <w:tr w:rsidR="001D54B2" w:rsidRPr="001D54B2" w:rsidTr="001D54B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განათლების ობიექტების რეაბილიტაცია, მშენებლობა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04 03</w:t>
            </w:r>
          </w:p>
        </w:tc>
      </w:tr>
      <w:tr w:rsidR="001D54B2" w:rsidRPr="001D54B2" w:rsidTr="001D54B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D54B2" w:rsidRPr="001D54B2" w:rsidTr="001D54B2">
        <w:trPr>
          <w:trHeight w:val="8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1D54B2" w:rsidRPr="001D54B2" w:rsidTr="001D54B2">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 რეაბილიტირებული და სწავლისთვის შესაფერისი პირობების მქონე საჯარო სკოლები.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r w:rsidR="001D54B2" w:rsidRPr="001D54B2" w:rsidTr="001D54B2">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განმარტება</w:t>
            </w:r>
          </w:p>
        </w:tc>
      </w:tr>
      <w:tr w:rsidR="001D54B2" w:rsidRPr="001D54B2" w:rsidTr="001D54B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რებილიტირებულია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4"/>
                <w:szCs w:val="14"/>
              </w:rPr>
            </w:pPr>
            <w:r w:rsidRPr="001D54B2">
              <w:rPr>
                <w:rFonts w:ascii="Calibri" w:eastAsia="Times New Roman" w:hAnsi="Calibri" w:cs="Calibri"/>
                <w:color w:val="000000"/>
                <w:sz w:val="14"/>
                <w:szCs w:val="14"/>
              </w:rPr>
              <w:t>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4"/>
                <w:szCs w:val="14"/>
              </w:rPr>
            </w:pPr>
            <w:r w:rsidRPr="001D54B2">
              <w:rPr>
                <w:rFonts w:ascii="Calibri" w:eastAsia="Times New Roman" w:hAnsi="Calibri" w:cs="Calibri"/>
                <w:color w:val="000000"/>
                <w:sz w:val="14"/>
                <w:szCs w:val="14"/>
              </w:rPr>
              <w:t>სარეაბილირტაციო სამუშაოები მიმდინარეობს</w:t>
            </w:r>
          </w:p>
        </w:tc>
      </w:tr>
      <w:tr w:rsidR="001D54B2" w:rsidRPr="001D54B2" w:rsidTr="001D54B2">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რეაბილიტირებულია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4"/>
                <w:szCs w:val="14"/>
              </w:rPr>
            </w:pPr>
            <w:r w:rsidRPr="001D54B2">
              <w:rPr>
                <w:rFonts w:ascii="Calibri" w:eastAsia="Times New Roman" w:hAnsi="Calibri" w:cs="Calibri"/>
                <w:color w:val="000000"/>
                <w:sz w:val="14"/>
                <w:szCs w:val="14"/>
              </w:rPr>
              <w:t>0%</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0"/>
        <w:gridCol w:w="1769"/>
        <w:gridCol w:w="1676"/>
        <w:gridCol w:w="1651"/>
        <w:gridCol w:w="2025"/>
        <w:gridCol w:w="3379"/>
      </w:tblGrid>
      <w:tr w:rsidR="001D54B2" w:rsidRPr="001D54B2" w:rsidTr="001D54B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საჯარო სკოლების  მოსწავლეების ტრანსპორტით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04 04</w:t>
            </w:r>
          </w:p>
        </w:tc>
      </w:tr>
      <w:tr w:rsidR="001D54B2" w:rsidRPr="001D54B2" w:rsidTr="001D54B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1D54B2" w:rsidRPr="001D54B2" w:rsidTr="001D54B2">
        <w:trPr>
          <w:trHeight w:val="85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1D54B2" w:rsidRPr="001D54B2" w:rsidTr="001D54B2">
        <w:trPr>
          <w:trHeight w:val="49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გაზრდილი  საჯარო სკოლებში მოსიარულე მოსწავლეთა ხელმისაწვდომობა.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ტრანსპორტირებით უზრუნველყოფილი სკოლებში მოსიარულე მოსწავლეები</w:t>
            </w:r>
          </w:p>
        </w:tc>
      </w:tr>
      <w:tr w:rsidR="001D54B2" w:rsidRPr="001D54B2" w:rsidTr="001D54B2">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განმარტება</w:t>
            </w:r>
          </w:p>
        </w:tc>
      </w:tr>
      <w:tr w:rsidR="001D54B2" w:rsidRPr="001D54B2" w:rsidTr="001D54B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4"/>
                <w:szCs w:val="14"/>
              </w:rPr>
            </w:pPr>
            <w:r w:rsidRPr="001D54B2">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ტრანსპორტირებით უზრუნველყოფილი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4"/>
                <w:szCs w:val="14"/>
              </w:rPr>
            </w:pPr>
            <w:r w:rsidRPr="001D54B2">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4"/>
                <w:szCs w:val="14"/>
              </w:rPr>
            </w:pPr>
            <w:r w:rsidRPr="001D54B2">
              <w:rPr>
                <w:rFonts w:ascii="Calibri" w:eastAsia="Times New Roman" w:hAnsi="Calibri" w:cs="Calibri"/>
                <w:color w:val="000000"/>
                <w:sz w:val="14"/>
                <w:szCs w:val="14"/>
              </w:rPr>
              <w:t> </w:t>
            </w:r>
          </w:p>
        </w:tc>
      </w:tr>
    </w:tbl>
    <w:p w:rsidR="001D54B2" w:rsidRDefault="001D54B2" w:rsidP="001D54B2">
      <w:pPr>
        <w:rPr>
          <w:rFonts w:ascii="Sylfaen" w:hAnsi="Sylfaen"/>
          <w:sz w:val="16"/>
          <w:szCs w:val="16"/>
          <w:lang w:val="ka-GE"/>
        </w:rPr>
      </w:pPr>
    </w:p>
    <w:tbl>
      <w:tblPr>
        <w:tblW w:w="10760" w:type="dxa"/>
        <w:tblCellMar>
          <w:left w:w="0" w:type="dxa"/>
          <w:right w:w="0" w:type="dxa"/>
        </w:tblCellMar>
        <w:tblLook w:val="04A0" w:firstRow="1" w:lastRow="0" w:firstColumn="1" w:lastColumn="0" w:noHBand="0" w:noVBand="1"/>
      </w:tblPr>
      <w:tblGrid>
        <w:gridCol w:w="1260"/>
        <w:gridCol w:w="5840"/>
        <w:gridCol w:w="1240"/>
        <w:gridCol w:w="1240"/>
        <w:gridCol w:w="1180"/>
      </w:tblGrid>
      <w:tr w:rsidR="001D54B2" w:rsidTr="001D54B2">
        <w:trPr>
          <w:trHeight w:val="54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bookmarkStart w:id="5" w:name="RANGE!B2:F17"/>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bookmarkEnd w:id="5"/>
          </w:p>
        </w:tc>
        <w:tc>
          <w:tcPr>
            <w:tcW w:w="58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05 00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ახალგაზრდობა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სპორტი</w:t>
            </w:r>
            <w:r>
              <w:rPr>
                <w:rFonts w:ascii="Arial CYR" w:hAnsi="Arial CYR" w:cs="Arial CYR"/>
                <w:b/>
                <w:bCs/>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b/>
                <w:bCs/>
                <w:sz w:val="16"/>
                <w:szCs w:val="16"/>
              </w:rPr>
            </w:pPr>
            <w:r>
              <w:rPr>
                <w:rFonts w:ascii="Arial CYR" w:hAnsi="Arial CYR" w:cs="Arial CYR"/>
                <w:b/>
                <w:bCs/>
                <w:sz w:val="16"/>
                <w:szCs w:val="16"/>
              </w:rPr>
              <w:t xml:space="preserve">             807.5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b/>
                <w:bCs/>
                <w:sz w:val="16"/>
                <w:szCs w:val="16"/>
              </w:rPr>
            </w:pPr>
            <w:r>
              <w:rPr>
                <w:rFonts w:ascii="Arial CYR" w:hAnsi="Arial CYR" w:cs="Arial CYR"/>
                <w:b/>
                <w:bCs/>
                <w:sz w:val="16"/>
                <w:szCs w:val="16"/>
              </w:rPr>
              <w:t xml:space="preserve">             632.1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b/>
                <w:bCs/>
                <w:sz w:val="16"/>
                <w:szCs w:val="16"/>
              </w:rPr>
            </w:pPr>
            <w:r>
              <w:rPr>
                <w:rFonts w:ascii="Arial CYR" w:hAnsi="Arial CYR" w:cs="Arial CYR"/>
                <w:b/>
                <w:bCs/>
                <w:sz w:val="16"/>
                <w:szCs w:val="16"/>
              </w:rPr>
              <w:t xml:space="preserve">                 78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05 01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191.2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151.8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79   </w:t>
            </w:r>
          </w:p>
        </w:tc>
      </w:tr>
      <w:tr w:rsidR="001D54B2" w:rsidTr="001D54B2">
        <w:trPr>
          <w:trHeight w:val="48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05 01 01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ბავშვთა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მოზარდთა</w:t>
            </w:r>
            <w:r>
              <w:rPr>
                <w:rFonts w:ascii="Arial CYR" w:hAnsi="Arial CYR" w:cs="Arial CYR"/>
                <w:sz w:val="16"/>
                <w:szCs w:val="16"/>
              </w:rPr>
              <w:t xml:space="preserve"> </w:t>
            </w:r>
            <w:r>
              <w:rPr>
                <w:rFonts w:ascii="Sylfaen" w:hAnsi="Sylfaen" w:cs="Sylfaen"/>
                <w:sz w:val="16"/>
                <w:szCs w:val="16"/>
              </w:rPr>
              <w:t>სასპორტო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კომპლექსი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126.7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103.9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82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05 01 02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საფეხბურთო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r>
              <w:rPr>
                <w:rFonts w:ascii="Sylfaen" w:hAnsi="Sylfaen" w:cs="Sylfaen"/>
                <w:sz w:val="16"/>
                <w:szCs w:val="16"/>
              </w:rPr>
              <w:t>მამისონი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64.5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47.8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74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განვითარების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499.7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427.2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85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05 02 01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სახელოვნებო</w:t>
            </w:r>
            <w:r>
              <w:rPr>
                <w:rFonts w:ascii="Arial CYR" w:hAnsi="Arial CYR" w:cs="Arial CYR"/>
                <w:sz w:val="16"/>
                <w:szCs w:val="16"/>
              </w:rPr>
              <w:t xml:space="preserve"> </w:t>
            </w:r>
            <w:r>
              <w:rPr>
                <w:rFonts w:ascii="Sylfaen" w:hAnsi="Sylfaen" w:cs="Sylfaen"/>
                <w:sz w:val="16"/>
                <w:szCs w:val="16"/>
              </w:rPr>
              <w:t>სკოლის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78.7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74.9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95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05 02 01 01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სამუსიკო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37.7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36.9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98   </w:t>
            </w:r>
          </w:p>
        </w:tc>
      </w:tr>
      <w:tr w:rsidR="001D54B2" w:rsidTr="001D54B2">
        <w:trPr>
          <w:trHeight w:val="30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05 02 01 02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უჩა</w:t>
            </w:r>
            <w:r>
              <w:rPr>
                <w:rFonts w:ascii="Arial CYR" w:hAnsi="Arial CYR" w:cs="Arial CYR"/>
                <w:sz w:val="16"/>
                <w:szCs w:val="16"/>
              </w:rPr>
              <w:t xml:space="preserve"> </w:t>
            </w:r>
            <w:r>
              <w:rPr>
                <w:rFonts w:ascii="Sylfaen" w:hAnsi="Sylfaen" w:cs="Sylfaen"/>
                <w:sz w:val="16"/>
                <w:szCs w:val="16"/>
              </w:rPr>
              <w:t>ჯაფარიძის</w:t>
            </w:r>
            <w:r>
              <w:rPr>
                <w:rFonts w:ascii="Arial CYR" w:hAnsi="Arial CYR" w:cs="Arial CYR"/>
                <w:sz w:val="16"/>
                <w:szCs w:val="16"/>
              </w:rPr>
              <w:t xml:space="preserve"> </w:t>
            </w:r>
            <w:r>
              <w:rPr>
                <w:rFonts w:ascii="Sylfaen" w:hAnsi="Sylfaen" w:cs="Sylfaen"/>
                <w:sz w:val="16"/>
                <w:szCs w:val="16"/>
              </w:rPr>
              <w:t>სახელობის</w:t>
            </w:r>
            <w:r>
              <w:rPr>
                <w:rFonts w:ascii="Arial CYR" w:hAnsi="Arial CYR" w:cs="Arial CYR"/>
                <w:sz w:val="16"/>
                <w:szCs w:val="16"/>
              </w:rPr>
              <w:t xml:space="preserve"> </w:t>
            </w:r>
            <w:r>
              <w:rPr>
                <w:rFonts w:ascii="Sylfaen" w:hAnsi="Sylfaen" w:cs="Sylfaen"/>
                <w:sz w:val="16"/>
                <w:szCs w:val="16"/>
              </w:rPr>
              <w:t>სამხატვრო</w:t>
            </w:r>
            <w:r>
              <w:rPr>
                <w:rFonts w:ascii="Arial CYR" w:hAnsi="Arial CYR" w:cs="Arial CYR"/>
                <w:sz w:val="16"/>
                <w:szCs w:val="16"/>
              </w:rPr>
              <w:t xml:space="preserve">  </w:t>
            </w:r>
            <w:r>
              <w:rPr>
                <w:rFonts w:ascii="Sylfaen" w:hAnsi="Sylfaen" w:cs="Sylfaen"/>
                <w:sz w:val="16"/>
                <w:szCs w:val="16"/>
              </w:rPr>
              <w:t>სკოლა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41.0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38.0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93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lastRenderedPageBreak/>
              <w:t xml:space="preserve"> 05 02 02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ცენტრის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140.7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137.0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97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05 02 03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მუზეუმის</w:t>
            </w:r>
            <w:r>
              <w:rPr>
                <w:rFonts w:ascii="Arial CYR" w:hAnsi="Arial CYR" w:cs="Arial CYR"/>
                <w:sz w:val="16"/>
                <w:szCs w:val="16"/>
              </w:rPr>
              <w:t xml:space="preserve"> </w:t>
            </w:r>
            <w:r>
              <w:rPr>
                <w:rFonts w:ascii="Sylfaen" w:hAnsi="Sylfaen" w:cs="Sylfaen"/>
                <w:sz w:val="16"/>
                <w:szCs w:val="16"/>
              </w:rPr>
              <w:t>ფუნქციონირების</w:t>
            </w:r>
            <w:r>
              <w:rPr>
                <w:rFonts w:ascii="Arial CYR" w:hAnsi="Arial CYR" w:cs="Arial CYR"/>
                <w:sz w:val="16"/>
                <w:szCs w:val="16"/>
              </w:rPr>
              <w:t xml:space="preserve"> </w:t>
            </w:r>
            <w:r>
              <w:rPr>
                <w:rFonts w:ascii="Sylfaen" w:hAnsi="Sylfaen" w:cs="Sylfaen"/>
                <w:sz w:val="16"/>
                <w:szCs w:val="16"/>
              </w:rPr>
              <w:t>ხელშეწყობის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53.8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46.8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87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05 02 04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ბიბლიოთეკის</w:t>
            </w:r>
            <w:r>
              <w:rPr>
                <w:rFonts w:ascii="Arial CYR" w:hAnsi="Arial CYR" w:cs="Arial CYR"/>
                <w:sz w:val="16"/>
                <w:szCs w:val="16"/>
              </w:rPr>
              <w:t xml:space="preserve"> </w:t>
            </w:r>
            <w:r>
              <w:rPr>
                <w:rFonts w:ascii="Sylfaen" w:hAnsi="Sylfaen" w:cs="Sylfaen"/>
                <w:sz w:val="16"/>
                <w:szCs w:val="16"/>
              </w:rPr>
              <w:t>დაფინანსების</w:t>
            </w:r>
            <w:r>
              <w:rPr>
                <w:rFonts w:ascii="Arial CYR" w:hAnsi="Arial CYR" w:cs="Arial CYR"/>
                <w:sz w:val="16"/>
                <w:szCs w:val="16"/>
              </w:rPr>
              <w:t xml:space="preserve"> </w:t>
            </w:r>
            <w:r>
              <w:rPr>
                <w:rFonts w:ascii="Sylfaen" w:hAnsi="Sylfaen" w:cs="Sylfaen"/>
                <w:sz w:val="16"/>
                <w:szCs w:val="16"/>
              </w:rPr>
              <w:t>ღონისძიებები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61.8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57.1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92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05 02 05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ა</w:t>
            </w:r>
            <w:r>
              <w:rPr>
                <w:rFonts w:ascii="Arial CYR" w:hAnsi="Arial CYR" w:cs="Arial CYR"/>
                <w:sz w:val="16"/>
                <w:szCs w:val="16"/>
              </w:rPr>
              <w:t>)</w:t>
            </w:r>
            <w:r>
              <w:rPr>
                <w:rFonts w:ascii="Sylfaen" w:hAnsi="Sylfaen" w:cs="Sylfaen"/>
                <w:sz w:val="16"/>
                <w:szCs w:val="16"/>
              </w:rPr>
              <w:t>იპ</w:t>
            </w: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ტურისტული</w:t>
            </w:r>
            <w:r>
              <w:rPr>
                <w:rFonts w:ascii="Arial CYR" w:hAnsi="Arial CYR" w:cs="Arial CYR"/>
                <w:sz w:val="16"/>
                <w:szCs w:val="16"/>
              </w:rPr>
              <w:t xml:space="preserve"> </w:t>
            </w:r>
            <w:r>
              <w:rPr>
                <w:rFonts w:ascii="Sylfaen" w:hAnsi="Sylfaen" w:cs="Sylfaen"/>
                <w:sz w:val="16"/>
                <w:szCs w:val="16"/>
              </w:rPr>
              <w:t>საინფორმაციო</w:t>
            </w:r>
            <w:r>
              <w:rPr>
                <w:rFonts w:ascii="Arial CYR" w:hAnsi="Arial CYR" w:cs="Arial CYR"/>
                <w:sz w:val="16"/>
                <w:szCs w:val="16"/>
              </w:rPr>
              <w:t xml:space="preserve"> </w:t>
            </w:r>
            <w:r>
              <w:rPr>
                <w:rFonts w:ascii="Sylfaen" w:hAnsi="Sylfaen" w:cs="Sylfaen"/>
                <w:sz w:val="16"/>
                <w:szCs w:val="16"/>
              </w:rPr>
              <w:t>ცენტრი</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34.5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26.8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78   </w:t>
            </w:r>
          </w:p>
        </w:tc>
      </w:tr>
      <w:tr w:rsidR="001D54B2" w:rsidTr="001D54B2">
        <w:trPr>
          <w:trHeight w:val="16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05 02 06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კულტურული</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130.1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84.6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65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05 03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ორგანიზაციების</w:t>
            </w:r>
            <w:r>
              <w:rPr>
                <w:rFonts w:ascii="Arial CYR" w:hAnsi="Arial CYR" w:cs="Arial CYR"/>
                <w:sz w:val="16"/>
                <w:szCs w:val="16"/>
              </w:rPr>
              <w:t xml:space="preserve"> </w:t>
            </w:r>
            <w:r>
              <w:rPr>
                <w:rFonts w:ascii="Sylfaen" w:hAnsi="Sylfaen" w:cs="Sylfaen"/>
                <w:sz w:val="16"/>
                <w:szCs w:val="16"/>
              </w:rPr>
              <w:t>ხელშეწყობა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73.9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13.0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18   </w:t>
            </w:r>
          </w:p>
        </w:tc>
      </w:tr>
      <w:tr w:rsidR="001D54B2" w:rsidTr="001D54B2">
        <w:trPr>
          <w:trHeight w:val="24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jc w:val="center"/>
              <w:rPr>
                <w:rFonts w:ascii="Arial CYR" w:hAnsi="Arial CYR" w:cs="Arial CYR"/>
                <w:sz w:val="16"/>
                <w:szCs w:val="16"/>
              </w:rPr>
            </w:pPr>
            <w:r>
              <w:rPr>
                <w:rFonts w:ascii="Arial CYR" w:hAnsi="Arial CYR" w:cs="Arial CYR"/>
                <w:sz w:val="16"/>
                <w:szCs w:val="16"/>
              </w:rPr>
              <w:t xml:space="preserve"> 05 04 </w:t>
            </w:r>
          </w:p>
        </w:tc>
        <w:tc>
          <w:tcPr>
            <w:tcW w:w="58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მოსწავლე</w:t>
            </w:r>
            <w:r>
              <w:rPr>
                <w:rFonts w:ascii="Arial CYR" w:hAnsi="Arial CYR" w:cs="Arial CYR"/>
                <w:sz w:val="16"/>
                <w:szCs w:val="16"/>
              </w:rPr>
              <w:t xml:space="preserve"> </w:t>
            </w:r>
            <w:r>
              <w:rPr>
                <w:rFonts w:ascii="Sylfaen" w:hAnsi="Sylfaen" w:cs="Sylfaen"/>
                <w:sz w:val="16"/>
                <w:szCs w:val="16"/>
              </w:rPr>
              <w:t>ახალგაზრდობის</w:t>
            </w:r>
            <w:r>
              <w:rPr>
                <w:rFonts w:ascii="Arial CYR" w:hAnsi="Arial CYR" w:cs="Arial CYR"/>
                <w:sz w:val="16"/>
                <w:szCs w:val="16"/>
              </w:rPr>
              <w:t xml:space="preserve"> </w:t>
            </w:r>
            <w:r>
              <w:rPr>
                <w:rFonts w:ascii="Sylfaen" w:hAnsi="Sylfaen" w:cs="Sylfaen"/>
                <w:sz w:val="16"/>
                <w:szCs w:val="16"/>
              </w:rPr>
              <w:t>ღონისძიებების</w:t>
            </w:r>
            <w:r>
              <w:rPr>
                <w:rFonts w:ascii="Arial CYR" w:hAnsi="Arial CYR" w:cs="Arial CYR"/>
                <w:sz w:val="16"/>
                <w:szCs w:val="16"/>
              </w:rPr>
              <w:t xml:space="preserve"> </w:t>
            </w:r>
            <w:r>
              <w:rPr>
                <w:rFonts w:ascii="Sylfaen" w:hAnsi="Sylfaen" w:cs="Sylfaen"/>
                <w:sz w:val="16"/>
                <w:szCs w:val="16"/>
              </w:rPr>
              <w:t>დაფინანსება</w:t>
            </w:r>
            <w:r>
              <w:rPr>
                <w:rFonts w:ascii="Arial CYR" w:hAnsi="Arial CYR" w:cs="Arial CYR"/>
                <w:sz w:val="16"/>
                <w:szCs w:val="16"/>
              </w:rPr>
              <w:t xml:space="preserve">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42.8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40.2   </w:t>
            </w:r>
          </w:p>
        </w:tc>
        <w:tc>
          <w:tcPr>
            <w:tcW w:w="11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D54B2" w:rsidRDefault="001D54B2">
            <w:pPr>
              <w:rPr>
                <w:rFonts w:ascii="Arial CYR" w:hAnsi="Arial CYR" w:cs="Arial CYR"/>
                <w:sz w:val="16"/>
                <w:szCs w:val="16"/>
              </w:rPr>
            </w:pPr>
            <w:r>
              <w:rPr>
                <w:rFonts w:ascii="Arial CYR" w:hAnsi="Arial CYR" w:cs="Arial CYR"/>
                <w:sz w:val="16"/>
                <w:szCs w:val="16"/>
              </w:rPr>
              <w:t xml:space="preserve">                 94   </w:t>
            </w: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0"/>
        <w:gridCol w:w="1840"/>
        <w:gridCol w:w="2400"/>
        <w:gridCol w:w="2136"/>
        <w:gridCol w:w="1727"/>
        <w:gridCol w:w="2397"/>
      </w:tblGrid>
      <w:tr w:rsidR="001D54B2" w:rsidRPr="001D54B2" w:rsidTr="001D54B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05 01 01</w:t>
            </w:r>
          </w:p>
        </w:tc>
      </w:tr>
      <w:tr w:rsidR="001D54B2" w:rsidRPr="001D54B2" w:rsidTr="001D54B2">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r>
      <w:tr w:rsidR="001D54B2" w:rsidRPr="001D54B2" w:rsidTr="001D54B2">
        <w:trPr>
          <w:trHeight w:val="216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1D54B2">
              <w:rPr>
                <w:rFonts w:ascii="Calibri" w:eastAsia="Times New Roman" w:hAnsi="Calibri" w:cs="Calibri"/>
                <w:color w:val="000000"/>
                <w:sz w:val="16"/>
                <w:szCs w:val="16"/>
              </w:rPr>
              <w:t>) .</w:t>
            </w:r>
            <w:proofErr w:type="gramEnd"/>
            <w:r w:rsidRPr="001D54B2">
              <w:rPr>
                <w:rFonts w:ascii="Calibri" w:eastAsia="Times New Roman" w:hAnsi="Calibri" w:cs="Calibri"/>
                <w:color w:val="000000"/>
                <w:sz w:val="16"/>
                <w:szCs w:val="16"/>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1D54B2">
              <w:rPr>
                <w:rFonts w:ascii="Calibri" w:eastAsia="Times New Roman" w:hAnsi="Calibri" w:cs="Calibri"/>
                <w:color w:val="000000"/>
                <w:sz w:val="16"/>
                <w:szCs w:val="16"/>
              </w:rPr>
              <w:t>19  ადამიანი</w:t>
            </w:r>
            <w:proofErr w:type="gramEnd"/>
            <w:r w:rsidRPr="001D54B2">
              <w:rPr>
                <w:rFonts w:ascii="Calibri" w:eastAsia="Times New Roman" w:hAnsi="Calibri" w:cs="Calibri"/>
                <w:color w:val="000000"/>
                <w:sz w:val="16"/>
                <w:szCs w:val="16"/>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1D54B2">
              <w:rPr>
                <w:rFonts w:ascii="Calibri" w:eastAsia="Times New Roman" w:hAnsi="Calibri" w:cs="Calibri"/>
                <w:color w:val="000000"/>
                <w:sz w:val="16"/>
                <w:szCs w:val="16"/>
              </w:rPr>
              <w:br/>
              <w:t>ქვეპროგრამის მიზანია:</w:t>
            </w:r>
            <w:r w:rsidRPr="001D54B2">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1D54B2">
              <w:rPr>
                <w:rFonts w:ascii="Calibri" w:eastAsia="Times New Roman" w:hAnsi="Calibri" w:cs="Calibri"/>
                <w:color w:val="000000"/>
                <w:sz w:val="16"/>
                <w:szCs w:val="16"/>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1D54B2">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1D54B2" w:rsidRPr="001D54B2" w:rsidTr="001D54B2">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2"/>
                <w:szCs w:val="12"/>
              </w:rPr>
            </w:pPr>
            <w:r w:rsidRPr="001D54B2">
              <w:rPr>
                <w:rFonts w:ascii="Calibri" w:eastAsia="Times New Roman" w:hAnsi="Calibri" w:cs="Calibri"/>
                <w:color w:val="000000"/>
                <w:sz w:val="12"/>
                <w:szCs w:val="12"/>
              </w:rPr>
              <w:t>სკოლაში ორ  სპორტის სახეობას ეუფლება 94 აღსაზრდელი და მონაწილეობას იღებენ დაგეგმილ ღონისძიებებში</w:t>
            </w:r>
          </w:p>
        </w:tc>
      </w:tr>
      <w:tr w:rsidR="001D54B2" w:rsidRPr="001D54B2" w:rsidTr="001D54B2">
        <w:trPr>
          <w:trHeight w:val="43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განმარტება</w:t>
            </w:r>
          </w:p>
        </w:tc>
      </w:tr>
      <w:tr w:rsidR="001D54B2" w:rsidRPr="001D54B2" w:rsidTr="001D54B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auto"/>
              <w:right w:val="single" w:sz="4" w:space="0" w:color="auto"/>
            </w:tcBorders>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p>
        </w:tc>
      </w:tr>
      <w:tr w:rsidR="001D54B2" w:rsidRPr="001D54B2" w:rsidTr="001D54B2">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სასპორტო სკოლის კომპლექსში 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შენარჩუნებულია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r w:rsidR="001D54B2" w:rsidRPr="001D54B2" w:rsidTr="001D54B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r w:rsidR="001D54B2" w:rsidRPr="001D54B2" w:rsidTr="001D54B2">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right"/>
              <w:rPr>
                <w:rFonts w:ascii="Calibri" w:eastAsia="Times New Roman" w:hAnsi="Calibri" w:cs="Calibri"/>
                <w:color w:val="000000"/>
                <w:sz w:val="16"/>
                <w:szCs w:val="16"/>
              </w:rPr>
            </w:pPr>
            <w:r w:rsidRPr="001D54B2">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წლის განმავლობაში დაგეგმილია  30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შესაბამის პერიოდში დაიგეგმა 25 სპორტულ ღონისძიბაში</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 xml:space="preserve">ჩატარებულია 18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jc w:val="center"/>
              <w:rPr>
                <w:rFonts w:ascii="Calibri" w:eastAsia="Times New Roman" w:hAnsi="Calibri" w:cs="Calibri"/>
                <w:color w:val="000000"/>
                <w:sz w:val="16"/>
                <w:szCs w:val="16"/>
              </w:rPr>
            </w:pPr>
            <w:r w:rsidRPr="001D54B2">
              <w:rPr>
                <w:rFonts w:ascii="Calibri" w:eastAsia="Times New Roman" w:hAnsi="Calibri" w:cs="Calibri"/>
                <w:color w:val="000000"/>
                <w:sz w:val="16"/>
                <w:szCs w:val="16"/>
              </w:rPr>
              <w:t>28%</w:t>
            </w:r>
          </w:p>
        </w:tc>
        <w:tc>
          <w:tcPr>
            <w:tcW w:w="0" w:type="auto"/>
            <w:tcBorders>
              <w:top w:val="nil"/>
              <w:left w:val="nil"/>
              <w:bottom w:val="single" w:sz="4" w:space="0" w:color="auto"/>
              <w:right w:val="single" w:sz="4" w:space="0" w:color="auto"/>
            </w:tcBorders>
            <w:shd w:val="clear" w:color="auto" w:fill="auto"/>
            <w:vAlign w:val="center"/>
            <w:hideMark/>
          </w:tcPr>
          <w:p w:rsidR="001D54B2" w:rsidRPr="001D54B2" w:rsidRDefault="001D54B2" w:rsidP="001D54B2">
            <w:pPr>
              <w:spacing w:after="0" w:line="240" w:lineRule="auto"/>
              <w:rPr>
                <w:rFonts w:ascii="Calibri" w:eastAsia="Times New Roman" w:hAnsi="Calibri" w:cs="Calibri"/>
                <w:color w:val="000000"/>
                <w:sz w:val="16"/>
                <w:szCs w:val="16"/>
              </w:rPr>
            </w:pPr>
            <w:r w:rsidRPr="001D54B2">
              <w:rPr>
                <w:rFonts w:ascii="Calibri" w:eastAsia="Times New Roman" w:hAnsi="Calibri" w:cs="Calibri"/>
                <w:color w:val="000000"/>
                <w:sz w:val="16"/>
                <w:szCs w:val="16"/>
              </w:rPr>
              <w:t> </w:t>
            </w:r>
          </w:p>
        </w:tc>
      </w:tr>
    </w:tbl>
    <w:p w:rsidR="001D54B2" w:rsidRDefault="001D54B2" w:rsidP="001D54B2">
      <w:pPr>
        <w:rPr>
          <w:rFonts w:ascii="Sylfaen" w:hAnsi="Sylfaen"/>
          <w:sz w:val="16"/>
          <w:szCs w:val="16"/>
          <w:lang w:val="ka-GE"/>
        </w:rPr>
      </w:pPr>
    </w:p>
    <w:tbl>
      <w:tblPr>
        <w:tblW w:w="0" w:type="auto"/>
        <w:tblLook w:val="04A0" w:firstRow="1" w:lastRow="0" w:firstColumn="1" w:lastColumn="0" w:noHBand="0" w:noVBand="1"/>
      </w:tblPr>
      <w:tblGrid>
        <w:gridCol w:w="380"/>
        <w:gridCol w:w="1787"/>
        <w:gridCol w:w="2392"/>
        <w:gridCol w:w="2129"/>
        <w:gridCol w:w="1747"/>
        <w:gridCol w:w="2445"/>
      </w:tblGrid>
      <w:tr w:rsidR="00280F1F" w:rsidRPr="00280F1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05 01 02</w:t>
            </w:r>
          </w:p>
        </w:tc>
      </w:tr>
      <w:tr w:rsidR="00280F1F" w:rsidRPr="00280F1F" w:rsidTr="00965B2F">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r>
      <w:tr w:rsidR="00280F1F" w:rsidRPr="00280F1F" w:rsidTr="00965B2F">
        <w:trPr>
          <w:trHeight w:val="17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 xml:space="preserve">ქვეპროგრამის ფარგლებში ფინანსდება საფეხბურთო სკოლა </w:t>
            </w:r>
            <w:proofErr w:type="gramStart"/>
            <w:r w:rsidRPr="00280F1F">
              <w:rPr>
                <w:rFonts w:ascii="Calibri" w:eastAsia="Times New Roman" w:hAnsi="Calibri" w:cs="Calibri"/>
                <w:color w:val="000000"/>
                <w:sz w:val="16"/>
                <w:szCs w:val="16"/>
              </w:rPr>
              <w:t>მამისონი,  სადაც</w:t>
            </w:r>
            <w:proofErr w:type="gramEnd"/>
            <w:r w:rsidRPr="00280F1F">
              <w:rPr>
                <w:rFonts w:ascii="Calibri" w:eastAsia="Times New Roman" w:hAnsi="Calibri" w:cs="Calibri"/>
                <w:color w:val="000000"/>
                <w:sz w:val="16"/>
                <w:szCs w:val="16"/>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280F1F">
              <w:rPr>
                <w:rFonts w:ascii="Calibri" w:eastAsia="Times New Roman" w:hAnsi="Calibri" w:cs="Calibri"/>
                <w:color w:val="000000"/>
                <w:sz w:val="16"/>
                <w:szCs w:val="16"/>
              </w:rPr>
              <w:t>ჯამში  11</w:t>
            </w:r>
            <w:proofErr w:type="gramEnd"/>
            <w:r w:rsidRPr="00280F1F">
              <w:rPr>
                <w:rFonts w:ascii="Calibri" w:eastAsia="Times New Roman" w:hAnsi="Calibri" w:cs="Calibri"/>
                <w:color w:val="000000"/>
                <w:sz w:val="16"/>
                <w:szCs w:val="16"/>
              </w:rPr>
              <w:t xml:space="preserve"> ადამიანი. სკოლის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280F1F">
              <w:rPr>
                <w:rFonts w:ascii="Calibri" w:eastAsia="Times New Roman" w:hAnsi="Calibri" w:cs="Calibri"/>
                <w:color w:val="000000"/>
                <w:sz w:val="16"/>
                <w:szCs w:val="16"/>
              </w:rPr>
              <w:br/>
              <w:t>ქვეპროგრამის მიზანია:</w:t>
            </w:r>
            <w:r w:rsidRPr="00280F1F">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280F1F">
              <w:rPr>
                <w:rFonts w:ascii="Calibri" w:eastAsia="Times New Roman" w:hAnsi="Calibri" w:cs="Calibri"/>
                <w:color w:val="000000"/>
                <w:sz w:val="16"/>
                <w:szCs w:val="16"/>
              </w:rPr>
              <w:br/>
              <w:t xml:space="preserve"> - მეტი მოზარდის ჩართვა ფეხბურთში, ბავშვებისა და მოზარდების მეთოდური აღზრდა/დაოსტატება;</w:t>
            </w:r>
            <w:r w:rsidRPr="00280F1F">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280F1F" w:rsidRPr="00280F1F" w:rsidTr="00965B2F">
        <w:trPr>
          <w:trHeight w:val="9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ფეხბურთით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2"/>
                <w:szCs w:val="12"/>
              </w:rPr>
            </w:pPr>
            <w:r w:rsidRPr="00280F1F">
              <w:rPr>
                <w:rFonts w:ascii="Calibri" w:eastAsia="Times New Roman" w:hAnsi="Calibri" w:cs="Calibri"/>
                <w:color w:val="000000"/>
                <w:sz w:val="12"/>
                <w:szCs w:val="12"/>
              </w:rPr>
              <w:t>სკოლაში ორ  სპორტის სახეობას ეუფლება 54 აღსაზრდელი და მონაწილეობას იღებენ დაგეგმილ ღონისძიებებში</w:t>
            </w:r>
          </w:p>
        </w:tc>
      </w:tr>
      <w:tr w:rsidR="00280F1F" w:rsidRPr="00280F1F" w:rsidTr="00965B2F">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განმარტება</w:t>
            </w:r>
          </w:p>
        </w:tc>
      </w:tr>
      <w:tr w:rsidR="00280F1F" w:rsidRPr="00280F1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p>
        </w:tc>
      </w:tr>
      <w:tr w:rsidR="00280F1F" w:rsidRPr="00280F1F" w:rsidTr="00965B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right"/>
              <w:rPr>
                <w:rFonts w:ascii="Calibri" w:eastAsia="Times New Roman" w:hAnsi="Calibri" w:cs="Calibri"/>
                <w:color w:val="000000"/>
                <w:sz w:val="16"/>
                <w:szCs w:val="16"/>
              </w:rPr>
            </w:pPr>
            <w:r w:rsidRPr="00280F1F">
              <w:rPr>
                <w:rFonts w:ascii="Calibri" w:eastAsia="Times New Roman" w:hAnsi="Calibri" w:cs="Calibri"/>
                <w:color w:val="000000"/>
                <w:sz w:val="16"/>
                <w:szCs w:val="16"/>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საფეხბურთო სკოლაში 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შენარჩუნებულია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 </w:t>
            </w:r>
          </w:p>
        </w:tc>
      </w:tr>
      <w:tr w:rsidR="00280F1F" w:rsidRPr="00280F1F" w:rsidTr="00965B2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right"/>
              <w:rPr>
                <w:rFonts w:ascii="Calibri" w:eastAsia="Times New Roman" w:hAnsi="Calibri" w:cs="Calibri"/>
                <w:color w:val="000000"/>
                <w:sz w:val="16"/>
                <w:szCs w:val="16"/>
              </w:rPr>
            </w:pPr>
            <w:r w:rsidRPr="00280F1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 </w:t>
            </w:r>
          </w:p>
        </w:tc>
      </w:tr>
      <w:tr w:rsidR="00280F1F" w:rsidRPr="00280F1F" w:rsidTr="00965B2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right"/>
              <w:rPr>
                <w:rFonts w:ascii="Calibri" w:eastAsia="Times New Roman" w:hAnsi="Calibri" w:cs="Calibri"/>
                <w:color w:val="000000"/>
                <w:sz w:val="16"/>
                <w:szCs w:val="16"/>
              </w:rPr>
            </w:pPr>
            <w:r w:rsidRPr="00280F1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წლის განმავლობაში დაგეგმილია 13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შესაბამის პერიოდში დაიგეგმა 11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 xml:space="preserve">ჩატარებულია 11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jc w:val="center"/>
              <w:rPr>
                <w:rFonts w:ascii="Calibri" w:eastAsia="Times New Roman" w:hAnsi="Calibri" w:cs="Calibri"/>
                <w:color w:val="000000"/>
                <w:sz w:val="16"/>
                <w:szCs w:val="16"/>
              </w:rPr>
            </w:pPr>
            <w:r w:rsidRPr="00280F1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80F1F" w:rsidRPr="00280F1F" w:rsidRDefault="00280F1F" w:rsidP="00280F1F">
            <w:pPr>
              <w:spacing w:after="0" w:line="240" w:lineRule="auto"/>
              <w:rPr>
                <w:rFonts w:ascii="Calibri" w:eastAsia="Times New Roman" w:hAnsi="Calibri" w:cs="Calibri"/>
                <w:color w:val="000000"/>
                <w:sz w:val="16"/>
                <w:szCs w:val="16"/>
              </w:rPr>
            </w:pPr>
            <w:r w:rsidRPr="00280F1F">
              <w:rPr>
                <w:rFonts w:ascii="Calibri" w:eastAsia="Times New Roman" w:hAnsi="Calibri" w:cs="Calibri"/>
                <w:color w:val="000000"/>
                <w:sz w:val="16"/>
                <w:szCs w:val="16"/>
              </w:rPr>
              <w:t> </w:t>
            </w:r>
          </w:p>
        </w:tc>
      </w:tr>
    </w:tbl>
    <w:p w:rsidR="00280F1F" w:rsidRDefault="00280F1F" w:rsidP="001D54B2">
      <w:pPr>
        <w:rPr>
          <w:rFonts w:ascii="Sylfaen" w:hAnsi="Sylfaen"/>
          <w:sz w:val="16"/>
          <w:szCs w:val="16"/>
          <w:lang w:val="ka-GE"/>
        </w:rPr>
      </w:pPr>
    </w:p>
    <w:tbl>
      <w:tblPr>
        <w:tblW w:w="0" w:type="auto"/>
        <w:tblLook w:val="04A0" w:firstRow="1" w:lastRow="0" w:firstColumn="1" w:lastColumn="0" w:noHBand="0" w:noVBand="1"/>
      </w:tblPr>
      <w:tblGrid>
        <w:gridCol w:w="380"/>
        <w:gridCol w:w="2198"/>
        <w:gridCol w:w="1998"/>
        <w:gridCol w:w="2061"/>
        <w:gridCol w:w="1804"/>
        <w:gridCol w:w="2439"/>
      </w:tblGrid>
      <w:tr w:rsidR="00965B2F" w:rsidRPr="00965B2F" w:rsidTr="00965B2F">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სამუსიკო სკოლა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05 02 01 01</w:t>
            </w:r>
          </w:p>
        </w:tc>
      </w:tr>
      <w:tr w:rsidR="00965B2F" w:rsidRPr="00965B2F" w:rsidTr="00965B2F">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სამუსიკო სკოლა</w:t>
            </w:r>
          </w:p>
        </w:tc>
      </w:tr>
      <w:tr w:rsidR="00965B2F" w:rsidRPr="00965B2F" w:rsidTr="00965B2F">
        <w:trPr>
          <w:trHeight w:val="196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ქვეპროგრამის ფარგლებში </w:t>
            </w:r>
            <w:proofErr w:type="gramStart"/>
            <w:r w:rsidRPr="00965B2F">
              <w:rPr>
                <w:rFonts w:ascii="Calibri" w:eastAsia="Times New Roman" w:hAnsi="Calibri" w:cs="Calibri"/>
                <w:color w:val="000000"/>
                <w:sz w:val="16"/>
                <w:szCs w:val="16"/>
              </w:rPr>
              <w:t>ფინანსდება  ონის</w:t>
            </w:r>
            <w:proofErr w:type="gramEnd"/>
            <w:r w:rsidRPr="00965B2F">
              <w:rPr>
                <w:rFonts w:ascii="Calibri" w:eastAsia="Times New Roman" w:hAnsi="Calibri" w:cs="Calibri"/>
                <w:color w:val="000000"/>
                <w:sz w:val="16"/>
                <w:szCs w:val="16"/>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965B2F">
              <w:rPr>
                <w:rFonts w:ascii="Calibri" w:eastAsia="Times New Roman" w:hAnsi="Calibri" w:cs="Calibri"/>
                <w:color w:val="000000"/>
                <w:sz w:val="16"/>
                <w:szCs w:val="16"/>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965B2F" w:rsidRPr="00965B2F" w:rsidTr="00965B2F">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შეფერხებული სასწავლო პროცესის გამო დაგეგმილი შედეგი მიღწეულია ნაწილობრივ</w:t>
            </w:r>
          </w:p>
        </w:tc>
      </w:tr>
      <w:tr w:rsidR="00965B2F" w:rsidRPr="00965B2F" w:rsidTr="00965B2F">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სამუსიკო სკოლის  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დაგეგემილია 14 ღონისძიებაში, 1 ფესტივალში და 1 კონკურსში მონაწილეობის მიღება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დაიგეგმა 4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ჩატარებულია 2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0"/>
        <w:gridCol w:w="2086"/>
        <w:gridCol w:w="2439"/>
        <w:gridCol w:w="2501"/>
        <w:gridCol w:w="2155"/>
        <w:gridCol w:w="1319"/>
      </w:tblGrid>
      <w:tr w:rsidR="00965B2F" w:rsidRPr="00965B2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05 02 01 02</w:t>
            </w:r>
          </w:p>
        </w:tc>
      </w:tr>
      <w:tr w:rsidR="00965B2F" w:rsidRPr="00965B2F" w:rsidTr="00965B2F">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r>
      <w:tr w:rsidR="00965B2F" w:rsidRPr="00965B2F" w:rsidTr="00965B2F">
        <w:trPr>
          <w:trHeight w:val="15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ქვეპროგრამის ფარგლებში ფინანსდება ონის მუნიციპალიტეტის ტერიტორიაზე მოქმედი </w:t>
            </w:r>
            <w:proofErr w:type="gramStart"/>
            <w:r w:rsidRPr="00965B2F">
              <w:rPr>
                <w:rFonts w:ascii="Calibri" w:eastAsia="Times New Roman" w:hAnsi="Calibri" w:cs="Calibri"/>
                <w:color w:val="000000"/>
                <w:sz w:val="16"/>
                <w:szCs w:val="16"/>
              </w:rPr>
              <w:t>სამხატვრო  სკოლა</w:t>
            </w:r>
            <w:proofErr w:type="gramEnd"/>
            <w:r w:rsidRPr="00965B2F">
              <w:rPr>
                <w:rFonts w:ascii="Calibri" w:eastAsia="Times New Roman" w:hAnsi="Calibri" w:cs="Calibri"/>
                <w:color w:val="000000"/>
                <w:sz w:val="16"/>
                <w:szCs w:val="16"/>
              </w:rPr>
              <w:t xml:space="preserve">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965B2F">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965B2F" w:rsidRPr="00965B2F" w:rsidTr="00965B2F">
        <w:trPr>
          <w:trHeight w:val="9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სამხატვრო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 </w:t>
            </w:r>
          </w:p>
        </w:tc>
      </w:tr>
      <w:tr w:rsidR="00965B2F" w:rsidRPr="00965B2F" w:rsidTr="00965B2F">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დასაწყისში სამხატვრო სკოლის  მოსწავლეთა რაოდენობა შეადგენდა 76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მოსწავლეთა რაოდენობა შეადგენს 76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მოსწავლეთა რაოდენობა შეადგენს 93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დაიგეგმა 8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დაგეგმილია 6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ჩატარებულია 6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0"/>
        <w:gridCol w:w="1917"/>
        <w:gridCol w:w="2359"/>
        <w:gridCol w:w="2331"/>
        <w:gridCol w:w="1603"/>
        <w:gridCol w:w="2290"/>
      </w:tblGrid>
      <w:tr w:rsidR="00965B2F" w:rsidRPr="00965B2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კულტურის ცენტრის დაფინანსების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05 02 02</w:t>
            </w:r>
          </w:p>
        </w:tc>
      </w:tr>
      <w:tr w:rsidR="00965B2F" w:rsidRPr="00965B2F" w:rsidTr="00965B2F">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ონის მუნიციპალიტეტის გიგა ჯაფარიძის სახელობის კულტურის სახლი</w:t>
            </w:r>
          </w:p>
        </w:tc>
      </w:tr>
      <w:tr w:rsidR="00965B2F" w:rsidRPr="00965B2F" w:rsidTr="00965B2F">
        <w:trPr>
          <w:trHeight w:val="248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კულტურის სახლში მოქმედებს სასკოლო ასაკის </w:t>
            </w:r>
            <w:proofErr w:type="gramStart"/>
            <w:r w:rsidRPr="00965B2F">
              <w:rPr>
                <w:rFonts w:ascii="Calibri" w:eastAsia="Times New Roman" w:hAnsi="Calibri" w:cs="Calibri"/>
                <w:color w:val="000000"/>
                <w:sz w:val="16"/>
                <w:szCs w:val="16"/>
              </w:rPr>
              <w:t>ბავშვებისათვის  7</w:t>
            </w:r>
            <w:proofErr w:type="gramEnd"/>
            <w:r w:rsidRPr="00965B2F">
              <w:rPr>
                <w:rFonts w:ascii="Calibri" w:eastAsia="Times New Roman" w:hAnsi="Calibri" w:cs="Calibri"/>
                <w:color w:val="000000"/>
                <w:sz w:val="16"/>
                <w:szCs w:val="16"/>
              </w:rPr>
              <w:t xml:space="preserve"> შემოქმედებითი წრე ასევე ზრდასრული ასაკის  ადამიანებისათვის 1 შემოქმედებითი წრე: ქორეოგრაფიული,  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ანსამბლები მონაწილეობას </w:t>
            </w:r>
            <w:proofErr w:type="gramStart"/>
            <w:r w:rsidRPr="00965B2F">
              <w:rPr>
                <w:rFonts w:ascii="Calibri" w:eastAsia="Times New Roman" w:hAnsi="Calibri" w:cs="Calibri"/>
                <w:color w:val="000000"/>
                <w:sz w:val="16"/>
                <w:szCs w:val="16"/>
              </w:rPr>
              <w:t>იღებენ  საქართველოს</w:t>
            </w:r>
            <w:proofErr w:type="gramEnd"/>
            <w:r w:rsidRPr="00965B2F">
              <w:rPr>
                <w:rFonts w:ascii="Calibri" w:eastAsia="Times New Roman" w:hAnsi="Calibri" w:cs="Calibri"/>
                <w:color w:val="000000"/>
                <w:sz w:val="16"/>
                <w:szCs w:val="16"/>
              </w:rPr>
              <w:t xml:space="preserve"> მასშტაბით გამართულ სხვადასხვა  ღონისძიებასა და ფესტივალებში. </w:t>
            </w:r>
            <w:r w:rsidRPr="00965B2F">
              <w:rPr>
                <w:rFonts w:ascii="Calibri" w:eastAsia="Times New Roman" w:hAnsi="Calibri" w:cs="Calibri"/>
                <w:color w:val="000000"/>
                <w:sz w:val="16"/>
                <w:szCs w:val="16"/>
              </w:rPr>
              <w:br/>
              <w:t xml:space="preserve">  ქვეპროგრამის მიზანია:</w:t>
            </w:r>
            <w:r w:rsidRPr="00965B2F">
              <w:rPr>
                <w:rFonts w:ascii="Calibri" w:eastAsia="Times New Roman" w:hAnsi="Calibri" w:cs="Calibri"/>
                <w:color w:val="000000"/>
                <w:sz w:val="16"/>
                <w:szCs w:val="16"/>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965B2F">
              <w:rPr>
                <w:rFonts w:ascii="Calibri" w:eastAsia="Times New Roman" w:hAnsi="Calibri" w:cs="Calibri"/>
                <w:color w:val="000000"/>
                <w:sz w:val="16"/>
                <w:szCs w:val="16"/>
              </w:rPr>
              <w:br/>
              <w:t xml:space="preserve"> - შეიმუშაოს სხვადასხვა კულტურული პროგრამა და უზრუნველყოს მისი  განხორციელება.</w:t>
            </w:r>
            <w:r w:rsidRPr="00965B2F">
              <w:rPr>
                <w:rFonts w:ascii="Calibri" w:eastAsia="Times New Roman" w:hAnsi="Calibri" w:cs="Calibri"/>
                <w:color w:val="000000"/>
                <w:sz w:val="16"/>
                <w:szCs w:val="16"/>
              </w:rPr>
              <w:br/>
              <w:t xml:space="preserve"> - დაგეგმოს მასობრივი ღონისძიებები და უზრუნველყოს  ფართო საზოგადოების ჩართულობა.</w:t>
            </w:r>
            <w:r w:rsidRPr="00965B2F">
              <w:rPr>
                <w:rFonts w:ascii="Calibri" w:eastAsia="Times New Roman" w:hAnsi="Calibri" w:cs="Calibri"/>
                <w:color w:val="000000"/>
                <w:sz w:val="16"/>
                <w:szCs w:val="16"/>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965B2F" w:rsidRPr="00965B2F" w:rsidTr="00965B2F">
        <w:trPr>
          <w:trHeight w:val="91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შეფერხებული სასწავლო პროცესის გამო დაგეგმილი შედეგი მიღწეულია ნაწილობრივ</w:t>
            </w:r>
          </w:p>
        </w:tc>
      </w:tr>
      <w:tr w:rsidR="00965B2F" w:rsidRPr="00965B2F" w:rsidTr="00965B2F">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კულტურის სახლში ფუნქციონირებს 8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კულტურის სახლში ფუნქციონირებს 8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კულტურის სახლში შენარჩუნებულია 7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3A7B0B" w:rsidP="00965B2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12</w:t>
            </w:r>
            <w:r w:rsidR="00965B2F"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შემოქმედებით წრეებს ესწრებოდა 130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3A7B0B" w:rsidP="00965B2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28</w:t>
            </w:r>
            <w:r w:rsidR="00965B2F"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მანძილზე მოსწავლეები მონაწილეობას მიიღებენ 11 ღონისძიებაში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დაიგეგმა 10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10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1"/>
        <w:gridCol w:w="1787"/>
        <w:gridCol w:w="1740"/>
        <w:gridCol w:w="1712"/>
        <w:gridCol w:w="2128"/>
        <w:gridCol w:w="3132"/>
      </w:tblGrid>
      <w:tr w:rsidR="00965B2F" w:rsidRPr="00965B2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 მუზეუმის ფუნქციონირების ხელშეწყობის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05 02 03</w:t>
            </w:r>
          </w:p>
        </w:tc>
      </w:tr>
      <w:tr w:rsidR="00965B2F" w:rsidRPr="00965B2F" w:rsidTr="00965B2F">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ონის მუნიციპალიტეტის მხარეთმცოდნეობის მუზეუმი</w:t>
            </w:r>
          </w:p>
        </w:tc>
      </w:tr>
      <w:tr w:rsidR="00965B2F" w:rsidRPr="00965B2F" w:rsidTr="00965B2F">
        <w:trPr>
          <w:trHeight w:val="313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ქვეპროგრამის ფარგლებში </w:t>
            </w:r>
            <w:proofErr w:type="gramStart"/>
            <w:r w:rsidRPr="00965B2F">
              <w:rPr>
                <w:rFonts w:ascii="Calibri" w:eastAsia="Times New Roman" w:hAnsi="Calibri" w:cs="Calibri"/>
                <w:color w:val="000000"/>
                <w:sz w:val="16"/>
                <w:szCs w:val="16"/>
              </w:rPr>
              <w:t>ფინანსდება  ონის</w:t>
            </w:r>
            <w:proofErr w:type="gramEnd"/>
            <w:r w:rsidRPr="00965B2F">
              <w:rPr>
                <w:rFonts w:ascii="Calibri" w:eastAsia="Times New Roman" w:hAnsi="Calibri" w:cs="Calibri"/>
                <w:color w:val="000000"/>
                <w:sz w:val="16"/>
                <w:szCs w:val="16"/>
              </w:rPr>
              <w:t xml:space="preserve">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w:t>
            </w:r>
            <w:proofErr w:type="gramStart"/>
            <w:r w:rsidRPr="00965B2F">
              <w:rPr>
                <w:rFonts w:ascii="Calibri" w:eastAsia="Times New Roman" w:hAnsi="Calibri" w:cs="Calibri"/>
                <w:color w:val="000000"/>
                <w:sz w:val="16"/>
                <w:szCs w:val="16"/>
              </w:rPr>
              <w:t>გამოფენა,  პრეზენტაცია</w:t>
            </w:r>
            <w:proofErr w:type="gramEnd"/>
            <w:r w:rsidRPr="00965B2F">
              <w:rPr>
                <w:rFonts w:ascii="Calibri" w:eastAsia="Times New Roman" w:hAnsi="Calibri" w:cs="Calibri"/>
                <w:color w:val="000000"/>
                <w:sz w:val="16"/>
                <w:szCs w:val="16"/>
              </w:rPr>
              <w:t xml:space="preserve">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965B2F">
              <w:rPr>
                <w:rFonts w:ascii="Calibri" w:eastAsia="Times New Roman" w:hAnsi="Calibri" w:cs="Calibri"/>
                <w:color w:val="000000"/>
                <w:sz w:val="16"/>
                <w:szCs w:val="16"/>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965B2F" w:rsidRPr="00965B2F" w:rsidTr="00965B2F">
        <w:trPr>
          <w:trHeight w:val="6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დაცული და შესწავლილი კულტურული მემკვიდრეობის ექსპონატები; ვიზიტორთა რაოდენობის მატება;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ქვეყანაში შექმნილი მდგომარეობის გამო დაგეგმილი შედეგი მიღწეულია ნაწილობრივ</w:t>
            </w:r>
          </w:p>
        </w:tc>
      </w:tr>
      <w:tr w:rsidR="00965B2F" w:rsidRPr="00965B2F" w:rsidTr="00965B2F">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 xml:space="preserve">კულტურულ -საგანმანათლებლო  1 პროექტი </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0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წელს მანძილზე მუზეუმი უმასპინძლებს 1000 ვიზიტორს</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წლის განმავლობაში მოეწყობა 22 ექსპედიცია</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6 ექსპედიცია</w:t>
            </w:r>
          </w:p>
        </w:tc>
        <w:tc>
          <w:tcPr>
            <w:tcW w:w="0" w:type="auto"/>
            <w:tcBorders>
              <w:top w:val="nil"/>
              <w:left w:val="nil"/>
              <w:bottom w:val="single" w:sz="4" w:space="0" w:color="auto"/>
              <w:right w:val="single" w:sz="4" w:space="0" w:color="auto"/>
            </w:tcBorders>
            <w:shd w:val="clear" w:color="000000" w:fill="FFFFFF"/>
            <w:vAlign w:val="center"/>
            <w:hideMark/>
          </w:tcPr>
          <w:p w:rsidR="00965B2F" w:rsidRPr="00965B2F" w:rsidRDefault="00965B2F" w:rsidP="00965B2F">
            <w:pPr>
              <w:spacing w:after="0" w:line="240" w:lineRule="auto"/>
              <w:jc w:val="center"/>
              <w:rPr>
                <w:rFonts w:ascii="Calibri" w:eastAsia="Times New Roman" w:hAnsi="Calibri" w:cs="Calibri"/>
                <w:color w:val="000000"/>
                <w:sz w:val="14"/>
                <w:szCs w:val="14"/>
              </w:rPr>
            </w:pPr>
            <w:r w:rsidRPr="00965B2F">
              <w:rPr>
                <w:rFonts w:ascii="Calibri" w:eastAsia="Times New Roman" w:hAnsi="Calibri" w:cs="Calibri"/>
                <w:color w:val="000000"/>
                <w:sz w:val="14"/>
                <w:szCs w:val="14"/>
              </w:rPr>
              <w:t>6 ექსპედიცია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rPr>
            </w:pPr>
            <w:r w:rsidRPr="00965B2F">
              <w:rPr>
                <w:rFonts w:ascii="Calibri" w:eastAsia="Times New Roman" w:hAnsi="Calibri" w:cs="Calibri"/>
                <w:color w:val="000000"/>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0"/>
        <w:gridCol w:w="2026"/>
        <w:gridCol w:w="2312"/>
        <w:gridCol w:w="2819"/>
        <w:gridCol w:w="2056"/>
        <w:gridCol w:w="1287"/>
      </w:tblGrid>
      <w:tr w:rsidR="00965B2F" w:rsidRPr="00965B2F" w:rsidTr="00965B2F">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ბიბლიოთეკის დაფინანსების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05 02 04</w:t>
            </w:r>
          </w:p>
        </w:tc>
      </w:tr>
      <w:tr w:rsidR="00965B2F" w:rsidRPr="00965B2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ონის მუნიციპალიტეტის ბიბლიოთეკა</w:t>
            </w:r>
          </w:p>
        </w:tc>
      </w:tr>
      <w:tr w:rsidR="00965B2F" w:rsidRPr="00965B2F" w:rsidTr="00965B2F">
        <w:trPr>
          <w:trHeight w:val="107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w:t>
            </w:r>
            <w:proofErr w:type="gramStart"/>
            <w:r w:rsidRPr="00965B2F">
              <w:rPr>
                <w:rFonts w:ascii="Calibri" w:eastAsia="Times New Roman" w:hAnsi="Calibri" w:cs="Calibri"/>
                <w:color w:val="000000"/>
                <w:sz w:val="16"/>
                <w:szCs w:val="16"/>
              </w:rPr>
              <w:t>იპ  ონის</w:t>
            </w:r>
            <w:proofErr w:type="gramEnd"/>
            <w:r w:rsidRPr="00965B2F">
              <w:rPr>
                <w:rFonts w:ascii="Calibri" w:eastAsia="Times New Roman" w:hAnsi="Calibri" w:cs="Calibri"/>
                <w:color w:val="000000"/>
                <w:sz w:val="16"/>
                <w:szCs w:val="16"/>
              </w:rPr>
              <w:t xml:space="preserve">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w:t>
            </w:r>
            <w:proofErr w:type="gramStart"/>
            <w:r w:rsidRPr="00965B2F">
              <w:rPr>
                <w:rFonts w:ascii="Calibri" w:eastAsia="Times New Roman" w:hAnsi="Calibri" w:cs="Calibri"/>
                <w:color w:val="000000"/>
                <w:sz w:val="16"/>
                <w:szCs w:val="16"/>
              </w:rPr>
              <w:t>ეგზემპლარს.ბიბლიოთეკაში</w:t>
            </w:r>
            <w:proofErr w:type="gramEnd"/>
            <w:r w:rsidRPr="00965B2F">
              <w:rPr>
                <w:rFonts w:ascii="Calibri" w:eastAsia="Times New Roman" w:hAnsi="Calibri" w:cs="Calibri"/>
                <w:color w:val="000000"/>
                <w:sz w:val="16"/>
                <w:szCs w:val="16"/>
              </w:rPr>
              <w:t xml:space="preserve">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965B2F" w:rsidRPr="00965B2F" w:rsidTr="00965B2F">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მოსახლეობისათვის მიმზიდველი გარემოს შექმნა, ჩართულობისა და დაინტერესების ზრდა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დაიგეგმა წიგნით მოსარგებლეთა  რაოდენობა 1500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დაიგეგმა 900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წიგნით მოსარგებლეთა  რაოდენობამ შეადგინა 871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მანძილზე გაიცემა 3500 წიგნი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დაიგეგმა 2500 წიგნის გაცემა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გაიცა 2540 წიგნი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0"/>
        <w:gridCol w:w="2396"/>
        <w:gridCol w:w="2004"/>
        <w:gridCol w:w="2458"/>
        <w:gridCol w:w="1637"/>
        <w:gridCol w:w="2005"/>
      </w:tblGrid>
      <w:tr w:rsidR="00965B2F" w:rsidRPr="00965B2F" w:rsidTr="00965B2F">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ონის მუნიციპალიტეტის ტურისტული საინფორმაციო ცენტრი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05 02 05</w:t>
            </w:r>
          </w:p>
        </w:tc>
      </w:tr>
      <w:tr w:rsidR="00965B2F" w:rsidRPr="00965B2F" w:rsidTr="00965B2F">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ტურისტული ცენტრი</w:t>
            </w:r>
          </w:p>
        </w:tc>
      </w:tr>
      <w:tr w:rsidR="00965B2F" w:rsidRPr="00965B2F" w:rsidTr="00965B2F">
        <w:trPr>
          <w:trHeight w:val="104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965B2F" w:rsidRPr="00965B2F" w:rsidTr="00965B2F">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გაზრდილი ტურისტული პოტენციალი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ქვეყანაში შექმნილი მდგომარეობის გამო დაგეგმილი შედეგი არ მიგვიღია</w:t>
            </w:r>
          </w:p>
        </w:tc>
      </w:tr>
      <w:tr w:rsidR="00965B2F" w:rsidRPr="00965B2F" w:rsidTr="00965B2F">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ფოტოკატალოგების, პოსტერების მაისურების, ჩანთების, რუკებისა და საინფორმაციო ბროშურების ბეჭვდა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დაგეგმილი არ არის ბეჭვდითი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არ განხორციელებულა ბეჭვდითი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0"/>
        <w:gridCol w:w="1717"/>
        <w:gridCol w:w="2322"/>
        <w:gridCol w:w="1761"/>
        <w:gridCol w:w="1830"/>
        <w:gridCol w:w="2870"/>
      </w:tblGrid>
      <w:tr w:rsidR="00965B2F" w:rsidRPr="00965B2F" w:rsidTr="00965B2F">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კულტურული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05 02 06</w:t>
            </w:r>
          </w:p>
        </w:tc>
      </w:tr>
      <w:tr w:rsidR="00965B2F" w:rsidRPr="00965B2F" w:rsidTr="00965B2F">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965B2F" w:rsidRPr="00965B2F" w:rsidTr="00965B2F">
        <w:trPr>
          <w:trHeight w:val="27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ავთენტიკური საერთაშორისო მუსიკალური ფესტივალი "უნისონი", ინკლუზიური განათლების მხარდაჭერა (ართერაპია), ევროპის სპორტის კვირეული, თანამედროვე პოეზიის საღამოები - ხარხელაურის პოეზია, კულტურათა დიალოგი - მხატვრობაში, საერთაშორისო სპორტის დღე მშვიდობისა და განვითარებისათვის, სასკოლო სპორტული ოლიმპიადა,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კილასონიას ღონისძიება, გია ბაღაშვილის საავტორო პროექტი „საქართველო-ტრადიცია და თანამედროვეობა“ და პროექტი გაიცანი მსოფლიო და განავითარე შენი რაიონი/ქალაქი. ღონისძიებებში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სპორცმენების დაჯილდოება, მოზადრებსა და მწვრთნელების სტიმულის გაღვიძება უკეთესი შედეგის მიღწევისათვის.</w:t>
            </w:r>
          </w:p>
        </w:tc>
      </w:tr>
      <w:tr w:rsidR="00965B2F" w:rsidRPr="00965B2F" w:rsidTr="00965B2F">
        <w:trPr>
          <w:trHeight w:val="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განათლებისადმი.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ქვეყანაში შექმნილი მდგომარეობის გამო დაგეგმილი შედეგი მიღწეულია ნაწილობრივ</w:t>
            </w:r>
          </w:p>
        </w:tc>
      </w:tr>
      <w:tr w:rsidR="00965B2F" w:rsidRPr="00965B2F" w:rsidTr="00965B2F">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დაგეგმილია 18 ღონისძიების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შესაბმის პერიოდში დაიგეგმა 15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14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92"/>
        <w:gridCol w:w="1829"/>
        <w:gridCol w:w="2757"/>
        <w:gridCol w:w="2037"/>
        <w:gridCol w:w="1965"/>
        <w:gridCol w:w="1900"/>
      </w:tblGrid>
      <w:tr w:rsidR="00965B2F" w:rsidRPr="00965B2F" w:rsidTr="00965B2F">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05 03</w:t>
            </w:r>
          </w:p>
        </w:tc>
      </w:tr>
      <w:tr w:rsidR="00965B2F" w:rsidRPr="00965B2F" w:rsidTr="00965B2F">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965B2F" w:rsidRPr="00965B2F" w:rsidTr="00965B2F">
        <w:trPr>
          <w:trHeight w:val="56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კედლისა და მოაჯირის მოწყობა, ტერიტორიის მოსწორება.</w:t>
            </w:r>
          </w:p>
        </w:tc>
      </w:tr>
      <w:tr w:rsidR="00965B2F" w:rsidRPr="00965B2F" w:rsidTr="00965B2F">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მოვლილი და განახლებული რელიგიური ძეგლები.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კეთილმოეწყო ორი ეკლესიის ეზო</w:t>
            </w:r>
          </w:p>
        </w:tc>
      </w:tr>
      <w:tr w:rsidR="00965B2F" w:rsidRPr="00965B2F" w:rsidTr="00965B2F">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1 დამხმარე შენობის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შესაბამის პერიოდში დაგეგმილია ერთი შენობის რეაბილიტაცია </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შენობის რეაბილიტაცია არ მომხდარა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გზის დამცავი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დაგეგმილია 25 გრძ/მ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შესრულდა 25 გრძ/მ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rPr>
            </w:pPr>
            <w:r w:rsidRPr="00965B2F">
              <w:rPr>
                <w:rFonts w:ascii="Calibri" w:eastAsia="Times New Roman" w:hAnsi="Calibri" w:cs="Calibri"/>
                <w:color w:val="000000"/>
              </w:rPr>
              <w:t> </w:t>
            </w:r>
          </w:p>
        </w:tc>
      </w:tr>
    </w:tbl>
    <w:p w:rsidR="00965B2F" w:rsidRDefault="00965B2F" w:rsidP="001D54B2">
      <w:pPr>
        <w:rPr>
          <w:rFonts w:ascii="Sylfaen" w:hAnsi="Sylfaen"/>
          <w:sz w:val="16"/>
          <w:szCs w:val="16"/>
          <w:lang w:val="ka-GE"/>
        </w:rPr>
      </w:pPr>
    </w:p>
    <w:tbl>
      <w:tblPr>
        <w:tblW w:w="0" w:type="auto"/>
        <w:tblLook w:val="04A0" w:firstRow="1" w:lastRow="0" w:firstColumn="1" w:lastColumn="0" w:noHBand="0" w:noVBand="1"/>
      </w:tblPr>
      <w:tblGrid>
        <w:gridCol w:w="381"/>
        <w:gridCol w:w="2051"/>
        <w:gridCol w:w="2228"/>
        <w:gridCol w:w="1658"/>
        <w:gridCol w:w="1789"/>
        <w:gridCol w:w="2773"/>
      </w:tblGrid>
      <w:tr w:rsidR="00965B2F" w:rsidRPr="00965B2F" w:rsidTr="00965B2F">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 ახალგაზრდობის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05 04</w:t>
            </w:r>
          </w:p>
        </w:tc>
      </w:tr>
      <w:tr w:rsidR="00965B2F" w:rsidRPr="00965B2F" w:rsidTr="00965B2F">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 ონის მუნიციპალიტეტის მოსწავლე-ახალგაზრდობის სახლი</w:t>
            </w:r>
          </w:p>
        </w:tc>
      </w:tr>
      <w:tr w:rsidR="00965B2F" w:rsidRPr="00965B2F" w:rsidTr="00965B2F">
        <w:trPr>
          <w:trHeight w:val="20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965B2F">
              <w:rPr>
                <w:rFonts w:ascii="Calibri" w:eastAsia="Times New Roman" w:hAnsi="Calibri" w:cs="Calibri"/>
                <w:color w:val="000000"/>
                <w:sz w:val="16"/>
                <w:szCs w:val="16"/>
              </w:rPr>
              <w:t>ონის  მუნიციპალიტეტში</w:t>
            </w:r>
            <w:proofErr w:type="gramEnd"/>
            <w:r w:rsidRPr="00965B2F">
              <w:rPr>
                <w:rFonts w:ascii="Calibri" w:eastAsia="Times New Roman" w:hAnsi="Calibri" w:cs="Calibri"/>
                <w:color w:val="000000"/>
                <w:sz w:val="16"/>
                <w:szCs w:val="16"/>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965B2F">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965B2F" w:rsidRPr="00965B2F" w:rsidTr="00965B2F">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ქვეყანაში შექმნილი მდგომარეობის გამო დაგეგმილი შედეგი მიღწეულია ნაწილობრივ</w:t>
            </w:r>
          </w:p>
        </w:tc>
      </w:tr>
      <w:tr w:rsidR="00965B2F" w:rsidRPr="00965B2F" w:rsidTr="00965B2F">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მოსწავლე ახალგაზრდობის სახლის  მოსწავლეთა რაოდენობა შეადგენს 132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132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132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წელის განმავლობაში დაიგეგმა 11 ღონისძიების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დაგეგმილია 7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7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1D54B2">
      <w:pPr>
        <w:rPr>
          <w:rFonts w:ascii="Sylfaen" w:hAnsi="Sylfaen"/>
          <w:sz w:val="16"/>
          <w:szCs w:val="16"/>
          <w:lang w:val="ka-GE"/>
        </w:rPr>
      </w:pPr>
    </w:p>
    <w:tbl>
      <w:tblPr>
        <w:tblW w:w="10840" w:type="dxa"/>
        <w:tblCellMar>
          <w:left w:w="0" w:type="dxa"/>
          <w:right w:w="0" w:type="dxa"/>
        </w:tblCellMar>
        <w:tblLook w:val="04A0" w:firstRow="1" w:lastRow="0" w:firstColumn="1" w:lastColumn="0" w:noHBand="0" w:noVBand="1"/>
      </w:tblPr>
      <w:tblGrid>
        <w:gridCol w:w="1260"/>
        <w:gridCol w:w="6040"/>
        <w:gridCol w:w="1220"/>
        <w:gridCol w:w="1240"/>
        <w:gridCol w:w="1080"/>
      </w:tblGrid>
      <w:tr w:rsidR="00965B2F" w:rsidTr="00965B2F">
        <w:trPr>
          <w:trHeight w:val="470"/>
        </w:trPr>
        <w:tc>
          <w:tcPr>
            <w:tcW w:w="126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60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12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06 00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უზრუნველყოფა</w:t>
            </w:r>
            <w:r>
              <w:rPr>
                <w:rFonts w:ascii="Arial CYR" w:hAnsi="Arial CYR" w:cs="Arial CYR"/>
                <w:b/>
                <w:bCs/>
                <w:sz w:val="16"/>
                <w:szCs w:val="16"/>
              </w:rPr>
              <w:t xml:space="preserve"> </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277.0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b/>
                <w:bCs/>
                <w:sz w:val="16"/>
                <w:szCs w:val="16"/>
              </w:rPr>
            </w:pPr>
            <w:r>
              <w:rPr>
                <w:rFonts w:ascii="Arial CYR" w:hAnsi="Arial CYR" w:cs="Arial CYR"/>
                <w:b/>
                <w:bCs/>
                <w:sz w:val="16"/>
                <w:szCs w:val="16"/>
              </w:rPr>
              <w:t xml:space="preserve">              234.3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b/>
                <w:bCs/>
                <w:sz w:val="16"/>
                <w:szCs w:val="16"/>
              </w:rPr>
            </w:pPr>
            <w:r>
              <w:rPr>
                <w:rFonts w:ascii="Arial CYR" w:hAnsi="Arial CYR" w:cs="Arial CYR"/>
                <w:b/>
                <w:bCs/>
                <w:sz w:val="16"/>
                <w:szCs w:val="16"/>
              </w:rPr>
              <w:t xml:space="preserve">               85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06 01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38.6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26.5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69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238.4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207.8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87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06 02 01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94.3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83.2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88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06 02 02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შესაძლებლობის</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18.9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13.2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70   </w:t>
            </w:r>
          </w:p>
        </w:tc>
      </w:tr>
      <w:tr w:rsidR="00965B2F" w:rsidTr="00965B2F">
        <w:trPr>
          <w:trHeight w:val="43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06 02 03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ობოლი</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მრავალშვილიანი</w:t>
            </w: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ბავშვის</w:t>
            </w:r>
            <w:r>
              <w:rPr>
                <w:rFonts w:ascii="Arial CYR" w:hAnsi="Arial CYR" w:cs="Arial CYR"/>
                <w:sz w:val="16"/>
                <w:szCs w:val="16"/>
              </w:rPr>
              <w:t xml:space="preserve"> </w:t>
            </w:r>
            <w:r>
              <w:rPr>
                <w:rFonts w:ascii="Sylfaen" w:hAnsi="Sylfaen" w:cs="Sylfaen"/>
                <w:sz w:val="16"/>
                <w:szCs w:val="16"/>
              </w:rPr>
              <w:t>შეძენასთნ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38.3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35.7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93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06 02 04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ხარჯი</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0.5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0.3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50   </w:t>
            </w:r>
          </w:p>
        </w:tc>
      </w:tr>
      <w:tr w:rsidR="00965B2F" w:rsidTr="00965B2F">
        <w:trPr>
          <w:trHeight w:val="25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06 02 05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სტიქიური</w:t>
            </w:r>
            <w:r>
              <w:rPr>
                <w:rFonts w:ascii="Arial CYR" w:hAnsi="Arial CYR" w:cs="Arial CYR"/>
                <w:sz w:val="16"/>
                <w:szCs w:val="16"/>
              </w:rPr>
              <w:t xml:space="preserve"> </w:t>
            </w:r>
            <w:r>
              <w:rPr>
                <w:rFonts w:ascii="Sylfaen" w:hAnsi="Sylfaen" w:cs="Sylfaen"/>
                <w:sz w:val="16"/>
                <w:szCs w:val="16"/>
              </w:rPr>
              <w:t>უბედურების</w:t>
            </w:r>
            <w:r>
              <w:rPr>
                <w:rFonts w:ascii="Arial CYR" w:hAnsi="Arial CYR" w:cs="Arial CYR"/>
                <w:sz w:val="16"/>
                <w:szCs w:val="16"/>
              </w:rPr>
              <w:t xml:space="preserve"> </w:t>
            </w:r>
            <w:r>
              <w:rPr>
                <w:rFonts w:ascii="Sylfaen" w:hAnsi="Sylfaen" w:cs="Sylfaen"/>
                <w:sz w:val="16"/>
                <w:szCs w:val="16"/>
              </w:rPr>
              <w:t>შედეგად</w:t>
            </w:r>
            <w:r>
              <w:rPr>
                <w:rFonts w:ascii="Arial CYR" w:hAnsi="Arial CYR" w:cs="Arial CYR"/>
                <w:sz w:val="16"/>
                <w:szCs w:val="16"/>
              </w:rPr>
              <w:t xml:space="preserve"> </w:t>
            </w:r>
            <w:r>
              <w:rPr>
                <w:rFonts w:ascii="Sylfaen" w:hAnsi="Sylfaen" w:cs="Sylfaen"/>
                <w:sz w:val="16"/>
                <w:szCs w:val="16"/>
              </w:rPr>
              <w:t>დაზარალებული</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20.0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14.0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70   </w:t>
            </w:r>
          </w:p>
        </w:tc>
      </w:tr>
      <w:tr w:rsidR="00965B2F" w:rsidTr="00965B2F">
        <w:trPr>
          <w:trHeight w:val="48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06 02 06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9 </w:t>
            </w:r>
            <w:r>
              <w:rPr>
                <w:rFonts w:ascii="Sylfaen" w:hAnsi="Sylfaen" w:cs="Sylfaen"/>
                <w:sz w:val="16"/>
                <w:szCs w:val="16"/>
              </w:rPr>
              <w:t>და</w:t>
            </w:r>
            <w:r>
              <w:rPr>
                <w:rFonts w:ascii="Arial CYR" w:hAnsi="Arial CYR" w:cs="Arial CYR"/>
                <w:sz w:val="16"/>
                <w:szCs w:val="16"/>
              </w:rPr>
              <w:t xml:space="preserve"> 26 </w:t>
            </w:r>
            <w:r>
              <w:rPr>
                <w:rFonts w:ascii="Sylfaen" w:hAnsi="Sylfaen" w:cs="Sylfaen"/>
                <w:sz w:val="16"/>
                <w:szCs w:val="16"/>
              </w:rPr>
              <w:t>მაისის</w:t>
            </w:r>
            <w:r>
              <w:rPr>
                <w:rFonts w:ascii="Arial CYR" w:hAnsi="Arial CYR" w:cs="Arial CYR"/>
                <w:sz w:val="16"/>
                <w:szCs w:val="16"/>
              </w:rPr>
              <w:t xml:space="preserve">, 8 </w:t>
            </w:r>
            <w:r>
              <w:rPr>
                <w:rFonts w:ascii="Sylfaen" w:hAnsi="Sylfaen" w:cs="Sylfaen"/>
                <w:sz w:val="16"/>
                <w:szCs w:val="16"/>
              </w:rPr>
              <w:t>მარტის</w:t>
            </w:r>
            <w:r>
              <w:rPr>
                <w:rFonts w:ascii="Arial CYR" w:hAnsi="Arial CYR" w:cs="Arial CYR"/>
                <w:sz w:val="16"/>
                <w:szCs w:val="16"/>
              </w:rPr>
              <w:t xml:space="preserve">, 17 </w:t>
            </w:r>
            <w:r>
              <w:rPr>
                <w:rFonts w:ascii="Sylfaen" w:hAnsi="Sylfaen" w:cs="Sylfaen"/>
                <w:sz w:val="16"/>
                <w:szCs w:val="16"/>
              </w:rPr>
              <w:t>ოქტომბერის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საახალწლო</w:t>
            </w:r>
            <w:r>
              <w:rPr>
                <w:rFonts w:ascii="Arial CYR" w:hAnsi="Arial CYR" w:cs="Arial CYR"/>
                <w:sz w:val="16"/>
                <w:szCs w:val="16"/>
              </w:rPr>
              <w:t xml:space="preserve"> </w:t>
            </w:r>
            <w:r>
              <w:rPr>
                <w:rFonts w:ascii="Sylfaen" w:hAnsi="Sylfaen" w:cs="Sylfaen"/>
                <w:sz w:val="16"/>
                <w:szCs w:val="16"/>
              </w:rPr>
              <w:t>დღესასწაულებთან</w:t>
            </w:r>
            <w:r>
              <w:rPr>
                <w:rFonts w:ascii="Arial CYR" w:hAnsi="Arial CYR" w:cs="Arial CYR"/>
                <w:sz w:val="16"/>
                <w:szCs w:val="16"/>
              </w:rPr>
              <w:t xml:space="preserve"> </w:t>
            </w:r>
            <w:r>
              <w:rPr>
                <w:rFonts w:ascii="Sylfaen" w:hAnsi="Sylfaen" w:cs="Sylfaen"/>
                <w:sz w:val="16"/>
                <w:szCs w:val="16"/>
              </w:rPr>
              <w:t>დაკავშირებით</w:t>
            </w:r>
            <w:r>
              <w:rPr>
                <w:rFonts w:ascii="Arial CYR" w:hAnsi="Arial CYR" w:cs="Arial CYR"/>
                <w:sz w:val="16"/>
                <w:szCs w:val="16"/>
              </w:rPr>
              <w:t xml:space="preserve"> </w:t>
            </w:r>
            <w:r>
              <w:rPr>
                <w:rFonts w:ascii="Sylfaen" w:hAnsi="Sylfaen" w:cs="Sylfaen"/>
                <w:sz w:val="16"/>
                <w:szCs w:val="16"/>
              </w:rPr>
              <w:t>ვეტერანთა</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2.8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0.8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29   </w:t>
            </w:r>
          </w:p>
        </w:tc>
      </w:tr>
      <w:tr w:rsidR="00965B2F" w:rsidTr="00965B2F">
        <w:trPr>
          <w:trHeight w:val="645"/>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02 06 07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არასაპენსიო</w:t>
            </w:r>
            <w:r>
              <w:rPr>
                <w:rFonts w:ascii="Arial CYR" w:hAnsi="Arial CYR" w:cs="Arial CYR"/>
                <w:sz w:val="16"/>
                <w:szCs w:val="16"/>
              </w:rPr>
              <w:t xml:space="preserve"> </w:t>
            </w:r>
            <w:r>
              <w:rPr>
                <w:rFonts w:ascii="Sylfaen" w:hAnsi="Sylfaen" w:cs="Sylfaen"/>
                <w:sz w:val="16"/>
                <w:szCs w:val="16"/>
              </w:rPr>
              <w:t>ასაკის</w:t>
            </w:r>
            <w:r>
              <w:rPr>
                <w:rFonts w:ascii="Arial CYR" w:hAnsi="Arial CYR" w:cs="Arial CYR"/>
                <w:sz w:val="16"/>
                <w:szCs w:val="16"/>
              </w:rPr>
              <w:t xml:space="preserve"> </w:t>
            </w:r>
            <w:r>
              <w:rPr>
                <w:rFonts w:ascii="Sylfaen" w:hAnsi="Sylfaen" w:cs="Sylfaen"/>
                <w:sz w:val="16"/>
                <w:szCs w:val="16"/>
              </w:rPr>
              <w:t>შშმ</w:t>
            </w:r>
            <w:r>
              <w:rPr>
                <w:rFonts w:ascii="Arial CYR" w:hAnsi="Arial CYR" w:cs="Arial CYR"/>
                <w:sz w:val="16"/>
                <w:szCs w:val="16"/>
              </w:rPr>
              <w:t xml:space="preserve"> </w:t>
            </w:r>
            <w:r>
              <w:rPr>
                <w:rFonts w:ascii="Sylfaen" w:hAnsi="Sylfaen" w:cs="Sylfaen"/>
                <w:sz w:val="16"/>
                <w:szCs w:val="16"/>
              </w:rPr>
              <w:t>პირების</w:t>
            </w:r>
            <w:r>
              <w:rPr>
                <w:rFonts w:ascii="Arial CYR" w:hAnsi="Arial CYR" w:cs="Arial CYR"/>
                <w:sz w:val="16"/>
                <w:szCs w:val="16"/>
              </w:rPr>
              <w:t xml:space="preserve">, </w:t>
            </w:r>
            <w:r>
              <w:rPr>
                <w:rFonts w:ascii="Sylfaen" w:hAnsi="Sylfaen" w:cs="Sylfaen"/>
                <w:sz w:val="16"/>
                <w:szCs w:val="16"/>
              </w:rPr>
              <w:t>სამამულო</w:t>
            </w:r>
            <w:r>
              <w:rPr>
                <w:rFonts w:ascii="Arial CYR" w:hAnsi="Arial CYR" w:cs="Arial CYR"/>
                <w:sz w:val="16"/>
                <w:szCs w:val="16"/>
              </w:rPr>
              <w:t xml:space="preserve"> </w:t>
            </w:r>
            <w:r>
              <w:rPr>
                <w:rFonts w:ascii="Sylfaen" w:hAnsi="Sylfaen" w:cs="Sylfaen"/>
                <w:sz w:val="16"/>
                <w:szCs w:val="16"/>
              </w:rPr>
              <w:t>ომის</w:t>
            </w:r>
            <w:r>
              <w:rPr>
                <w:rFonts w:ascii="Arial CYR" w:hAnsi="Arial CYR" w:cs="Arial CYR"/>
                <w:sz w:val="16"/>
                <w:szCs w:val="16"/>
              </w:rPr>
              <w:t xml:space="preserve"> </w:t>
            </w:r>
            <w:r>
              <w:rPr>
                <w:rFonts w:ascii="Sylfaen" w:hAnsi="Sylfaen" w:cs="Sylfaen"/>
                <w:sz w:val="16"/>
                <w:szCs w:val="16"/>
              </w:rPr>
              <w:t>ვეტერანებისა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საქართველოს</w:t>
            </w:r>
            <w:r>
              <w:rPr>
                <w:rFonts w:ascii="Arial CYR" w:hAnsi="Arial CYR" w:cs="Arial CYR"/>
                <w:sz w:val="16"/>
                <w:szCs w:val="16"/>
              </w:rPr>
              <w:t xml:space="preserve"> </w:t>
            </w:r>
            <w:r>
              <w:rPr>
                <w:rFonts w:ascii="Sylfaen" w:hAnsi="Sylfaen" w:cs="Sylfaen"/>
                <w:sz w:val="16"/>
                <w:szCs w:val="16"/>
              </w:rPr>
              <w:t>ტერიტორიული</w:t>
            </w:r>
            <w:r>
              <w:rPr>
                <w:rFonts w:ascii="Arial CYR" w:hAnsi="Arial CYR" w:cs="Arial CYR"/>
                <w:sz w:val="16"/>
                <w:szCs w:val="16"/>
              </w:rPr>
              <w:t xml:space="preserve"> </w:t>
            </w:r>
            <w:r>
              <w:rPr>
                <w:rFonts w:ascii="Sylfaen" w:hAnsi="Sylfaen" w:cs="Sylfaen"/>
                <w:sz w:val="16"/>
                <w:szCs w:val="16"/>
              </w:rPr>
              <w:t>მთლიანობისათვის</w:t>
            </w:r>
            <w:r>
              <w:rPr>
                <w:rFonts w:ascii="Arial CYR" w:hAnsi="Arial CYR" w:cs="Arial CYR"/>
                <w:sz w:val="16"/>
                <w:szCs w:val="16"/>
              </w:rPr>
              <w:t xml:space="preserve"> </w:t>
            </w:r>
            <w:r>
              <w:rPr>
                <w:rFonts w:ascii="Sylfaen" w:hAnsi="Sylfaen" w:cs="Sylfaen"/>
                <w:sz w:val="16"/>
                <w:szCs w:val="16"/>
              </w:rPr>
              <w:t>ბრძოლაში</w:t>
            </w:r>
            <w:r>
              <w:rPr>
                <w:rFonts w:ascii="Arial CYR" w:hAnsi="Arial CYR" w:cs="Arial CYR"/>
                <w:sz w:val="16"/>
                <w:szCs w:val="16"/>
              </w:rPr>
              <w:t xml:space="preserve"> </w:t>
            </w:r>
            <w:r>
              <w:rPr>
                <w:rFonts w:ascii="Sylfaen" w:hAnsi="Sylfaen" w:cs="Sylfaen"/>
                <w:sz w:val="16"/>
                <w:szCs w:val="16"/>
              </w:rPr>
              <w:t>დაღუპულთა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ინვალიდთა</w:t>
            </w:r>
            <w:r>
              <w:rPr>
                <w:rFonts w:ascii="Arial CYR" w:hAnsi="Arial CYR" w:cs="Arial CYR"/>
                <w:sz w:val="16"/>
                <w:szCs w:val="16"/>
              </w:rPr>
              <w:t xml:space="preserve"> </w:t>
            </w:r>
            <w:r>
              <w:rPr>
                <w:rFonts w:ascii="Sylfaen" w:hAnsi="Sylfaen" w:cs="Sylfaen"/>
                <w:sz w:val="16"/>
                <w:szCs w:val="16"/>
              </w:rPr>
              <w:t>ოჯახების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დახმარების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3.1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1.0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32   </w:t>
            </w:r>
          </w:p>
        </w:tc>
      </w:tr>
      <w:tr w:rsidR="00965B2F" w:rsidTr="00965B2F">
        <w:trPr>
          <w:trHeight w:val="390"/>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02 06 09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ას</w:t>
            </w:r>
            <w:r>
              <w:rPr>
                <w:rFonts w:ascii="Arial CYR" w:hAnsi="Arial CYR" w:cs="Arial CYR"/>
                <w:sz w:val="16"/>
                <w:szCs w:val="16"/>
              </w:rPr>
              <w:t xml:space="preserve"> </w:t>
            </w:r>
            <w:r>
              <w:rPr>
                <w:rFonts w:ascii="Sylfaen" w:hAnsi="Sylfaen" w:cs="Sylfaen"/>
                <w:sz w:val="16"/>
                <w:szCs w:val="16"/>
              </w:rPr>
              <w:t>წელს</w:t>
            </w:r>
            <w:r>
              <w:rPr>
                <w:rFonts w:ascii="Arial CYR" w:hAnsi="Arial CYR" w:cs="Arial CYR"/>
                <w:sz w:val="16"/>
                <w:szCs w:val="16"/>
              </w:rPr>
              <w:t xml:space="preserve"> </w:t>
            </w:r>
            <w:r>
              <w:rPr>
                <w:rFonts w:ascii="Sylfaen" w:hAnsi="Sylfaen" w:cs="Sylfaen"/>
                <w:sz w:val="16"/>
                <w:szCs w:val="16"/>
              </w:rPr>
              <w:t>გადაცილებულ</w:t>
            </w: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უპატრონო</w:t>
            </w:r>
            <w:r>
              <w:rPr>
                <w:rFonts w:ascii="Arial CYR" w:hAnsi="Arial CYR" w:cs="Arial CYR"/>
                <w:sz w:val="16"/>
                <w:szCs w:val="16"/>
              </w:rPr>
              <w:t xml:space="preserve"> </w:t>
            </w:r>
            <w:r>
              <w:rPr>
                <w:rFonts w:ascii="Sylfaen" w:hAnsi="Sylfaen" w:cs="Sylfaen"/>
                <w:sz w:val="16"/>
                <w:szCs w:val="16"/>
              </w:rPr>
              <w:t>მიცვალებულთა</w:t>
            </w:r>
            <w:r>
              <w:rPr>
                <w:rFonts w:ascii="Arial CYR" w:hAnsi="Arial CYR" w:cs="Arial CYR"/>
                <w:sz w:val="16"/>
                <w:szCs w:val="16"/>
              </w:rPr>
              <w:t xml:space="preserve"> </w:t>
            </w:r>
            <w:r>
              <w:rPr>
                <w:rFonts w:ascii="Sylfaen" w:hAnsi="Sylfaen" w:cs="Sylfaen"/>
                <w:sz w:val="16"/>
                <w:szCs w:val="16"/>
              </w:rPr>
              <w:t>დაკრძალვის</w:t>
            </w:r>
            <w:r>
              <w:rPr>
                <w:rFonts w:ascii="Arial CYR" w:hAnsi="Arial CYR" w:cs="Arial CYR"/>
                <w:sz w:val="16"/>
                <w:szCs w:val="16"/>
              </w:rPr>
              <w:t xml:space="preserve"> </w:t>
            </w:r>
            <w:r>
              <w:rPr>
                <w:rFonts w:ascii="Sylfaen" w:hAnsi="Sylfaen" w:cs="Sylfaen"/>
                <w:sz w:val="16"/>
                <w:szCs w:val="16"/>
              </w:rPr>
              <w:t>ღონისძიებები</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2.3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1.6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68   </w:t>
            </w:r>
          </w:p>
        </w:tc>
      </w:tr>
      <w:tr w:rsidR="00965B2F" w:rsidTr="00965B2F">
        <w:trPr>
          <w:trHeight w:val="408"/>
        </w:trPr>
        <w:tc>
          <w:tcPr>
            <w:tcW w:w="126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02 06 10 </w:t>
            </w:r>
          </w:p>
        </w:tc>
        <w:tc>
          <w:tcPr>
            <w:tcW w:w="60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Sylfaen" w:hAnsi="Sylfaen" w:cs="Sylfaen"/>
                <w:sz w:val="16"/>
                <w:szCs w:val="16"/>
              </w:rPr>
              <w:t>ოკუპირებულ</w:t>
            </w:r>
            <w:r>
              <w:rPr>
                <w:rFonts w:ascii="Arial CYR" w:hAnsi="Arial CYR" w:cs="Arial CYR"/>
                <w:sz w:val="16"/>
                <w:szCs w:val="16"/>
              </w:rPr>
              <w:t xml:space="preserve"> </w:t>
            </w:r>
            <w:r>
              <w:rPr>
                <w:rFonts w:ascii="Sylfaen" w:hAnsi="Sylfaen" w:cs="Sylfaen"/>
                <w:sz w:val="16"/>
                <w:szCs w:val="16"/>
              </w:rPr>
              <w:t>ტერიტორიებთან</w:t>
            </w:r>
            <w:r>
              <w:rPr>
                <w:rFonts w:ascii="Arial CYR" w:hAnsi="Arial CYR" w:cs="Arial CYR"/>
                <w:sz w:val="16"/>
                <w:szCs w:val="16"/>
              </w:rPr>
              <w:t xml:space="preserve"> </w:t>
            </w:r>
            <w:r>
              <w:rPr>
                <w:rFonts w:ascii="Sylfaen" w:hAnsi="Sylfaen" w:cs="Sylfaen"/>
                <w:sz w:val="16"/>
                <w:szCs w:val="16"/>
              </w:rPr>
              <w:t>გამყოფი</w:t>
            </w:r>
            <w:r>
              <w:rPr>
                <w:rFonts w:ascii="Arial CYR" w:hAnsi="Arial CYR" w:cs="Arial CYR"/>
                <w:sz w:val="16"/>
                <w:szCs w:val="16"/>
              </w:rPr>
              <w:t xml:space="preserve"> </w:t>
            </w:r>
            <w:r>
              <w:rPr>
                <w:rFonts w:ascii="Sylfaen" w:hAnsi="Sylfaen" w:cs="Sylfaen"/>
                <w:sz w:val="16"/>
                <w:szCs w:val="16"/>
              </w:rPr>
              <w:t>ხაზის</w:t>
            </w:r>
            <w:r>
              <w:rPr>
                <w:rFonts w:ascii="Arial CYR" w:hAnsi="Arial CYR" w:cs="Arial CYR"/>
                <w:sz w:val="16"/>
                <w:szCs w:val="16"/>
              </w:rPr>
              <w:t xml:space="preserve"> </w:t>
            </w:r>
            <w:r>
              <w:rPr>
                <w:rFonts w:ascii="Sylfaen" w:hAnsi="Sylfaen" w:cs="Sylfaen"/>
                <w:sz w:val="16"/>
                <w:szCs w:val="16"/>
              </w:rPr>
              <w:t>მიმდებარე</w:t>
            </w:r>
            <w:r>
              <w:rPr>
                <w:rFonts w:ascii="Arial CYR" w:hAnsi="Arial CYR" w:cs="Arial CYR"/>
                <w:sz w:val="16"/>
                <w:szCs w:val="16"/>
              </w:rPr>
              <w:t xml:space="preserve"> </w:t>
            </w:r>
            <w:r>
              <w:rPr>
                <w:rFonts w:ascii="Sylfaen" w:hAnsi="Sylfaen" w:cs="Sylfaen"/>
                <w:sz w:val="16"/>
                <w:szCs w:val="16"/>
              </w:rPr>
              <w:t>სოფლებში</w:t>
            </w:r>
            <w:r>
              <w:rPr>
                <w:rFonts w:ascii="Arial CYR" w:hAnsi="Arial CYR" w:cs="Arial CYR"/>
                <w:sz w:val="16"/>
                <w:szCs w:val="16"/>
              </w:rPr>
              <w:t xml:space="preserve"> </w:t>
            </w:r>
            <w:r>
              <w:rPr>
                <w:rFonts w:ascii="Sylfaen" w:hAnsi="Sylfaen" w:cs="Sylfaen"/>
                <w:sz w:val="16"/>
                <w:szCs w:val="16"/>
              </w:rPr>
              <w:t>მცხოვრები</w:t>
            </w:r>
            <w:r>
              <w:rPr>
                <w:rFonts w:ascii="Arial CYR" w:hAnsi="Arial CYR" w:cs="Arial CYR"/>
                <w:sz w:val="16"/>
                <w:szCs w:val="16"/>
              </w:rPr>
              <w:t xml:space="preserve"> </w:t>
            </w:r>
            <w:r>
              <w:rPr>
                <w:rFonts w:ascii="Sylfaen" w:hAnsi="Sylfaen" w:cs="Sylfaen"/>
                <w:sz w:val="16"/>
                <w:szCs w:val="16"/>
              </w:rPr>
              <w:t>ოჯახებისათვის</w:t>
            </w:r>
            <w:r>
              <w:rPr>
                <w:rFonts w:ascii="Arial CYR" w:hAnsi="Arial CYR" w:cs="Arial CYR"/>
                <w:sz w:val="16"/>
                <w:szCs w:val="16"/>
              </w:rPr>
              <w:t xml:space="preserve"> </w:t>
            </w:r>
            <w:r>
              <w:rPr>
                <w:rFonts w:ascii="Sylfaen" w:hAnsi="Sylfaen" w:cs="Sylfaen"/>
                <w:sz w:val="16"/>
                <w:szCs w:val="16"/>
              </w:rPr>
              <w:t>ერთჯერადი</w:t>
            </w:r>
            <w:r>
              <w:rPr>
                <w:rFonts w:ascii="Arial CYR" w:hAnsi="Arial CYR" w:cs="Arial CYR"/>
                <w:sz w:val="16"/>
                <w:szCs w:val="16"/>
              </w:rPr>
              <w:t xml:space="preserve"> </w:t>
            </w:r>
            <w:r>
              <w:rPr>
                <w:rFonts w:ascii="Sylfaen" w:hAnsi="Sylfaen" w:cs="Sylfaen"/>
                <w:sz w:val="16"/>
                <w:szCs w:val="16"/>
              </w:rPr>
              <w:t>დახმარება</w:t>
            </w:r>
          </w:p>
        </w:tc>
        <w:tc>
          <w:tcPr>
            <w:tcW w:w="1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58.2   </w:t>
            </w:r>
          </w:p>
        </w:tc>
        <w:tc>
          <w:tcPr>
            <w:tcW w:w="12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jc w:val="center"/>
              <w:rPr>
                <w:rFonts w:ascii="Arial CYR" w:hAnsi="Arial CYR" w:cs="Arial CYR"/>
                <w:sz w:val="16"/>
                <w:szCs w:val="16"/>
              </w:rPr>
            </w:pPr>
            <w:r>
              <w:rPr>
                <w:rFonts w:ascii="Arial CYR" w:hAnsi="Arial CYR" w:cs="Arial CYR"/>
                <w:sz w:val="16"/>
                <w:szCs w:val="16"/>
              </w:rPr>
              <w:t xml:space="preserve">                58.2   </w:t>
            </w:r>
          </w:p>
        </w:tc>
        <w:tc>
          <w:tcPr>
            <w:tcW w:w="10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65B2F" w:rsidRDefault="00965B2F">
            <w:pPr>
              <w:rPr>
                <w:rFonts w:ascii="Arial CYR" w:hAnsi="Arial CYR" w:cs="Arial CYR"/>
                <w:sz w:val="16"/>
                <w:szCs w:val="16"/>
              </w:rPr>
            </w:pPr>
            <w:r>
              <w:rPr>
                <w:rFonts w:ascii="Arial CYR" w:hAnsi="Arial CYR" w:cs="Arial CYR"/>
                <w:sz w:val="16"/>
                <w:szCs w:val="16"/>
              </w:rPr>
              <w:t xml:space="preserve">             100   </w:t>
            </w:r>
          </w:p>
        </w:tc>
      </w:tr>
    </w:tbl>
    <w:p w:rsidR="00965B2F" w:rsidRDefault="00965B2F" w:rsidP="00965B2F">
      <w:pPr>
        <w:rPr>
          <w:rFonts w:ascii="Sylfaen" w:hAnsi="Sylfaen"/>
          <w:sz w:val="16"/>
          <w:szCs w:val="16"/>
          <w:lang w:val="ka-GE"/>
        </w:rPr>
      </w:pPr>
    </w:p>
    <w:tbl>
      <w:tblPr>
        <w:tblW w:w="0" w:type="auto"/>
        <w:tblLook w:val="04A0" w:firstRow="1" w:lastRow="0" w:firstColumn="1" w:lastColumn="0" w:noHBand="0" w:noVBand="1"/>
      </w:tblPr>
      <w:tblGrid>
        <w:gridCol w:w="380"/>
        <w:gridCol w:w="2585"/>
        <w:gridCol w:w="2250"/>
        <w:gridCol w:w="2790"/>
        <w:gridCol w:w="1753"/>
        <w:gridCol w:w="1122"/>
      </w:tblGrid>
      <w:tr w:rsidR="00965B2F" w:rsidRPr="00965B2F" w:rsidTr="00965B2F">
        <w:trPr>
          <w:trHeight w:val="539"/>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6793" w:type="dxa"/>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06 01</w:t>
            </w:r>
          </w:p>
        </w:tc>
      </w:tr>
      <w:tr w:rsidR="00965B2F" w:rsidRPr="00965B2F" w:rsidTr="00965B2F">
        <w:trPr>
          <w:trHeight w:val="44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7915" w:type="dxa"/>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ა(ა)იპ ონის მუნიციპალიტეტის  საზოგადოებრივი ჯანდაცვის ცენტრი</w:t>
            </w:r>
          </w:p>
        </w:tc>
      </w:tr>
      <w:tr w:rsidR="00965B2F" w:rsidRPr="00965B2F" w:rsidTr="00965B2F">
        <w:trPr>
          <w:trHeight w:val="3509"/>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7915" w:type="dxa"/>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tc>
      </w:tr>
      <w:tr w:rsidR="00965B2F" w:rsidRPr="00965B2F" w:rsidTr="00965B2F">
        <w:trPr>
          <w:trHeight w:val="620"/>
        </w:trPr>
        <w:tc>
          <w:tcPr>
            <w:tcW w:w="29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5040" w:type="dxa"/>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420"/>
        </w:trPr>
        <w:tc>
          <w:tcPr>
            <w:tcW w:w="521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4543" w:type="dxa"/>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შესაბამისი პერიოდის დაგეგმილი მაჩვენებელი</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ინფექციური დაავადების გამოვლენა</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ინფექციური დაავადების გამოვლენა</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გამოვლლინდა ინფექციური დაავადების 2030 შემთხვევა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3A7B0B" w:rsidP="00965B2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00965B2F"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ჩატარდება იმუნიზაციის 400 ღონისძიება (ბავშვთა გეგმიური აცრები)</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დაიგეგმა იმუნიზაციის 260 ღონისძიება</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იმუნიზაციის 260 ღონისძიება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3A7B0B" w:rsidP="00965B2F">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w:t>
            </w:r>
            <w:r w:rsidR="00965B2F"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ჩატარდება იმუნიზაციის 60 ღინისძიება (გრიპის ვაქცინაცია)</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დაიგეგმა იმუნიზაციის 25 ღონისძიება</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იმუნიზაციის 25 ღონისძიება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4</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ჩატარდება იმუნიზაციის ღინისძიებები (ანტირაბიული)</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დაიგეგმა იმუნიზაციის 123 ღონისძიება</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იმუნიზაციის 123 ღონისძიება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5</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წლის განმავლობაში ჩატარდება ცხოვრების ჯანსაღი წესის და უნარჩვევების დამკვიდრებსთან დაკავშირებული 20 ლექცია-საუბარი</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დაიგეგმა იმუნიზაციის 10 ლექცია-საუბარი</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10 ლექცია-საუბარი</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6</w:t>
            </w:r>
          </w:p>
        </w:tc>
        <w:tc>
          <w:tcPr>
            <w:tcW w:w="2585"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მუნიციპალიტეტის ტერიტორიაზე არსებულ ობიექტებში სანიტარული ნორმების  ზედამხედველობის 40 ღონისძიება</w:t>
            </w:r>
          </w:p>
        </w:tc>
        <w:tc>
          <w:tcPr>
            <w:tcW w:w="225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დაიგეგმა ზედამხედველობის 10 ღონისძიება</w:t>
            </w:r>
          </w:p>
        </w:tc>
        <w:tc>
          <w:tcPr>
            <w:tcW w:w="2790"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ჩატარდა ზედამხედველობის 10 ღონისძიება</w:t>
            </w:r>
          </w:p>
        </w:tc>
        <w:tc>
          <w:tcPr>
            <w:tcW w:w="1753" w:type="dxa"/>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965B2F">
      <w:pPr>
        <w:rPr>
          <w:rFonts w:ascii="Sylfaen" w:hAnsi="Sylfaen"/>
          <w:sz w:val="16"/>
          <w:szCs w:val="16"/>
          <w:lang w:val="ka-GE"/>
        </w:rPr>
      </w:pPr>
    </w:p>
    <w:tbl>
      <w:tblPr>
        <w:tblW w:w="0" w:type="auto"/>
        <w:tblLook w:val="04A0" w:firstRow="1" w:lastRow="0" w:firstColumn="1" w:lastColumn="0" w:noHBand="0" w:noVBand="1"/>
      </w:tblPr>
      <w:tblGrid>
        <w:gridCol w:w="380"/>
        <w:gridCol w:w="1922"/>
        <w:gridCol w:w="2087"/>
        <w:gridCol w:w="1586"/>
        <w:gridCol w:w="1905"/>
        <w:gridCol w:w="3000"/>
      </w:tblGrid>
      <w:tr w:rsidR="00965B2F" w:rsidRPr="00965B2F" w:rsidTr="00965B2F">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ავადმყოფთა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06 02 01</w:t>
            </w:r>
          </w:p>
        </w:tc>
      </w:tr>
      <w:tr w:rsidR="00965B2F" w:rsidRPr="00965B2F" w:rsidTr="00965B2F">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965B2F" w:rsidRPr="00965B2F" w:rsidTr="00965B2F">
        <w:trPr>
          <w:trHeight w:val="287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1.  ერთჯერადი ფინანსური დახმარება </w:t>
            </w:r>
            <w:proofErr w:type="gramStart"/>
            <w:r w:rsidRPr="00965B2F">
              <w:rPr>
                <w:rFonts w:ascii="Calibri" w:eastAsia="Times New Roman" w:hAnsi="Calibri" w:cs="Calibri"/>
                <w:color w:val="000000"/>
                <w:sz w:val="16"/>
                <w:szCs w:val="16"/>
              </w:rPr>
              <w:t>გაეწევა  მოქალაქეებს</w:t>
            </w:r>
            <w:proofErr w:type="gramEnd"/>
            <w:r w:rsidRPr="00965B2F">
              <w:rPr>
                <w:rFonts w:ascii="Calibri" w:eastAsia="Times New Roman" w:hAnsi="Calibri" w:cs="Calibri"/>
                <w:color w:val="000000"/>
                <w:sz w:val="16"/>
                <w:szCs w:val="16"/>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965B2F" w:rsidRPr="00965B2F" w:rsidTr="00965B2F">
        <w:trPr>
          <w:trHeight w:val="65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ფინანსური დახმარების მიმღებ ბენეფიციართა გაუმჯობესებული ჯანმრთელობის მდგომარეობა</w:t>
            </w:r>
          </w:p>
        </w:tc>
      </w:tr>
      <w:tr w:rsidR="00965B2F" w:rsidRPr="00965B2F" w:rsidTr="00965B2F">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965B2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965B2F">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ავადმყოფთა რაოდენობა 168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 პერიოდში 160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155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ჰემოდიალიზის კომპონენტის მოსარგებლეთა რაოდენობა 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965B2F">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მედიკამენტით მოსარგებლეთა რაოდენობა 21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15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965B2F">
      <w:pPr>
        <w:rPr>
          <w:rFonts w:ascii="Sylfaen" w:hAnsi="Sylfaen"/>
          <w:sz w:val="16"/>
          <w:szCs w:val="16"/>
          <w:lang w:val="ka-GE"/>
        </w:rPr>
      </w:pPr>
    </w:p>
    <w:tbl>
      <w:tblPr>
        <w:tblW w:w="0" w:type="auto"/>
        <w:tblLook w:val="04A0" w:firstRow="1" w:lastRow="0" w:firstColumn="1" w:lastColumn="0" w:noHBand="0" w:noVBand="1"/>
      </w:tblPr>
      <w:tblGrid>
        <w:gridCol w:w="381"/>
        <w:gridCol w:w="2515"/>
        <w:gridCol w:w="2143"/>
        <w:gridCol w:w="1625"/>
        <w:gridCol w:w="1955"/>
        <w:gridCol w:w="2261"/>
      </w:tblGrid>
      <w:tr w:rsidR="00965B2F" w:rsidRPr="00965B2F" w:rsidTr="00C13774">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შეზღუდული შესაძლებლობის პირთა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06 02 02</w:t>
            </w:r>
          </w:p>
        </w:tc>
      </w:tr>
      <w:tr w:rsidR="00965B2F" w:rsidRPr="00965B2F"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965B2F" w:rsidRPr="00965B2F" w:rsidTr="00C13774">
        <w:trPr>
          <w:trHeight w:val="285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965B2F">
              <w:rPr>
                <w:rFonts w:ascii="Calibri" w:eastAsia="Times New Roman" w:hAnsi="Calibri" w:cs="Calibri"/>
                <w:color w:val="000000"/>
                <w:sz w:val="16"/>
                <w:szCs w:val="16"/>
              </w:rPr>
              <w:t>მქონე  პირებს</w:t>
            </w:r>
            <w:proofErr w:type="gramEnd"/>
            <w:r w:rsidRPr="00965B2F">
              <w:rPr>
                <w:rFonts w:ascii="Calibri" w:eastAsia="Times New Roman" w:hAnsi="Calibri" w:cs="Calibri"/>
                <w:color w:val="000000"/>
                <w:sz w:val="16"/>
                <w:szCs w:val="16"/>
              </w:rPr>
              <w:t xml:space="preserve">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965B2F" w:rsidRPr="00965B2F" w:rsidTr="00C13774">
        <w:trPr>
          <w:trHeight w:val="53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4"/>
                <w:szCs w:val="14"/>
              </w:rPr>
            </w:pPr>
            <w:r w:rsidRPr="00965B2F">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965B2F" w:rsidRPr="00965B2F" w:rsidTr="00C13774">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განმარტება</w:t>
            </w:r>
          </w:p>
        </w:tc>
      </w:tr>
      <w:tr w:rsidR="00965B2F" w:rsidRPr="00965B2F" w:rsidTr="00C1377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p>
        </w:tc>
      </w:tr>
      <w:tr w:rsidR="00965B2F" w:rsidRPr="00965B2F" w:rsidTr="00C13774">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არასაპენსიო ასაკის შეზღუდული შესაძლებლობის მქონე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 xml:space="preserve"> 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r w:rsidR="00965B2F" w:rsidRPr="00965B2F" w:rsidTr="00C13774">
        <w:trPr>
          <w:trHeight w:val="10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right"/>
              <w:rPr>
                <w:rFonts w:ascii="Calibri" w:eastAsia="Times New Roman" w:hAnsi="Calibri" w:cs="Calibri"/>
                <w:color w:val="000000"/>
                <w:sz w:val="16"/>
                <w:szCs w:val="16"/>
              </w:rPr>
            </w:pPr>
            <w:r w:rsidRPr="00965B2F">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18 წლამდე ასაკის შეზღუდული შესაძლებლობისა და სპეციალური საგანმანათლებლო საჭიროების მქონე 17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965B2F" w:rsidRPr="00965B2F" w:rsidRDefault="00965B2F" w:rsidP="00965B2F">
            <w:pPr>
              <w:spacing w:after="0" w:line="240" w:lineRule="auto"/>
              <w:jc w:val="center"/>
              <w:rPr>
                <w:rFonts w:ascii="Calibri" w:eastAsia="Times New Roman" w:hAnsi="Calibri" w:cs="Calibri"/>
                <w:color w:val="000000"/>
                <w:sz w:val="16"/>
                <w:szCs w:val="16"/>
              </w:rPr>
            </w:pPr>
            <w:r w:rsidRPr="00965B2F">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965B2F" w:rsidRPr="00965B2F" w:rsidRDefault="00965B2F" w:rsidP="00965B2F">
            <w:pPr>
              <w:spacing w:after="0" w:line="240" w:lineRule="auto"/>
              <w:rPr>
                <w:rFonts w:ascii="Calibri" w:eastAsia="Times New Roman" w:hAnsi="Calibri" w:cs="Calibri"/>
                <w:color w:val="000000"/>
                <w:sz w:val="16"/>
                <w:szCs w:val="16"/>
              </w:rPr>
            </w:pPr>
            <w:r w:rsidRPr="00965B2F">
              <w:rPr>
                <w:rFonts w:ascii="Calibri" w:eastAsia="Times New Roman" w:hAnsi="Calibri" w:cs="Calibri"/>
                <w:color w:val="000000"/>
                <w:sz w:val="16"/>
                <w:szCs w:val="16"/>
              </w:rPr>
              <w:t> </w:t>
            </w:r>
          </w:p>
        </w:tc>
      </w:tr>
    </w:tbl>
    <w:p w:rsidR="00965B2F" w:rsidRDefault="00965B2F" w:rsidP="00965B2F">
      <w:pPr>
        <w:rPr>
          <w:rFonts w:ascii="Sylfaen" w:hAnsi="Sylfaen"/>
          <w:sz w:val="16"/>
          <w:szCs w:val="16"/>
          <w:lang w:val="ka-GE"/>
        </w:rPr>
      </w:pPr>
    </w:p>
    <w:tbl>
      <w:tblPr>
        <w:tblW w:w="0" w:type="auto"/>
        <w:tblLook w:val="04A0" w:firstRow="1" w:lastRow="0" w:firstColumn="1" w:lastColumn="0" w:noHBand="0" w:noVBand="1"/>
      </w:tblPr>
      <w:tblGrid>
        <w:gridCol w:w="381"/>
        <w:gridCol w:w="2610"/>
        <w:gridCol w:w="2115"/>
        <w:gridCol w:w="1612"/>
        <w:gridCol w:w="1933"/>
        <w:gridCol w:w="2229"/>
      </w:tblGrid>
      <w:tr w:rsidR="00C13774" w:rsidRPr="00C13774" w:rsidTr="00C13774">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06 02 03</w:t>
            </w:r>
          </w:p>
        </w:tc>
      </w:tr>
      <w:tr w:rsidR="00C13774" w:rsidRPr="00C13774" w:rsidTr="00C13774">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276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13774">
              <w:rPr>
                <w:rFonts w:ascii="Calibri" w:eastAsia="Times New Roman" w:hAnsi="Calibri" w:cs="Calibri"/>
                <w:color w:val="000000"/>
                <w:sz w:val="16"/>
                <w:szCs w:val="16"/>
              </w:rPr>
              <w:t>400  (</w:t>
            </w:r>
            <w:proofErr w:type="gramEnd"/>
            <w:r w:rsidRPr="00C13774">
              <w:rPr>
                <w:rFonts w:ascii="Calibri" w:eastAsia="Times New Roman" w:hAnsi="Calibri" w:cs="Calibri"/>
                <w:color w:val="000000"/>
                <w:sz w:val="16"/>
                <w:szCs w:val="16"/>
              </w:rPr>
              <w:t xml:space="preserve">ოთხასი) ლარის ოდენობით. 2. </w:t>
            </w:r>
            <w:proofErr w:type="gramStart"/>
            <w:r w:rsidRPr="00C13774">
              <w:rPr>
                <w:rFonts w:ascii="Calibri" w:eastAsia="Times New Roman" w:hAnsi="Calibri" w:cs="Calibri"/>
                <w:color w:val="000000"/>
                <w:sz w:val="16"/>
                <w:szCs w:val="16"/>
              </w:rPr>
              <w:t>მრავალშვილიან  3</w:t>
            </w:r>
            <w:proofErr w:type="gramEnd"/>
            <w:r w:rsidRPr="00C13774">
              <w:rPr>
                <w:rFonts w:ascii="Calibri" w:eastAsia="Times New Roman" w:hAnsi="Calibri" w:cs="Calibri"/>
                <w:color w:val="000000"/>
                <w:sz w:val="16"/>
                <w:szCs w:val="16"/>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13774">
              <w:rPr>
                <w:rFonts w:ascii="Calibri" w:eastAsia="Times New Roman" w:hAnsi="Calibri" w:cs="Calibri"/>
                <w:color w:val="000000"/>
                <w:sz w:val="16"/>
                <w:szCs w:val="16"/>
              </w:rPr>
              <w:t>შვილი)  ოჯახზე</w:t>
            </w:r>
            <w:proofErr w:type="gramEnd"/>
            <w:r w:rsidRPr="00C13774">
              <w:rPr>
                <w:rFonts w:ascii="Calibri" w:eastAsia="Times New Roman" w:hAnsi="Calibri" w:cs="Calibri"/>
                <w:color w:val="000000"/>
                <w:sz w:val="16"/>
                <w:szCs w:val="16"/>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C13774" w:rsidRPr="00C13774" w:rsidTr="00C13774">
        <w:trPr>
          <w:trHeight w:val="53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ახალშობილის შეძენასთან დაკავშირებით მატერიალური დახმარების მიმღები 39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30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26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r w:rsidR="00C13774" w:rsidRPr="00C13774" w:rsidTr="00C13774">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მოწყვლადი სოციალური კატეგორიის მქონე მრავალშვილიანი 126 ოჯახი </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65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62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r w:rsidR="00C13774" w:rsidRPr="00C13774" w:rsidTr="00C1377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მარჩენალდაკარგული, ობოლი და მშობელთა მზრუნველობას მოკლებული ბავშვების დახმარება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41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18%</w:t>
            </w:r>
          </w:p>
        </w:tc>
        <w:tc>
          <w:tcPr>
            <w:tcW w:w="0" w:type="auto"/>
            <w:tcBorders>
              <w:top w:val="nil"/>
              <w:left w:val="nil"/>
              <w:bottom w:val="single" w:sz="4" w:space="0" w:color="auto"/>
              <w:right w:val="single" w:sz="4" w:space="0" w:color="auto"/>
            </w:tcBorders>
            <w:shd w:val="clear" w:color="auto" w:fill="auto"/>
            <w:vAlign w:val="bottom"/>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r w:rsidR="00C13774" w:rsidRPr="00C13774" w:rsidTr="00C13774">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საცხოვრებელი ბინის  ქირით უზრუნველყოფილი მოწყვლადი სოციალური კატეგორიის მქონე 3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sz w:val="16"/>
                <w:szCs w:val="16"/>
              </w:rPr>
            </w:pPr>
            <w:r w:rsidRPr="00C13774">
              <w:rPr>
                <w:rFonts w:ascii="Calibri" w:eastAsia="Times New Roman" w:hAnsi="Calibri" w:cs="Calibri"/>
                <w:sz w:val="16"/>
                <w:szCs w:val="16"/>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380"/>
        <w:gridCol w:w="1936"/>
        <w:gridCol w:w="2315"/>
        <w:gridCol w:w="1677"/>
        <w:gridCol w:w="2095"/>
        <w:gridCol w:w="2477"/>
      </w:tblGrid>
      <w:tr w:rsidR="00C13774" w:rsidRPr="00C13774" w:rsidTr="00C13774">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ვეტერანთა დაკრძალვის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06 02 04</w:t>
            </w:r>
          </w:p>
        </w:tc>
      </w:tr>
      <w:tr w:rsidR="00C13774" w:rsidRPr="00C13774" w:rsidTr="00C13774">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81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C13774" w:rsidRPr="00C13774"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5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გარდაცვლილი ომის ვეტერანის დახმარების  მიმღები 2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381"/>
        <w:gridCol w:w="2478"/>
        <w:gridCol w:w="2152"/>
        <w:gridCol w:w="1610"/>
        <w:gridCol w:w="1969"/>
        <w:gridCol w:w="2290"/>
      </w:tblGrid>
      <w:tr w:rsidR="00C13774" w:rsidRPr="00C13774" w:rsidTr="00C13774">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06 02 05</w:t>
            </w:r>
          </w:p>
        </w:tc>
      </w:tr>
      <w:tr w:rsidR="00C13774" w:rsidRPr="00C13774" w:rsidTr="00C13774">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76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C13774">
              <w:rPr>
                <w:rFonts w:ascii="Calibri" w:eastAsia="Times New Roman" w:hAnsi="Calibri" w:cs="Calibri"/>
                <w:color w:val="000000"/>
                <w:sz w:val="16"/>
                <w:szCs w:val="16"/>
              </w:rPr>
              <w:t>ოჯახზე  გაიცემა</w:t>
            </w:r>
            <w:proofErr w:type="gramEnd"/>
            <w:r w:rsidRPr="00C13774">
              <w:rPr>
                <w:rFonts w:ascii="Calibri" w:eastAsia="Times New Roman" w:hAnsi="Calibri" w:cs="Calibri"/>
                <w:color w:val="000000"/>
                <w:sz w:val="16"/>
                <w:szCs w:val="16"/>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C13774" w:rsidRPr="00C13774" w:rsidTr="00C13774">
        <w:trPr>
          <w:trHeight w:val="6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 დაზარალებული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7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მუნიციპალიტეტში რეგისტრირებული და მუდმივად მცხოვრები სტიქიით დაზარალებული 6 ოჯახები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5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380"/>
        <w:gridCol w:w="2556"/>
        <w:gridCol w:w="2211"/>
        <w:gridCol w:w="1619"/>
        <w:gridCol w:w="1943"/>
        <w:gridCol w:w="2171"/>
      </w:tblGrid>
      <w:tr w:rsidR="00C13774" w:rsidRPr="00C13774" w:rsidTr="00C13774">
        <w:trPr>
          <w:trHeight w:val="5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8 მარტის,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06 02 06</w:t>
            </w:r>
          </w:p>
        </w:tc>
      </w:tr>
      <w:tr w:rsidR="00C13774" w:rsidRPr="00C13774" w:rsidTr="00C13774">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195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C13774">
              <w:rPr>
                <w:rFonts w:ascii="Calibri" w:eastAsia="Times New Roman" w:hAnsi="Calibri" w:cs="Calibri"/>
                <w:color w:val="000000"/>
                <w:sz w:val="16"/>
                <w:szCs w:val="16"/>
              </w:rPr>
              <w:t>დაკავშირებით  -</w:t>
            </w:r>
            <w:proofErr w:type="gramEnd"/>
            <w:r w:rsidRPr="00C13774">
              <w:rPr>
                <w:rFonts w:ascii="Calibri" w:eastAsia="Times New Roman" w:hAnsi="Calibri" w:cs="Calibri"/>
                <w:color w:val="000000"/>
                <w:sz w:val="16"/>
                <w:szCs w:val="16"/>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C13774">
              <w:rPr>
                <w:rFonts w:ascii="Calibri" w:eastAsia="Times New Roman" w:hAnsi="Calibri" w:cs="Calibri"/>
                <w:color w:val="000000"/>
                <w:sz w:val="16"/>
                <w:szCs w:val="16"/>
              </w:rPr>
              <w:t>დაკავშირებით  (</w:t>
            </w:r>
            <w:proofErr w:type="gramEnd"/>
            <w:r w:rsidRPr="00C13774">
              <w:rPr>
                <w:rFonts w:ascii="Calibri" w:eastAsia="Times New Roman" w:hAnsi="Calibri" w:cs="Calibri"/>
                <w:color w:val="000000"/>
                <w:sz w:val="16"/>
                <w:szCs w:val="16"/>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C13774" w:rsidRPr="00C13774" w:rsidTr="00C13774">
        <w:trPr>
          <w:trHeight w:val="1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116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27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380"/>
        <w:gridCol w:w="2563"/>
        <w:gridCol w:w="2321"/>
        <w:gridCol w:w="1721"/>
        <w:gridCol w:w="2102"/>
        <w:gridCol w:w="1793"/>
      </w:tblGrid>
      <w:tr w:rsidR="00C13774" w:rsidRPr="00C13774" w:rsidTr="00C13774">
        <w:trPr>
          <w:trHeight w:val="6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06 02 07</w:t>
            </w:r>
          </w:p>
        </w:tc>
      </w:tr>
      <w:tr w:rsidR="00C13774" w:rsidRPr="00C13774"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15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C13774">
              <w:rPr>
                <w:rFonts w:ascii="Calibri" w:eastAsia="Times New Roman" w:hAnsi="Calibri" w:cs="Calibri"/>
                <w:color w:val="000000"/>
                <w:sz w:val="16"/>
                <w:szCs w:val="16"/>
              </w:rPr>
              <w:t>რეგისტრირებული  ომის</w:t>
            </w:r>
            <w:proofErr w:type="gramEnd"/>
            <w:r w:rsidRPr="00C13774">
              <w:rPr>
                <w:rFonts w:ascii="Calibri" w:eastAsia="Times New Roman" w:hAnsi="Calibri" w:cs="Calibri"/>
                <w:color w:val="000000"/>
                <w:sz w:val="16"/>
                <w:szCs w:val="16"/>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C13774" w:rsidRPr="00C13774" w:rsidTr="00C13774">
        <w:trPr>
          <w:trHeight w:val="54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მოწყვლადი ჯგუფები უზრუნველყოფილნი არიან ძირითადი კომუნალური სერვისებით</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კომუნალური სერვისით ნასარგებლევი მოწყვლადი ჯგუფები</w:t>
            </w:r>
          </w:p>
        </w:tc>
      </w:tr>
      <w:tr w:rsidR="00C13774" w:rsidRPr="00C13774" w:rsidTr="00C13774">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წყლისა და კანალიზაციის საფასურზე და  დასუფთავებისათვის მოსაკრებელზე შეღავათის მიმღები 231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231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219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3A7B0B" w:rsidP="00C1377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5</w:t>
            </w:r>
            <w:r w:rsidR="00C13774"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r w:rsidR="00C13774" w:rsidRPr="00C13774" w:rsidTr="00C1377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ზამთრის სეზონისთვის საშეშე მერქნის მიმღები 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380"/>
        <w:gridCol w:w="2236"/>
        <w:gridCol w:w="2239"/>
        <w:gridCol w:w="1656"/>
        <w:gridCol w:w="2032"/>
        <w:gridCol w:w="2337"/>
      </w:tblGrid>
      <w:tr w:rsidR="00C13774" w:rsidRPr="00C13774"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06 02 08</w:t>
            </w:r>
          </w:p>
        </w:tc>
      </w:tr>
      <w:tr w:rsidR="00C13774" w:rsidRPr="00C13774"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9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C13774" w:rsidRPr="00C13774" w:rsidTr="00C13774">
        <w:trPr>
          <w:trHeight w:val="79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100 წლის და მეტი ასაკის მოქალაქეების სოციალური დახმარება 3 ოჯახზე</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3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3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r w:rsidR="00C13774" w:rsidRPr="00C13774" w:rsidTr="00C13774">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უპატრონო მიცვალებულთა დაკრძალვისათვის ფინანსური  მხარდაჭერა 2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Look w:val="04A0" w:firstRow="1" w:lastRow="0" w:firstColumn="1" w:lastColumn="0" w:noHBand="0" w:noVBand="1"/>
      </w:tblPr>
      <w:tblGrid>
        <w:gridCol w:w="473"/>
        <w:gridCol w:w="1756"/>
        <w:gridCol w:w="2282"/>
        <w:gridCol w:w="2228"/>
        <w:gridCol w:w="2047"/>
        <w:gridCol w:w="2094"/>
      </w:tblGrid>
      <w:tr w:rsidR="00C13774" w:rsidRPr="00C13774" w:rsidTr="00C13774">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06 02 09</w:t>
            </w:r>
          </w:p>
        </w:tc>
      </w:tr>
      <w:tr w:rsidR="00C13774" w:rsidRPr="00C13774" w:rsidTr="00C13774">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C13774" w:rsidRPr="00C13774" w:rsidTr="00C13774">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13774" w:rsidRPr="00C13774" w:rsidTr="00C13774">
        <w:trPr>
          <w:trHeight w:val="6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4"/>
                <w:szCs w:val="14"/>
              </w:rPr>
            </w:pPr>
            <w:r w:rsidRPr="00C13774">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C13774" w:rsidRPr="00C13774" w:rsidTr="00C13774">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განმარტება</w:t>
            </w:r>
          </w:p>
        </w:tc>
      </w:tr>
      <w:tr w:rsidR="00C13774" w:rsidRPr="00C13774" w:rsidTr="00C1377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p>
        </w:tc>
      </w:tr>
      <w:tr w:rsidR="00C13774" w:rsidRPr="00C13774" w:rsidTr="00C13774">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right"/>
              <w:rPr>
                <w:rFonts w:ascii="Calibri" w:eastAsia="Times New Roman" w:hAnsi="Calibri" w:cs="Calibri"/>
                <w:color w:val="000000"/>
                <w:sz w:val="16"/>
                <w:szCs w:val="16"/>
              </w:rPr>
            </w:pPr>
            <w:r w:rsidRPr="00C13774">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jc w:val="center"/>
              <w:rPr>
                <w:rFonts w:ascii="Calibri" w:eastAsia="Times New Roman" w:hAnsi="Calibri" w:cs="Calibri"/>
                <w:color w:val="000000"/>
                <w:sz w:val="16"/>
                <w:szCs w:val="16"/>
              </w:rPr>
            </w:pPr>
            <w:r w:rsidRPr="00C13774">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C13774" w:rsidRPr="00C13774" w:rsidRDefault="00C13774" w:rsidP="00C13774">
            <w:pPr>
              <w:spacing w:after="0" w:line="240" w:lineRule="auto"/>
              <w:rPr>
                <w:rFonts w:ascii="Calibri" w:eastAsia="Times New Roman" w:hAnsi="Calibri" w:cs="Calibri"/>
                <w:color w:val="000000"/>
                <w:sz w:val="16"/>
                <w:szCs w:val="16"/>
              </w:rPr>
            </w:pPr>
            <w:r w:rsidRPr="00C13774">
              <w:rPr>
                <w:rFonts w:ascii="Calibri" w:eastAsia="Times New Roman" w:hAnsi="Calibri" w:cs="Calibri"/>
                <w:color w:val="000000"/>
                <w:sz w:val="16"/>
                <w:szCs w:val="16"/>
              </w:rPr>
              <w:t> </w:t>
            </w:r>
          </w:p>
        </w:tc>
      </w:tr>
    </w:tbl>
    <w:p w:rsidR="00C13774" w:rsidRDefault="00C13774" w:rsidP="00965B2F">
      <w:pPr>
        <w:rPr>
          <w:rFonts w:ascii="Sylfaen" w:hAnsi="Sylfaen"/>
          <w:sz w:val="16"/>
          <w:szCs w:val="16"/>
          <w:lang w:val="ka-GE"/>
        </w:rPr>
      </w:pPr>
    </w:p>
    <w:tbl>
      <w:tblPr>
        <w:tblW w:w="0" w:type="auto"/>
        <w:tblCellMar>
          <w:left w:w="0" w:type="dxa"/>
          <w:right w:w="0" w:type="dxa"/>
        </w:tblCellMar>
        <w:tblLook w:val="04A0" w:firstRow="1" w:lastRow="0" w:firstColumn="1" w:lastColumn="0" w:noHBand="0" w:noVBand="1"/>
      </w:tblPr>
      <w:tblGrid>
        <w:gridCol w:w="1284"/>
        <w:gridCol w:w="6238"/>
        <w:gridCol w:w="1159"/>
        <w:gridCol w:w="1197"/>
        <w:gridCol w:w="1002"/>
      </w:tblGrid>
      <w:tr w:rsidR="002F49BB" w:rsidTr="002F49BB">
        <w:trPr>
          <w:trHeight w:val="5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Sylfaen" w:hAnsi="Sylfaen" w:cs="Sylfaen"/>
                <w:b/>
                <w:bCs/>
                <w:sz w:val="16"/>
                <w:szCs w:val="16"/>
              </w:rPr>
              <w:t>პროგრამული</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პრიორიტეტი</w:t>
            </w:r>
            <w:r>
              <w:rPr>
                <w:rFonts w:ascii="Arial CYR" w:hAnsi="Arial CYR" w:cs="Arial CYR"/>
                <w:b/>
                <w:bCs/>
                <w:sz w:val="16"/>
                <w:szCs w:val="16"/>
              </w:rPr>
              <w:t xml:space="preserve">, </w:t>
            </w:r>
            <w:r>
              <w:rPr>
                <w:rFonts w:ascii="Sylfaen" w:hAnsi="Sylfaen" w:cs="Sylfaen"/>
                <w:b/>
                <w:bCs/>
                <w:sz w:val="16"/>
                <w:szCs w:val="16"/>
              </w:rPr>
              <w:t>პროგრამა</w:t>
            </w:r>
            <w:r>
              <w:rPr>
                <w:rFonts w:ascii="Arial CYR" w:hAnsi="Arial CYR" w:cs="Arial CYR"/>
                <w:b/>
                <w:bCs/>
                <w:sz w:val="16"/>
                <w:szCs w:val="16"/>
              </w:rPr>
              <w:t xml:space="preserve">, </w:t>
            </w:r>
            <w:r>
              <w:rPr>
                <w:rFonts w:ascii="Sylfaen" w:hAnsi="Sylfaen" w:cs="Sylfaen"/>
                <w:b/>
                <w:bCs/>
                <w:sz w:val="16"/>
                <w:szCs w:val="16"/>
              </w:rPr>
              <w:t>ქვეპროგრამა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კვარტლის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შესრულება</w:t>
            </w:r>
            <w:r>
              <w:rPr>
                <w:rFonts w:ascii="Arial CYR" w:hAnsi="Arial CYR" w:cs="Arial CYR"/>
                <w:b/>
                <w:bCs/>
                <w:sz w:val="16"/>
                <w:szCs w:val="16"/>
              </w:rPr>
              <w:t xml:space="preserve"> % </w:t>
            </w:r>
          </w:p>
        </w:tc>
      </w:tr>
      <w:tr w:rsidR="002F49BB" w:rsidTr="002F49BB">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b/>
                <w:bCs/>
                <w:sz w:val="16"/>
                <w:szCs w:val="16"/>
              </w:rPr>
            </w:pPr>
            <w:r>
              <w:rPr>
                <w:rFonts w:ascii="Arial CYR" w:hAnsi="Arial CYR" w:cs="Arial CYR"/>
                <w:b/>
                <w:bCs/>
                <w:sz w:val="16"/>
                <w:szCs w:val="16"/>
              </w:rPr>
              <w:t xml:space="preserve">          2,348.5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b/>
                <w:bCs/>
                <w:sz w:val="16"/>
                <w:szCs w:val="16"/>
              </w:rPr>
            </w:pPr>
            <w:r>
              <w:rPr>
                <w:rFonts w:ascii="Arial CYR" w:hAnsi="Arial CYR" w:cs="Arial CYR"/>
                <w:b/>
                <w:bCs/>
                <w:sz w:val="16"/>
                <w:szCs w:val="16"/>
              </w:rPr>
              <w:t xml:space="preserve">           2,144.4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b/>
                <w:bCs/>
                <w:sz w:val="16"/>
                <w:szCs w:val="16"/>
              </w:rPr>
            </w:pPr>
            <w:r>
              <w:rPr>
                <w:rFonts w:ascii="Arial CYR" w:hAnsi="Arial CYR" w:cs="Arial CYR"/>
                <w:b/>
                <w:bCs/>
                <w:sz w:val="16"/>
                <w:szCs w:val="16"/>
              </w:rPr>
              <w:t xml:space="preserve">               91   </w:t>
            </w:r>
          </w:p>
        </w:tc>
      </w:tr>
      <w:tr w:rsidR="002F49BB" w:rsidTr="002F49BB">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საკანონმდებლო</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ხელისუფლების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2,328.5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2,139.0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92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საკრებულო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654.5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629.0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96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ონის</w:t>
            </w:r>
            <w:r>
              <w:rPr>
                <w:rFonts w:ascii="Arial CYR" w:hAnsi="Arial CYR" w:cs="Arial CYR"/>
                <w:sz w:val="16"/>
                <w:szCs w:val="16"/>
              </w:rPr>
              <w:t xml:space="preserve"> </w:t>
            </w:r>
            <w:r>
              <w:rPr>
                <w:rFonts w:ascii="Sylfaen" w:hAnsi="Sylfaen" w:cs="Sylfaen"/>
                <w:sz w:val="16"/>
                <w:szCs w:val="16"/>
              </w:rPr>
              <w:t>მუნიციპალიტეტის</w:t>
            </w:r>
            <w:r>
              <w:rPr>
                <w:rFonts w:ascii="Arial CYR" w:hAnsi="Arial CYR" w:cs="Arial CYR"/>
                <w:sz w:val="16"/>
                <w:szCs w:val="16"/>
              </w:rPr>
              <w:t xml:space="preserve"> </w:t>
            </w:r>
            <w:r>
              <w:rPr>
                <w:rFonts w:ascii="Sylfaen" w:hAnsi="Sylfaen" w:cs="Sylfaen"/>
                <w:sz w:val="16"/>
                <w:szCs w:val="16"/>
              </w:rPr>
              <w:t>მერია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1,597.7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1,437.4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90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სამხედრო</w:t>
            </w:r>
            <w:r>
              <w:rPr>
                <w:rFonts w:ascii="Arial CYR" w:hAnsi="Arial CYR" w:cs="Arial CYR"/>
                <w:sz w:val="16"/>
                <w:szCs w:val="16"/>
              </w:rPr>
              <w:t xml:space="preserve"> </w:t>
            </w:r>
            <w:r>
              <w:rPr>
                <w:rFonts w:ascii="Sylfaen" w:hAnsi="Sylfaen" w:cs="Sylfaen"/>
                <w:sz w:val="16"/>
                <w:szCs w:val="16"/>
              </w:rPr>
              <w:t>აღრიცხვისა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გაწვევის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76.3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72.6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95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20.0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27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სარეზერვო</w:t>
            </w:r>
            <w:r>
              <w:rPr>
                <w:rFonts w:ascii="Arial CYR" w:hAnsi="Arial CYR" w:cs="Arial CYR"/>
                <w:sz w:val="16"/>
                <w:szCs w:val="16"/>
              </w:rPr>
              <w:t xml:space="preserve"> </w:t>
            </w:r>
            <w:r>
              <w:rPr>
                <w:rFonts w:ascii="Sylfaen" w:hAnsi="Sylfaen" w:cs="Sylfaen"/>
                <w:sz w:val="16"/>
                <w:szCs w:val="16"/>
              </w:rPr>
              <w:t>ფონდი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14.5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     </w:t>
            </w:r>
          </w:p>
        </w:tc>
      </w:tr>
      <w:tr w:rsidR="002F49BB" w:rsidTr="002F49BB">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წინა</w:t>
            </w:r>
            <w:r>
              <w:rPr>
                <w:rFonts w:ascii="Arial CYR" w:hAnsi="Arial CYR" w:cs="Arial CYR"/>
                <w:sz w:val="16"/>
                <w:szCs w:val="16"/>
              </w:rPr>
              <w:t xml:space="preserve"> </w:t>
            </w:r>
            <w:r>
              <w:rPr>
                <w:rFonts w:ascii="Sylfaen" w:hAnsi="Sylfaen" w:cs="Sylfaen"/>
                <w:sz w:val="16"/>
                <w:szCs w:val="16"/>
              </w:rPr>
              <w:t>წლებში</w:t>
            </w:r>
            <w:r>
              <w:rPr>
                <w:rFonts w:ascii="Arial CYR" w:hAnsi="Arial CYR" w:cs="Arial CYR"/>
                <w:sz w:val="16"/>
                <w:szCs w:val="16"/>
              </w:rPr>
              <w:t xml:space="preserve"> </w:t>
            </w:r>
            <w:r>
              <w:rPr>
                <w:rFonts w:ascii="Sylfaen" w:hAnsi="Sylfaen" w:cs="Sylfaen"/>
                <w:sz w:val="16"/>
                <w:szCs w:val="16"/>
              </w:rPr>
              <w:t>წარმოქმნილი</w:t>
            </w:r>
            <w:r>
              <w:rPr>
                <w:rFonts w:ascii="Arial CYR" w:hAnsi="Arial CYR" w:cs="Arial CYR"/>
                <w:sz w:val="16"/>
                <w:szCs w:val="16"/>
              </w:rPr>
              <w:t xml:space="preserve"> </w:t>
            </w:r>
            <w:r>
              <w:rPr>
                <w:rFonts w:ascii="Sylfaen" w:hAnsi="Sylfaen" w:cs="Sylfaen"/>
                <w:sz w:val="16"/>
                <w:szCs w:val="16"/>
              </w:rPr>
              <w:t>ვალდებულებების</w:t>
            </w:r>
            <w:r>
              <w:rPr>
                <w:rFonts w:ascii="Arial CYR" w:hAnsi="Arial CYR" w:cs="Arial CYR"/>
                <w:sz w:val="16"/>
                <w:szCs w:val="16"/>
              </w:rPr>
              <w:t xml:space="preserve"> </w:t>
            </w:r>
            <w:r>
              <w:rPr>
                <w:rFonts w:ascii="Sylfaen" w:hAnsi="Sylfaen" w:cs="Sylfaen"/>
                <w:sz w:val="16"/>
                <w:szCs w:val="16"/>
              </w:rPr>
              <w:t>დაფარვა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სასამართლოს</w:t>
            </w:r>
            <w:r>
              <w:rPr>
                <w:rFonts w:ascii="Arial CYR" w:hAnsi="Arial CYR" w:cs="Arial CYR"/>
                <w:sz w:val="16"/>
                <w:szCs w:val="16"/>
              </w:rPr>
              <w:t xml:space="preserve">  </w:t>
            </w:r>
            <w:r>
              <w:rPr>
                <w:rFonts w:ascii="Sylfaen" w:hAnsi="Sylfaen" w:cs="Sylfaen"/>
                <w:sz w:val="16"/>
                <w:szCs w:val="16"/>
              </w:rPr>
              <w:t>გადაწყვეტილებების</w:t>
            </w:r>
            <w:r>
              <w:rPr>
                <w:rFonts w:ascii="Arial CYR" w:hAnsi="Arial CYR" w:cs="Arial CYR"/>
                <w:sz w:val="16"/>
                <w:szCs w:val="16"/>
              </w:rPr>
              <w:t xml:space="preserve"> </w:t>
            </w:r>
            <w:r>
              <w:rPr>
                <w:rFonts w:ascii="Sylfaen" w:hAnsi="Sylfaen" w:cs="Sylfaen"/>
                <w:sz w:val="16"/>
                <w:szCs w:val="16"/>
              </w:rPr>
              <w:t>აღსრულების</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     </w:t>
            </w:r>
          </w:p>
        </w:tc>
      </w:tr>
      <w:tr w:rsidR="002F49BB" w:rsidTr="002F49BB">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jc w:val="center"/>
              <w:rPr>
                <w:rFonts w:ascii="Arial CYR" w:hAnsi="Arial CYR" w:cs="Arial CYR"/>
                <w:sz w:val="16"/>
                <w:szCs w:val="16"/>
              </w:rPr>
            </w:pPr>
            <w:r>
              <w:rPr>
                <w:rFonts w:ascii="Arial CYR"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ასოცირებული</w:t>
            </w:r>
            <w:r>
              <w:rPr>
                <w:rFonts w:ascii="Arial CYR" w:hAnsi="Arial CYR" w:cs="Arial CYR"/>
                <w:sz w:val="16"/>
                <w:szCs w:val="16"/>
              </w:rPr>
              <w:t xml:space="preserve"> </w:t>
            </w:r>
            <w:r>
              <w:rPr>
                <w:rFonts w:ascii="Sylfaen" w:hAnsi="Sylfaen" w:cs="Sylfaen"/>
                <w:sz w:val="16"/>
                <w:szCs w:val="16"/>
              </w:rPr>
              <w:t>საწევრო</w:t>
            </w:r>
            <w:r>
              <w:rPr>
                <w:rFonts w:ascii="Arial CYR" w:hAnsi="Arial CYR" w:cs="Arial CYR"/>
                <w:sz w:val="16"/>
                <w:szCs w:val="16"/>
              </w:rPr>
              <w:t xml:space="preserve"> </w:t>
            </w:r>
            <w:r>
              <w:rPr>
                <w:rFonts w:ascii="Sylfaen" w:hAnsi="Sylfaen" w:cs="Sylfaen"/>
                <w:sz w:val="16"/>
                <w:szCs w:val="16"/>
              </w:rPr>
              <w:t>გადასახადი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5.5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5.4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2F49BB" w:rsidRDefault="002F49BB">
            <w:pPr>
              <w:rPr>
                <w:rFonts w:ascii="Arial CYR" w:hAnsi="Arial CYR" w:cs="Arial CYR"/>
                <w:sz w:val="16"/>
                <w:szCs w:val="16"/>
              </w:rPr>
            </w:pPr>
            <w:r>
              <w:rPr>
                <w:rFonts w:ascii="Arial CYR" w:hAnsi="Arial CYR" w:cs="Arial CYR"/>
                <w:sz w:val="16"/>
                <w:szCs w:val="16"/>
              </w:rPr>
              <w:t xml:space="preserve">               99   </w:t>
            </w:r>
          </w:p>
        </w:tc>
      </w:tr>
    </w:tbl>
    <w:p w:rsidR="002F49BB" w:rsidRPr="001D54B2" w:rsidRDefault="002F49BB" w:rsidP="002F49BB">
      <w:pPr>
        <w:rPr>
          <w:rFonts w:ascii="Sylfaen" w:hAnsi="Sylfaen"/>
          <w:sz w:val="16"/>
          <w:szCs w:val="16"/>
          <w:lang w:val="ka-GE"/>
        </w:rPr>
      </w:pPr>
    </w:p>
    <w:sectPr w:rsidR="002F49BB" w:rsidRPr="001D54B2" w:rsidSect="00870EF3">
      <w:pgSz w:w="12240" w:h="15840"/>
      <w:pgMar w:top="360" w:right="36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F5"/>
    <w:rsid w:val="00007553"/>
    <w:rsid w:val="000B6410"/>
    <w:rsid w:val="001354E8"/>
    <w:rsid w:val="00173125"/>
    <w:rsid w:val="001C07BB"/>
    <w:rsid w:val="001D54B2"/>
    <w:rsid w:val="001D6D4B"/>
    <w:rsid w:val="0023458B"/>
    <w:rsid w:val="00262A4F"/>
    <w:rsid w:val="002713B7"/>
    <w:rsid w:val="00280F1F"/>
    <w:rsid w:val="00287FB6"/>
    <w:rsid w:val="002F17EB"/>
    <w:rsid w:val="002F49BB"/>
    <w:rsid w:val="00356349"/>
    <w:rsid w:val="00370812"/>
    <w:rsid w:val="003909D2"/>
    <w:rsid w:val="003A7B0B"/>
    <w:rsid w:val="00413CF7"/>
    <w:rsid w:val="00431AC3"/>
    <w:rsid w:val="004438D5"/>
    <w:rsid w:val="00456792"/>
    <w:rsid w:val="004B3F05"/>
    <w:rsid w:val="005B4651"/>
    <w:rsid w:val="005D6738"/>
    <w:rsid w:val="006A2F10"/>
    <w:rsid w:val="006D5E45"/>
    <w:rsid w:val="007067DD"/>
    <w:rsid w:val="00740CAB"/>
    <w:rsid w:val="00765F68"/>
    <w:rsid w:val="0078388D"/>
    <w:rsid w:val="007C670E"/>
    <w:rsid w:val="00803AE6"/>
    <w:rsid w:val="0081565D"/>
    <w:rsid w:val="00846DF9"/>
    <w:rsid w:val="00857037"/>
    <w:rsid w:val="00867365"/>
    <w:rsid w:val="00870EF3"/>
    <w:rsid w:val="00871B52"/>
    <w:rsid w:val="008E20A5"/>
    <w:rsid w:val="008E696A"/>
    <w:rsid w:val="00907EE5"/>
    <w:rsid w:val="00965B2F"/>
    <w:rsid w:val="009860BF"/>
    <w:rsid w:val="009956B4"/>
    <w:rsid w:val="009B75AB"/>
    <w:rsid w:val="00A144F2"/>
    <w:rsid w:val="00A23366"/>
    <w:rsid w:val="00A37AE0"/>
    <w:rsid w:val="00A6565B"/>
    <w:rsid w:val="00A857C7"/>
    <w:rsid w:val="00B214CD"/>
    <w:rsid w:val="00B76744"/>
    <w:rsid w:val="00C13774"/>
    <w:rsid w:val="00C17F6F"/>
    <w:rsid w:val="00C352E1"/>
    <w:rsid w:val="00C81BF5"/>
    <w:rsid w:val="00CF0F8B"/>
    <w:rsid w:val="00D04333"/>
    <w:rsid w:val="00D13E04"/>
    <w:rsid w:val="00D844AB"/>
    <w:rsid w:val="00DB643A"/>
    <w:rsid w:val="00DF76FD"/>
    <w:rsid w:val="00E01A4C"/>
    <w:rsid w:val="00E20CC8"/>
    <w:rsid w:val="00E64C48"/>
    <w:rsid w:val="00E67C75"/>
    <w:rsid w:val="00E85F47"/>
    <w:rsid w:val="00E97BC5"/>
    <w:rsid w:val="00EF3FB3"/>
    <w:rsid w:val="00F30903"/>
    <w:rsid w:val="00F3251B"/>
    <w:rsid w:val="00F86A39"/>
    <w:rsid w:val="00F9131B"/>
    <w:rsid w:val="00F96688"/>
    <w:rsid w:val="00FD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03EA"/>
  <w15:chartTrackingRefBased/>
  <w15:docId w15:val="{B6999403-5CEF-45A9-94A4-142024E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352">
      <w:bodyDiv w:val="1"/>
      <w:marLeft w:val="0"/>
      <w:marRight w:val="0"/>
      <w:marTop w:val="0"/>
      <w:marBottom w:val="0"/>
      <w:divBdr>
        <w:top w:val="none" w:sz="0" w:space="0" w:color="auto"/>
        <w:left w:val="none" w:sz="0" w:space="0" w:color="auto"/>
        <w:bottom w:val="none" w:sz="0" w:space="0" w:color="auto"/>
        <w:right w:val="none" w:sz="0" w:space="0" w:color="auto"/>
      </w:divBdr>
    </w:div>
    <w:div w:id="16082301">
      <w:bodyDiv w:val="1"/>
      <w:marLeft w:val="0"/>
      <w:marRight w:val="0"/>
      <w:marTop w:val="0"/>
      <w:marBottom w:val="0"/>
      <w:divBdr>
        <w:top w:val="none" w:sz="0" w:space="0" w:color="auto"/>
        <w:left w:val="none" w:sz="0" w:space="0" w:color="auto"/>
        <w:bottom w:val="none" w:sz="0" w:space="0" w:color="auto"/>
        <w:right w:val="none" w:sz="0" w:space="0" w:color="auto"/>
      </w:divBdr>
    </w:div>
    <w:div w:id="46732053">
      <w:bodyDiv w:val="1"/>
      <w:marLeft w:val="0"/>
      <w:marRight w:val="0"/>
      <w:marTop w:val="0"/>
      <w:marBottom w:val="0"/>
      <w:divBdr>
        <w:top w:val="none" w:sz="0" w:space="0" w:color="auto"/>
        <w:left w:val="none" w:sz="0" w:space="0" w:color="auto"/>
        <w:bottom w:val="none" w:sz="0" w:space="0" w:color="auto"/>
        <w:right w:val="none" w:sz="0" w:space="0" w:color="auto"/>
      </w:divBdr>
    </w:div>
    <w:div w:id="58134380">
      <w:bodyDiv w:val="1"/>
      <w:marLeft w:val="0"/>
      <w:marRight w:val="0"/>
      <w:marTop w:val="0"/>
      <w:marBottom w:val="0"/>
      <w:divBdr>
        <w:top w:val="none" w:sz="0" w:space="0" w:color="auto"/>
        <w:left w:val="none" w:sz="0" w:space="0" w:color="auto"/>
        <w:bottom w:val="none" w:sz="0" w:space="0" w:color="auto"/>
        <w:right w:val="none" w:sz="0" w:space="0" w:color="auto"/>
      </w:divBdr>
    </w:div>
    <w:div w:id="78790640">
      <w:bodyDiv w:val="1"/>
      <w:marLeft w:val="0"/>
      <w:marRight w:val="0"/>
      <w:marTop w:val="0"/>
      <w:marBottom w:val="0"/>
      <w:divBdr>
        <w:top w:val="none" w:sz="0" w:space="0" w:color="auto"/>
        <w:left w:val="none" w:sz="0" w:space="0" w:color="auto"/>
        <w:bottom w:val="none" w:sz="0" w:space="0" w:color="auto"/>
        <w:right w:val="none" w:sz="0" w:space="0" w:color="auto"/>
      </w:divBdr>
    </w:div>
    <w:div w:id="81950417">
      <w:bodyDiv w:val="1"/>
      <w:marLeft w:val="0"/>
      <w:marRight w:val="0"/>
      <w:marTop w:val="0"/>
      <w:marBottom w:val="0"/>
      <w:divBdr>
        <w:top w:val="none" w:sz="0" w:space="0" w:color="auto"/>
        <w:left w:val="none" w:sz="0" w:space="0" w:color="auto"/>
        <w:bottom w:val="none" w:sz="0" w:space="0" w:color="auto"/>
        <w:right w:val="none" w:sz="0" w:space="0" w:color="auto"/>
      </w:divBdr>
    </w:div>
    <w:div w:id="90395781">
      <w:bodyDiv w:val="1"/>
      <w:marLeft w:val="0"/>
      <w:marRight w:val="0"/>
      <w:marTop w:val="0"/>
      <w:marBottom w:val="0"/>
      <w:divBdr>
        <w:top w:val="none" w:sz="0" w:space="0" w:color="auto"/>
        <w:left w:val="none" w:sz="0" w:space="0" w:color="auto"/>
        <w:bottom w:val="none" w:sz="0" w:space="0" w:color="auto"/>
        <w:right w:val="none" w:sz="0" w:space="0" w:color="auto"/>
      </w:divBdr>
    </w:div>
    <w:div w:id="94325441">
      <w:bodyDiv w:val="1"/>
      <w:marLeft w:val="0"/>
      <w:marRight w:val="0"/>
      <w:marTop w:val="0"/>
      <w:marBottom w:val="0"/>
      <w:divBdr>
        <w:top w:val="none" w:sz="0" w:space="0" w:color="auto"/>
        <w:left w:val="none" w:sz="0" w:space="0" w:color="auto"/>
        <w:bottom w:val="none" w:sz="0" w:space="0" w:color="auto"/>
        <w:right w:val="none" w:sz="0" w:space="0" w:color="auto"/>
      </w:divBdr>
    </w:div>
    <w:div w:id="97213766">
      <w:bodyDiv w:val="1"/>
      <w:marLeft w:val="0"/>
      <w:marRight w:val="0"/>
      <w:marTop w:val="0"/>
      <w:marBottom w:val="0"/>
      <w:divBdr>
        <w:top w:val="none" w:sz="0" w:space="0" w:color="auto"/>
        <w:left w:val="none" w:sz="0" w:space="0" w:color="auto"/>
        <w:bottom w:val="none" w:sz="0" w:space="0" w:color="auto"/>
        <w:right w:val="none" w:sz="0" w:space="0" w:color="auto"/>
      </w:divBdr>
    </w:div>
    <w:div w:id="104807834">
      <w:bodyDiv w:val="1"/>
      <w:marLeft w:val="0"/>
      <w:marRight w:val="0"/>
      <w:marTop w:val="0"/>
      <w:marBottom w:val="0"/>
      <w:divBdr>
        <w:top w:val="none" w:sz="0" w:space="0" w:color="auto"/>
        <w:left w:val="none" w:sz="0" w:space="0" w:color="auto"/>
        <w:bottom w:val="none" w:sz="0" w:space="0" w:color="auto"/>
        <w:right w:val="none" w:sz="0" w:space="0" w:color="auto"/>
      </w:divBdr>
    </w:div>
    <w:div w:id="111023158">
      <w:bodyDiv w:val="1"/>
      <w:marLeft w:val="0"/>
      <w:marRight w:val="0"/>
      <w:marTop w:val="0"/>
      <w:marBottom w:val="0"/>
      <w:divBdr>
        <w:top w:val="none" w:sz="0" w:space="0" w:color="auto"/>
        <w:left w:val="none" w:sz="0" w:space="0" w:color="auto"/>
        <w:bottom w:val="none" w:sz="0" w:space="0" w:color="auto"/>
        <w:right w:val="none" w:sz="0" w:space="0" w:color="auto"/>
      </w:divBdr>
    </w:div>
    <w:div w:id="111827815">
      <w:bodyDiv w:val="1"/>
      <w:marLeft w:val="0"/>
      <w:marRight w:val="0"/>
      <w:marTop w:val="0"/>
      <w:marBottom w:val="0"/>
      <w:divBdr>
        <w:top w:val="none" w:sz="0" w:space="0" w:color="auto"/>
        <w:left w:val="none" w:sz="0" w:space="0" w:color="auto"/>
        <w:bottom w:val="none" w:sz="0" w:space="0" w:color="auto"/>
        <w:right w:val="none" w:sz="0" w:space="0" w:color="auto"/>
      </w:divBdr>
    </w:div>
    <w:div w:id="121118381">
      <w:bodyDiv w:val="1"/>
      <w:marLeft w:val="0"/>
      <w:marRight w:val="0"/>
      <w:marTop w:val="0"/>
      <w:marBottom w:val="0"/>
      <w:divBdr>
        <w:top w:val="none" w:sz="0" w:space="0" w:color="auto"/>
        <w:left w:val="none" w:sz="0" w:space="0" w:color="auto"/>
        <w:bottom w:val="none" w:sz="0" w:space="0" w:color="auto"/>
        <w:right w:val="none" w:sz="0" w:space="0" w:color="auto"/>
      </w:divBdr>
    </w:div>
    <w:div w:id="127020614">
      <w:bodyDiv w:val="1"/>
      <w:marLeft w:val="0"/>
      <w:marRight w:val="0"/>
      <w:marTop w:val="0"/>
      <w:marBottom w:val="0"/>
      <w:divBdr>
        <w:top w:val="none" w:sz="0" w:space="0" w:color="auto"/>
        <w:left w:val="none" w:sz="0" w:space="0" w:color="auto"/>
        <w:bottom w:val="none" w:sz="0" w:space="0" w:color="auto"/>
        <w:right w:val="none" w:sz="0" w:space="0" w:color="auto"/>
      </w:divBdr>
    </w:div>
    <w:div w:id="134689198">
      <w:bodyDiv w:val="1"/>
      <w:marLeft w:val="0"/>
      <w:marRight w:val="0"/>
      <w:marTop w:val="0"/>
      <w:marBottom w:val="0"/>
      <w:divBdr>
        <w:top w:val="none" w:sz="0" w:space="0" w:color="auto"/>
        <w:left w:val="none" w:sz="0" w:space="0" w:color="auto"/>
        <w:bottom w:val="none" w:sz="0" w:space="0" w:color="auto"/>
        <w:right w:val="none" w:sz="0" w:space="0" w:color="auto"/>
      </w:divBdr>
    </w:div>
    <w:div w:id="137000182">
      <w:bodyDiv w:val="1"/>
      <w:marLeft w:val="0"/>
      <w:marRight w:val="0"/>
      <w:marTop w:val="0"/>
      <w:marBottom w:val="0"/>
      <w:divBdr>
        <w:top w:val="none" w:sz="0" w:space="0" w:color="auto"/>
        <w:left w:val="none" w:sz="0" w:space="0" w:color="auto"/>
        <w:bottom w:val="none" w:sz="0" w:space="0" w:color="auto"/>
        <w:right w:val="none" w:sz="0" w:space="0" w:color="auto"/>
      </w:divBdr>
    </w:div>
    <w:div w:id="139153310">
      <w:bodyDiv w:val="1"/>
      <w:marLeft w:val="0"/>
      <w:marRight w:val="0"/>
      <w:marTop w:val="0"/>
      <w:marBottom w:val="0"/>
      <w:divBdr>
        <w:top w:val="none" w:sz="0" w:space="0" w:color="auto"/>
        <w:left w:val="none" w:sz="0" w:space="0" w:color="auto"/>
        <w:bottom w:val="none" w:sz="0" w:space="0" w:color="auto"/>
        <w:right w:val="none" w:sz="0" w:space="0" w:color="auto"/>
      </w:divBdr>
    </w:div>
    <w:div w:id="145442381">
      <w:bodyDiv w:val="1"/>
      <w:marLeft w:val="0"/>
      <w:marRight w:val="0"/>
      <w:marTop w:val="0"/>
      <w:marBottom w:val="0"/>
      <w:divBdr>
        <w:top w:val="none" w:sz="0" w:space="0" w:color="auto"/>
        <w:left w:val="none" w:sz="0" w:space="0" w:color="auto"/>
        <w:bottom w:val="none" w:sz="0" w:space="0" w:color="auto"/>
        <w:right w:val="none" w:sz="0" w:space="0" w:color="auto"/>
      </w:divBdr>
    </w:div>
    <w:div w:id="154415487">
      <w:bodyDiv w:val="1"/>
      <w:marLeft w:val="0"/>
      <w:marRight w:val="0"/>
      <w:marTop w:val="0"/>
      <w:marBottom w:val="0"/>
      <w:divBdr>
        <w:top w:val="none" w:sz="0" w:space="0" w:color="auto"/>
        <w:left w:val="none" w:sz="0" w:space="0" w:color="auto"/>
        <w:bottom w:val="none" w:sz="0" w:space="0" w:color="auto"/>
        <w:right w:val="none" w:sz="0" w:space="0" w:color="auto"/>
      </w:divBdr>
    </w:div>
    <w:div w:id="160437299">
      <w:bodyDiv w:val="1"/>
      <w:marLeft w:val="0"/>
      <w:marRight w:val="0"/>
      <w:marTop w:val="0"/>
      <w:marBottom w:val="0"/>
      <w:divBdr>
        <w:top w:val="none" w:sz="0" w:space="0" w:color="auto"/>
        <w:left w:val="none" w:sz="0" w:space="0" w:color="auto"/>
        <w:bottom w:val="none" w:sz="0" w:space="0" w:color="auto"/>
        <w:right w:val="none" w:sz="0" w:space="0" w:color="auto"/>
      </w:divBdr>
    </w:div>
    <w:div w:id="169027303">
      <w:bodyDiv w:val="1"/>
      <w:marLeft w:val="0"/>
      <w:marRight w:val="0"/>
      <w:marTop w:val="0"/>
      <w:marBottom w:val="0"/>
      <w:divBdr>
        <w:top w:val="none" w:sz="0" w:space="0" w:color="auto"/>
        <w:left w:val="none" w:sz="0" w:space="0" w:color="auto"/>
        <w:bottom w:val="none" w:sz="0" w:space="0" w:color="auto"/>
        <w:right w:val="none" w:sz="0" w:space="0" w:color="auto"/>
      </w:divBdr>
    </w:div>
    <w:div w:id="171264875">
      <w:bodyDiv w:val="1"/>
      <w:marLeft w:val="0"/>
      <w:marRight w:val="0"/>
      <w:marTop w:val="0"/>
      <w:marBottom w:val="0"/>
      <w:divBdr>
        <w:top w:val="none" w:sz="0" w:space="0" w:color="auto"/>
        <w:left w:val="none" w:sz="0" w:space="0" w:color="auto"/>
        <w:bottom w:val="none" w:sz="0" w:space="0" w:color="auto"/>
        <w:right w:val="none" w:sz="0" w:space="0" w:color="auto"/>
      </w:divBdr>
    </w:div>
    <w:div w:id="175507192">
      <w:bodyDiv w:val="1"/>
      <w:marLeft w:val="0"/>
      <w:marRight w:val="0"/>
      <w:marTop w:val="0"/>
      <w:marBottom w:val="0"/>
      <w:divBdr>
        <w:top w:val="none" w:sz="0" w:space="0" w:color="auto"/>
        <w:left w:val="none" w:sz="0" w:space="0" w:color="auto"/>
        <w:bottom w:val="none" w:sz="0" w:space="0" w:color="auto"/>
        <w:right w:val="none" w:sz="0" w:space="0" w:color="auto"/>
      </w:divBdr>
    </w:div>
    <w:div w:id="186991216">
      <w:bodyDiv w:val="1"/>
      <w:marLeft w:val="0"/>
      <w:marRight w:val="0"/>
      <w:marTop w:val="0"/>
      <w:marBottom w:val="0"/>
      <w:divBdr>
        <w:top w:val="none" w:sz="0" w:space="0" w:color="auto"/>
        <w:left w:val="none" w:sz="0" w:space="0" w:color="auto"/>
        <w:bottom w:val="none" w:sz="0" w:space="0" w:color="auto"/>
        <w:right w:val="none" w:sz="0" w:space="0" w:color="auto"/>
      </w:divBdr>
    </w:div>
    <w:div w:id="189924993">
      <w:bodyDiv w:val="1"/>
      <w:marLeft w:val="0"/>
      <w:marRight w:val="0"/>
      <w:marTop w:val="0"/>
      <w:marBottom w:val="0"/>
      <w:divBdr>
        <w:top w:val="none" w:sz="0" w:space="0" w:color="auto"/>
        <w:left w:val="none" w:sz="0" w:space="0" w:color="auto"/>
        <w:bottom w:val="none" w:sz="0" w:space="0" w:color="auto"/>
        <w:right w:val="none" w:sz="0" w:space="0" w:color="auto"/>
      </w:divBdr>
    </w:div>
    <w:div w:id="191069086">
      <w:bodyDiv w:val="1"/>
      <w:marLeft w:val="0"/>
      <w:marRight w:val="0"/>
      <w:marTop w:val="0"/>
      <w:marBottom w:val="0"/>
      <w:divBdr>
        <w:top w:val="none" w:sz="0" w:space="0" w:color="auto"/>
        <w:left w:val="none" w:sz="0" w:space="0" w:color="auto"/>
        <w:bottom w:val="none" w:sz="0" w:space="0" w:color="auto"/>
        <w:right w:val="none" w:sz="0" w:space="0" w:color="auto"/>
      </w:divBdr>
    </w:div>
    <w:div w:id="191303730">
      <w:bodyDiv w:val="1"/>
      <w:marLeft w:val="0"/>
      <w:marRight w:val="0"/>
      <w:marTop w:val="0"/>
      <w:marBottom w:val="0"/>
      <w:divBdr>
        <w:top w:val="none" w:sz="0" w:space="0" w:color="auto"/>
        <w:left w:val="none" w:sz="0" w:space="0" w:color="auto"/>
        <w:bottom w:val="none" w:sz="0" w:space="0" w:color="auto"/>
        <w:right w:val="none" w:sz="0" w:space="0" w:color="auto"/>
      </w:divBdr>
    </w:div>
    <w:div w:id="195390669">
      <w:bodyDiv w:val="1"/>
      <w:marLeft w:val="0"/>
      <w:marRight w:val="0"/>
      <w:marTop w:val="0"/>
      <w:marBottom w:val="0"/>
      <w:divBdr>
        <w:top w:val="none" w:sz="0" w:space="0" w:color="auto"/>
        <w:left w:val="none" w:sz="0" w:space="0" w:color="auto"/>
        <w:bottom w:val="none" w:sz="0" w:space="0" w:color="auto"/>
        <w:right w:val="none" w:sz="0" w:space="0" w:color="auto"/>
      </w:divBdr>
    </w:div>
    <w:div w:id="196236607">
      <w:bodyDiv w:val="1"/>
      <w:marLeft w:val="0"/>
      <w:marRight w:val="0"/>
      <w:marTop w:val="0"/>
      <w:marBottom w:val="0"/>
      <w:divBdr>
        <w:top w:val="none" w:sz="0" w:space="0" w:color="auto"/>
        <w:left w:val="none" w:sz="0" w:space="0" w:color="auto"/>
        <w:bottom w:val="none" w:sz="0" w:space="0" w:color="auto"/>
        <w:right w:val="none" w:sz="0" w:space="0" w:color="auto"/>
      </w:divBdr>
    </w:div>
    <w:div w:id="196821982">
      <w:bodyDiv w:val="1"/>
      <w:marLeft w:val="0"/>
      <w:marRight w:val="0"/>
      <w:marTop w:val="0"/>
      <w:marBottom w:val="0"/>
      <w:divBdr>
        <w:top w:val="none" w:sz="0" w:space="0" w:color="auto"/>
        <w:left w:val="none" w:sz="0" w:space="0" w:color="auto"/>
        <w:bottom w:val="none" w:sz="0" w:space="0" w:color="auto"/>
        <w:right w:val="none" w:sz="0" w:space="0" w:color="auto"/>
      </w:divBdr>
    </w:div>
    <w:div w:id="214049445">
      <w:bodyDiv w:val="1"/>
      <w:marLeft w:val="0"/>
      <w:marRight w:val="0"/>
      <w:marTop w:val="0"/>
      <w:marBottom w:val="0"/>
      <w:divBdr>
        <w:top w:val="none" w:sz="0" w:space="0" w:color="auto"/>
        <w:left w:val="none" w:sz="0" w:space="0" w:color="auto"/>
        <w:bottom w:val="none" w:sz="0" w:space="0" w:color="auto"/>
        <w:right w:val="none" w:sz="0" w:space="0" w:color="auto"/>
      </w:divBdr>
    </w:div>
    <w:div w:id="221645445">
      <w:bodyDiv w:val="1"/>
      <w:marLeft w:val="0"/>
      <w:marRight w:val="0"/>
      <w:marTop w:val="0"/>
      <w:marBottom w:val="0"/>
      <w:divBdr>
        <w:top w:val="none" w:sz="0" w:space="0" w:color="auto"/>
        <w:left w:val="none" w:sz="0" w:space="0" w:color="auto"/>
        <w:bottom w:val="none" w:sz="0" w:space="0" w:color="auto"/>
        <w:right w:val="none" w:sz="0" w:space="0" w:color="auto"/>
      </w:divBdr>
    </w:div>
    <w:div w:id="223413456">
      <w:bodyDiv w:val="1"/>
      <w:marLeft w:val="0"/>
      <w:marRight w:val="0"/>
      <w:marTop w:val="0"/>
      <w:marBottom w:val="0"/>
      <w:divBdr>
        <w:top w:val="none" w:sz="0" w:space="0" w:color="auto"/>
        <w:left w:val="none" w:sz="0" w:space="0" w:color="auto"/>
        <w:bottom w:val="none" w:sz="0" w:space="0" w:color="auto"/>
        <w:right w:val="none" w:sz="0" w:space="0" w:color="auto"/>
      </w:divBdr>
    </w:div>
    <w:div w:id="224613130">
      <w:bodyDiv w:val="1"/>
      <w:marLeft w:val="0"/>
      <w:marRight w:val="0"/>
      <w:marTop w:val="0"/>
      <w:marBottom w:val="0"/>
      <w:divBdr>
        <w:top w:val="none" w:sz="0" w:space="0" w:color="auto"/>
        <w:left w:val="none" w:sz="0" w:space="0" w:color="auto"/>
        <w:bottom w:val="none" w:sz="0" w:space="0" w:color="auto"/>
        <w:right w:val="none" w:sz="0" w:space="0" w:color="auto"/>
      </w:divBdr>
    </w:div>
    <w:div w:id="225338590">
      <w:bodyDiv w:val="1"/>
      <w:marLeft w:val="0"/>
      <w:marRight w:val="0"/>
      <w:marTop w:val="0"/>
      <w:marBottom w:val="0"/>
      <w:divBdr>
        <w:top w:val="none" w:sz="0" w:space="0" w:color="auto"/>
        <w:left w:val="none" w:sz="0" w:space="0" w:color="auto"/>
        <w:bottom w:val="none" w:sz="0" w:space="0" w:color="auto"/>
        <w:right w:val="none" w:sz="0" w:space="0" w:color="auto"/>
      </w:divBdr>
    </w:div>
    <w:div w:id="242224533">
      <w:bodyDiv w:val="1"/>
      <w:marLeft w:val="0"/>
      <w:marRight w:val="0"/>
      <w:marTop w:val="0"/>
      <w:marBottom w:val="0"/>
      <w:divBdr>
        <w:top w:val="none" w:sz="0" w:space="0" w:color="auto"/>
        <w:left w:val="none" w:sz="0" w:space="0" w:color="auto"/>
        <w:bottom w:val="none" w:sz="0" w:space="0" w:color="auto"/>
        <w:right w:val="none" w:sz="0" w:space="0" w:color="auto"/>
      </w:divBdr>
    </w:div>
    <w:div w:id="248122225">
      <w:bodyDiv w:val="1"/>
      <w:marLeft w:val="0"/>
      <w:marRight w:val="0"/>
      <w:marTop w:val="0"/>
      <w:marBottom w:val="0"/>
      <w:divBdr>
        <w:top w:val="none" w:sz="0" w:space="0" w:color="auto"/>
        <w:left w:val="none" w:sz="0" w:space="0" w:color="auto"/>
        <w:bottom w:val="none" w:sz="0" w:space="0" w:color="auto"/>
        <w:right w:val="none" w:sz="0" w:space="0" w:color="auto"/>
      </w:divBdr>
    </w:div>
    <w:div w:id="250938964">
      <w:bodyDiv w:val="1"/>
      <w:marLeft w:val="0"/>
      <w:marRight w:val="0"/>
      <w:marTop w:val="0"/>
      <w:marBottom w:val="0"/>
      <w:divBdr>
        <w:top w:val="none" w:sz="0" w:space="0" w:color="auto"/>
        <w:left w:val="none" w:sz="0" w:space="0" w:color="auto"/>
        <w:bottom w:val="none" w:sz="0" w:space="0" w:color="auto"/>
        <w:right w:val="none" w:sz="0" w:space="0" w:color="auto"/>
      </w:divBdr>
    </w:div>
    <w:div w:id="254870174">
      <w:bodyDiv w:val="1"/>
      <w:marLeft w:val="0"/>
      <w:marRight w:val="0"/>
      <w:marTop w:val="0"/>
      <w:marBottom w:val="0"/>
      <w:divBdr>
        <w:top w:val="none" w:sz="0" w:space="0" w:color="auto"/>
        <w:left w:val="none" w:sz="0" w:space="0" w:color="auto"/>
        <w:bottom w:val="none" w:sz="0" w:space="0" w:color="auto"/>
        <w:right w:val="none" w:sz="0" w:space="0" w:color="auto"/>
      </w:divBdr>
    </w:div>
    <w:div w:id="260257022">
      <w:bodyDiv w:val="1"/>
      <w:marLeft w:val="0"/>
      <w:marRight w:val="0"/>
      <w:marTop w:val="0"/>
      <w:marBottom w:val="0"/>
      <w:divBdr>
        <w:top w:val="none" w:sz="0" w:space="0" w:color="auto"/>
        <w:left w:val="none" w:sz="0" w:space="0" w:color="auto"/>
        <w:bottom w:val="none" w:sz="0" w:space="0" w:color="auto"/>
        <w:right w:val="none" w:sz="0" w:space="0" w:color="auto"/>
      </w:divBdr>
    </w:div>
    <w:div w:id="272127462">
      <w:bodyDiv w:val="1"/>
      <w:marLeft w:val="0"/>
      <w:marRight w:val="0"/>
      <w:marTop w:val="0"/>
      <w:marBottom w:val="0"/>
      <w:divBdr>
        <w:top w:val="none" w:sz="0" w:space="0" w:color="auto"/>
        <w:left w:val="none" w:sz="0" w:space="0" w:color="auto"/>
        <w:bottom w:val="none" w:sz="0" w:space="0" w:color="auto"/>
        <w:right w:val="none" w:sz="0" w:space="0" w:color="auto"/>
      </w:divBdr>
    </w:div>
    <w:div w:id="272635649">
      <w:bodyDiv w:val="1"/>
      <w:marLeft w:val="0"/>
      <w:marRight w:val="0"/>
      <w:marTop w:val="0"/>
      <w:marBottom w:val="0"/>
      <w:divBdr>
        <w:top w:val="none" w:sz="0" w:space="0" w:color="auto"/>
        <w:left w:val="none" w:sz="0" w:space="0" w:color="auto"/>
        <w:bottom w:val="none" w:sz="0" w:space="0" w:color="auto"/>
        <w:right w:val="none" w:sz="0" w:space="0" w:color="auto"/>
      </w:divBdr>
    </w:div>
    <w:div w:id="276956617">
      <w:bodyDiv w:val="1"/>
      <w:marLeft w:val="0"/>
      <w:marRight w:val="0"/>
      <w:marTop w:val="0"/>
      <w:marBottom w:val="0"/>
      <w:divBdr>
        <w:top w:val="none" w:sz="0" w:space="0" w:color="auto"/>
        <w:left w:val="none" w:sz="0" w:space="0" w:color="auto"/>
        <w:bottom w:val="none" w:sz="0" w:space="0" w:color="auto"/>
        <w:right w:val="none" w:sz="0" w:space="0" w:color="auto"/>
      </w:divBdr>
    </w:div>
    <w:div w:id="284851308">
      <w:bodyDiv w:val="1"/>
      <w:marLeft w:val="0"/>
      <w:marRight w:val="0"/>
      <w:marTop w:val="0"/>
      <w:marBottom w:val="0"/>
      <w:divBdr>
        <w:top w:val="none" w:sz="0" w:space="0" w:color="auto"/>
        <w:left w:val="none" w:sz="0" w:space="0" w:color="auto"/>
        <w:bottom w:val="none" w:sz="0" w:space="0" w:color="auto"/>
        <w:right w:val="none" w:sz="0" w:space="0" w:color="auto"/>
      </w:divBdr>
    </w:div>
    <w:div w:id="286394107">
      <w:bodyDiv w:val="1"/>
      <w:marLeft w:val="0"/>
      <w:marRight w:val="0"/>
      <w:marTop w:val="0"/>
      <w:marBottom w:val="0"/>
      <w:divBdr>
        <w:top w:val="none" w:sz="0" w:space="0" w:color="auto"/>
        <w:left w:val="none" w:sz="0" w:space="0" w:color="auto"/>
        <w:bottom w:val="none" w:sz="0" w:space="0" w:color="auto"/>
        <w:right w:val="none" w:sz="0" w:space="0" w:color="auto"/>
      </w:divBdr>
    </w:div>
    <w:div w:id="290522596">
      <w:bodyDiv w:val="1"/>
      <w:marLeft w:val="0"/>
      <w:marRight w:val="0"/>
      <w:marTop w:val="0"/>
      <w:marBottom w:val="0"/>
      <w:divBdr>
        <w:top w:val="none" w:sz="0" w:space="0" w:color="auto"/>
        <w:left w:val="none" w:sz="0" w:space="0" w:color="auto"/>
        <w:bottom w:val="none" w:sz="0" w:space="0" w:color="auto"/>
        <w:right w:val="none" w:sz="0" w:space="0" w:color="auto"/>
      </w:divBdr>
    </w:div>
    <w:div w:id="297147842">
      <w:bodyDiv w:val="1"/>
      <w:marLeft w:val="0"/>
      <w:marRight w:val="0"/>
      <w:marTop w:val="0"/>
      <w:marBottom w:val="0"/>
      <w:divBdr>
        <w:top w:val="none" w:sz="0" w:space="0" w:color="auto"/>
        <w:left w:val="none" w:sz="0" w:space="0" w:color="auto"/>
        <w:bottom w:val="none" w:sz="0" w:space="0" w:color="auto"/>
        <w:right w:val="none" w:sz="0" w:space="0" w:color="auto"/>
      </w:divBdr>
    </w:div>
    <w:div w:id="297498555">
      <w:bodyDiv w:val="1"/>
      <w:marLeft w:val="0"/>
      <w:marRight w:val="0"/>
      <w:marTop w:val="0"/>
      <w:marBottom w:val="0"/>
      <w:divBdr>
        <w:top w:val="none" w:sz="0" w:space="0" w:color="auto"/>
        <w:left w:val="none" w:sz="0" w:space="0" w:color="auto"/>
        <w:bottom w:val="none" w:sz="0" w:space="0" w:color="auto"/>
        <w:right w:val="none" w:sz="0" w:space="0" w:color="auto"/>
      </w:divBdr>
    </w:div>
    <w:div w:id="297730124">
      <w:bodyDiv w:val="1"/>
      <w:marLeft w:val="0"/>
      <w:marRight w:val="0"/>
      <w:marTop w:val="0"/>
      <w:marBottom w:val="0"/>
      <w:divBdr>
        <w:top w:val="none" w:sz="0" w:space="0" w:color="auto"/>
        <w:left w:val="none" w:sz="0" w:space="0" w:color="auto"/>
        <w:bottom w:val="none" w:sz="0" w:space="0" w:color="auto"/>
        <w:right w:val="none" w:sz="0" w:space="0" w:color="auto"/>
      </w:divBdr>
    </w:div>
    <w:div w:id="317466921">
      <w:bodyDiv w:val="1"/>
      <w:marLeft w:val="0"/>
      <w:marRight w:val="0"/>
      <w:marTop w:val="0"/>
      <w:marBottom w:val="0"/>
      <w:divBdr>
        <w:top w:val="none" w:sz="0" w:space="0" w:color="auto"/>
        <w:left w:val="none" w:sz="0" w:space="0" w:color="auto"/>
        <w:bottom w:val="none" w:sz="0" w:space="0" w:color="auto"/>
        <w:right w:val="none" w:sz="0" w:space="0" w:color="auto"/>
      </w:divBdr>
    </w:div>
    <w:div w:id="324163314">
      <w:bodyDiv w:val="1"/>
      <w:marLeft w:val="0"/>
      <w:marRight w:val="0"/>
      <w:marTop w:val="0"/>
      <w:marBottom w:val="0"/>
      <w:divBdr>
        <w:top w:val="none" w:sz="0" w:space="0" w:color="auto"/>
        <w:left w:val="none" w:sz="0" w:space="0" w:color="auto"/>
        <w:bottom w:val="none" w:sz="0" w:space="0" w:color="auto"/>
        <w:right w:val="none" w:sz="0" w:space="0" w:color="auto"/>
      </w:divBdr>
    </w:div>
    <w:div w:id="333922810">
      <w:bodyDiv w:val="1"/>
      <w:marLeft w:val="0"/>
      <w:marRight w:val="0"/>
      <w:marTop w:val="0"/>
      <w:marBottom w:val="0"/>
      <w:divBdr>
        <w:top w:val="none" w:sz="0" w:space="0" w:color="auto"/>
        <w:left w:val="none" w:sz="0" w:space="0" w:color="auto"/>
        <w:bottom w:val="none" w:sz="0" w:space="0" w:color="auto"/>
        <w:right w:val="none" w:sz="0" w:space="0" w:color="auto"/>
      </w:divBdr>
    </w:div>
    <w:div w:id="344550678">
      <w:bodyDiv w:val="1"/>
      <w:marLeft w:val="0"/>
      <w:marRight w:val="0"/>
      <w:marTop w:val="0"/>
      <w:marBottom w:val="0"/>
      <w:divBdr>
        <w:top w:val="none" w:sz="0" w:space="0" w:color="auto"/>
        <w:left w:val="none" w:sz="0" w:space="0" w:color="auto"/>
        <w:bottom w:val="none" w:sz="0" w:space="0" w:color="auto"/>
        <w:right w:val="none" w:sz="0" w:space="0" w:color="auto"/>
      </w:divBdr>
    </w:div>
    <w:div w:id="351880503">
      <w:bodyDiv w:val="1"/>
      <w:marLeft w:val="0"/>
      <w:marRight w:val="0"/>
      <w:marTop w:val="0"/>
      <w:marBottom w:val="0"/>
      <w:divBdr>
        <w:top w:val="none" w:sz="0" w:space="0" w:color="auto"/>
        <w:left w:val="none" w:sz="0" w:space="0" w:color="auto"/>
        <w:bottom w:val="none" w:sz="0" w:space="0" w:color="auto"/>
        <w:right w:val="none" w:sz="0" w:space="0" w:color="auto"/>
      </w:divBdr>
    </w:div>
    <w:div w:id="357901051">
      <w:bodyDiv w:val="1"/>
      <w:marLeft w:val="0"/>
      <w:marRight w:val="0"/>
      <w:marTop w:val="0"/>
      <w:marBottom w:val="0"/>
      <w:divBdr>
        <w:top w:val="none" w:sz="0" w:space="0" w:color="auto"/>
        <w:left w:val="none" w:sz="0" w:space="0" w:color="auto"/>
        <w:bottom w:val="none" w:sz="0" w:space="0" w:color="auto"/>
        <w:right w:val="none" w:sz="0" w:space="0" w:color="auto"/>
      </w:divBdr>
    </w:div>
    <w:div w:id="360012981">
      <w:bodyDiv w:val="1"/>
      <w:marLeft w:val="0"/>
      <w:marRight w:val="0"/>
      <w:marTop w:val="0"/>
      <w:marBottom w:val="0"/>
      <w:divBdr>
        <w:top w:val="none" w:sz="0" w:space="0" w:color="auto"/>
        <w:left w:val="none" w:sz="0" w:space="0" w:color="auto"/>
        <w:bottom w:val="none" w:sz="0" w:space="0" w:color="auto"/>
        <w:right w:val="none" w:sz="0" w:space="0" w:color="auto"/>
      </w:divBdr>
    </w:div>
    <w:div w:id="370419374">
      <w:bodyDiv w:val="1"/>
      <w:marLeft w:val="0"/>
      <w:marRight w:val="0"/>
      <w:marTop w:val="0"/>
      <w:marBottom w:val="0"/>
      <w:divBdr>
        <w:top w:val="none" w:sz="0" w:space="0" w:color="auto"/>
        <w:left w:val="none" w:sz="0" w:space="0" w:color="auto"/>
        <w:bottom w:val="none" w:sz="0" w:space="0" w:color="auto"/>
        <w:right w:val="none" w:sz="0" w:space="0" w:color="auto"/>
      </w:divBdr>
    </w:div>
    <w:div w:id="391393911">
      <w:bodyDiv w:val="1"/>
      <w:marLeft w:val="0"/>
      <w:marRight w:val="0"/>
      <w:marTop w:val="0"/>
      <w:marBottom w:val="0"/>
      <w:divBdr>
        <w:top w:val="none" w:sz="0" w:space="0" w:color="auto"/>
        <w:left w:val="none" w:sz="0" w:space="0" w:color="auto"/>
        <w:bottom w:val="none" w:sz="0" w:space="0" w:color="auto"/>
        <w:right w:val="none" w:sz="0" w:space="0" w:color="auto"/>
      </w:divBdr>
    </w:div>
    <w:div w:id="391465011">
      <w:bodyDiv w:val="1"/>
      <w:marLeft w:val="0"/>
      <w:marRight w:val="0"/>
      <w:marTop w:val="0"/>
      <w:marBottom w:val="0"/>
      <w:divBdr>
        <w:top w:val="none" w:sz="0" w:space="0" w:color="auto"/>
        <w:left w:val="none" w:sz="0" w:space="0" w:color="auto"/>
        <w:bottom w:val="none" w:sz="0" w:space="0" w:color="auto"/>
        <w:right w:val="none" w:sz="0" w:space="0" w:color="auto"/>
      </w:divBdr>
    </w:div>
    <w:div w:id="395058495">
      <w:bodyDiv w:val="1"/>
      <w:marLeft w:val="0"/>
      <w:marRight w:val="0"/>
      <w:marTop w:val="0"/>
      <w:marBottom w:val="0"/>
      <w:divBdr>
        <w:top w:val="none" w:sz="0" w:space="0" w:color="auto"/>
        <w:left w:val="none" w:sz="0" w:space="0" w:color="auto"/>
        <w:bottom w:val="none" w:sz="0" w:space="0" w:color="auto"/>
        <w:right w:val="none" w:sz="0" w:space="0" w:color="auto"/>
      </w:divBdr>
    </w:div>
    <w:div w:id="403333520">
      <w:bodyDiv w:val="1"/>
      <w:marLeft w:val="0"/>
      <w:marRight w:val="0"/>
      <w:marTop w:val="0"/>
      <w:marBottom w:val="0"/>
      <w:divBdr>
        <w:top w:val="none" w:sz="0" w:space="0" w:color="auto"/>
        <w:left w:val="none" w:sz="0" w:space="0" w:color="auto"/>
        <w:bottom w:val="none" w:sz="0" w:space="0" w:color="auto"/>
        <w:right w:val="none" w:sz="0" w:space="0" w:color="auto"/>
      </w:divBdr>
    </w:div>
    <w:div w:id="403533625">
      <w:bodyDiv w:val="1"/>
      <w:marLeft w:val="0"/>
      <w:marRight w:val="0"/>
      <w:marTop w:val="0"/>
      <w:marBottom w:val="0"/>
      <w:divBdr>
        <w:top w:val="none" w:sz="0" w:space="0" w:color="auto"/>
        <w:left w:val="none" w:sz="0" w:space="0" w:color="auto"/>
        <w:bottom w:val="none" w:sz="0" w:space="0" w:color="auto"/>
        <w:right w:val="none" w:sz="0" w:space="0" w:color="auto"/>
      </w:divBdr>
    </w:div>
    <w:div w:id="405299708">
      <w:bodyDiv w:val="1"/>
      <w:marLeft w:val="0"/>
      <w:marRight w:val="0"/>
      <w:marTop w:val="0"/>
      <w:marBottom w:val="0"/>
      <w:divBdr>
        <w:top w:val="none" w:sz="0" w:space="0" w:color="auto"/>
        <w:left w:val="none" w:sz="0" w:space="0" w:color="auto"/>
        <w:bottom w:val="none" w:sz="0" w:space="0" w:color="auto"/>
        <w:right w:val="none" w:sz="0" w:space="0" w:color="auto"/>
      </w:divBdr>
    </w:div>
    <w:div w:id="414671269">
      <w:bodyDiv w:val="1"/>
      <w:marLeft w:val="0"/>
      <w:marRight w:val="0"/>
      <w:marTop w:val="0"/>
      <w:marBottom w:val="0"/>
      <w:divBdr>
        <w:top w:val="none" w:sz="0" w:space="0" w:color="auto"/>
        <w:left w:val="none" w:sz="0" w:space="0" w:color="auto"/>
        <w:bottom w:val="none" w:sz="0" w:space="0" w:color="auto"/>
        <w:right w:val="none" w:sz="0" w:space="0" w:color="auto"/>
      </w:divBdr>
    </w:div>
    <w:div w:id="418909861">
      <w:bodyDiv w:val="1"/>
      <w:marLeft w:val="0"/>
      <w:marRight w:val="0"/>
      <w:marTop w:val="0"/>
      <w:marBottom w:val="0"/>
      <w:divBdr>
        <w:top w:val="none" w:sz="0" w:space="0" w:color="auto"/>
        <w:left w:val="none" w:sz="0" w:space="0" w:color="auto"/>
        <w:bottom w:val="none" w:sz="0" w:space="0" w:color="auto"/>
        <w:right w:val="none" w:sz="0" w:space="0" w:color="auto"/>
      </w:divBdr>
    </w:div>
    <w:div w:id="434403700">
      <w:bodyDiv w:val="1"/>
      <w:marLeft w:val="0"/>
      <w:marRight w:val="0"/>
      <w:marTop w:val="0"/>
      <w:marBottom w:val="0"/>
      <w:divBdr>
        <w:top w:val="none" w:sz="0" w:space="0" w:color="auto"/>
        <w:left w:val="none" w:sz="0" w:space="0" w:color="auto"/>
        <w:bottom w:val="none" w:sz="0" w:space="0" w:color="auto"/>
        <w:right w:val="none" w:sz="0" w:space="0" w:color="auto"/>
      </w:divBdr>
    </w:div>
    <w:div w:id="436560487">
      <w:bodyDiv w:val="1"/>
      <w:marLeft w:val="0"/>
      <w:marRight w:val="0"/>
      <w:marTop w:val="0"/>
      <w:marBottom w:val="0"/>
      <w:divBdr>
        <w:top w:val="none" w:sz="0" w:space="0" w:color="auto"/>
        <w:left w:val="none" w:sz="0" w:space="0" w:color="auto"/>
        <w:bottom w:val="none" w:sz="0" w:space="0" w:color="auto"/>
        <w:right w:val="none" w:sz="0" w:space="0" w:color="auto"/>
      </w:divBdr>
    </w:div>
    <w:div w:id="452602599">
      <w:bodyDiv w:val="1"/>
      <w:marLeft w:val="0"/>
      <w:marRight w:val="0"/>
      <w:marTop w:val="0"/>
      <w:marBottom w:val="0"/>
      <w:divBdr>
        <w:top w:val="none" w:sz="0" w:space="0" w:color="auto"/>
        <w:left w:val="none" w:sz="0" w:space="0" w:color="auto"/>
        <w:bottom w:val="none" w:sz="0" w:space="0" w:color="auto"/>
        <w:right w:val="none" w:sz="0" w:space="0" w:color="auto"/>
      </w:divBdr>
    </w:div>
    <w:div w:id="457575468">
      <w:bodyDiv w:val="1"/>
      <w:marLeft w:val="0"/>
      <w:marRight w:val="0"/>
      <w:marTop w:val="0"/>
      <w:marBottom w:val="0"/>
      <w:divBdr>
        <w:top w:val="none" w:sz="0" w:space="0" w:color="auto"/>
        <w:left w:val="none" w:sz="0" w:space="0" w:color="auto"/>
        <w:bottom w:val="none" w:sz="0" w:space="0" w:color="auto"/>
        <w:right w:val="none" w:sz="0" w:space="0" w:color="auto"/>
      </w:divBdr>
    </w:div>
    <w:div w:id="459616467">
      <w:bodyDiv w:val="1"/>
      <w:marLeft w:val="0"/>
      <w:marRight w:val="0"/>
      <w:marTop w:val="0"/>
      <w:marBottom w:val="0"/>
      <w:divBdr>
        <w:top w:val="none" w:sz="0" w:space="0" w:color="auto"/>
        <w:left w:val="none" w:sz="0" w:space="0" w:color="auto"/>
        <w:bottom w:val="none" w:sz="0" w:space="0" w:color="auto"/>
        <w:right w:val="none" w:sz="0" w:space="0" w:color="auto"/>
      </w:divBdr>
    </w:div>
    <w:div w:id="462816284">
      <w:bodyDiv w:val="1"/>
      <w:marLeft w:val="0"/>
      <w:marRight w:val="0"/>
      <w:marTop w:val="0"/>
      <w:marBottom w:val="0"/>
      <w:divBdr>
        <w:top w:val="none" w:sz="0" w:space="0" w:color="auto"/>
        <w:left w:val="none" w:sz="0" w:space="0" w:color="auto"/>
        <w:bottom w:val="none" w:sz="0" w:space="0" w:color="auto"/>
        <w:right w:val="none" w:sz="0" w:space="0" w:color="auto"/>
      </w:divBdr>
    </w:div>
    <w:div w:id="463353286">
      <w:bodyDiv w:val="1"/>
      <w:marLeft w:val="0"/>
      <w:marRight w:val="0"/>
      <w:marTop w:val="0"/>
      <w:marBottom w:val="0"/>
      <w:divBdr>
        <w:top w:val="none" w:sz="0" w:space="0" w:color="auto"/>
        <w:left w:val="none" w:sz="0" w:space="0" w:color="auto"/>
        <w:bottom w:val="none" w:sz="0" w:space="0" w:color="auto"/>
        <w:right w:val="none" w:sz="0" w:space="0" w:color="auto"/>
      </w:divBdr>
    </w:div>
    <w:div w:id="470025722">
      <w:bodyDiv w:val="1"/>
      <w:marLeft w:val="0"/>
      <w:marRight w:val="0"/>
      <w:marTop w:val="0"/>
      <w:marBottom w:val="0"/>
      <w:divBdr>
        <w:top w:val="none" w:sz="0" w:space="0" w:color="auto"/>
        <w:left w:val="none" w:sz="0" w:space="0" w:color="auto"/>
        <w:bottom w:val="none" w:sz="0" w:space="0" w:color="auto"/>
        <w:right w:val="none" w:sz="0" w:space="0" w:color="auto"/>
      </w:divBdr>
    </w:div>
    <w:div w:id="475339427">
      <w:bodyDiv w:val="1"/>
      <w:marLeft w:val="0"/>
      <w:marRight w:val="0"/>
      <w:marTop w:val="0"/>
      <w:marBottom w:val="0"/>
      <w:divBdr>
        <w:top w:val="none" w:sz="0" w:space="0" w:color="auto"/>
        <w:left w:val="none" w:sz="0" w:space="0" w:color="auto"/>
        <w:bottom w:val="none" w:sz="0" w:space="0" w:color="auto"/>
        <w:right w:val="none" w:sz="0" w:space="0" w:color="auto"/>
      </w:divBdr>
    </w:div>
    <w:div w:id="494491836">
      <w:bodyDiv w:val="1"/>
      <w:marLeft w:val="0"/>
      <w:marRight w:val="0"/>
      <w:marTop w:val="0"/>
      <w:marBottom w:val="0"/>
      <w:divBdr>
        <w:top w:val="none" w:sz="0" w:space="0" w:color="auto"/>
        <w:left w:val="none" w:sz="0" w:space="0" w:color="auto"/>
        <w:bottom w:val="none" w:sz="0" w:space="0" w:color="auto"/>
        <w:right w:val="none" w:sz="0" w:space="0" w:color="auto"/>
      </w:divBdr>
    </w:div>
    <w:div w:id="497156497">
      <w:bodyDiv w:val="1"/>
      <w:marLeft w:val="0"/>
      <w:marRight w:val="0"/>
      <w:marTop w:val="0"/>
      <w:marBottom w:val="0"/>
      <w:divBdr>
        <w:top w:val="none" w:sz="0" w:space="0" w:color="auto"/>
        <w:left w:val="none" w:sz="0" w:space="0" w:color="auto"/>
        <w:bottom w:val="none" w:sz="0" w:space="0" w:color="auto"/>
        <w:right w:val="none" w:sz="0" w:space="0" w:color="auto"/>
      </w:divBdr>
    </w:div>
    <w:div w:id="505480262">
      <w:bodyDiv w:val="1"/>
      <w:marLeft w:val="0"/>
      <w:marRight w:val="0"/>
      <w:marTop w:val="0"/>
      <w:marBottom w:val="0"/>
      <w:divBdr>
        <w:top w:val="none" w:sz="0" w:space="0" w:color="auto"/>
        <w:left w:val="none" w:sz="0" w:space="0" w:color="auto"/>
        <w:bottom w:val="none" w:sz="0" w:space="0" w:color="auto"/>
        <w:right w:val="none" w:sz="0" w:space="0" w:color="auto"/>
      </w:divBdr>
    </w:div>
    <w:div w:id="506601676">
      <w:bodyDiv w:val="1"/>
      <w:marLeft w:val="0"/>
      <w:marRight w:val="0"/>
      <w:marTop w:val="0"/>
      <w:marBottom w:val="0"/>
      <w:divBdr>
        <w:top w:val="none" w:sz="0" w:space="0" w:color="auto"/>
        <w:left w:val="none" w:sz="0" w:space="0" w:color="auto"/>
        <w:bottom w:val="none" w:sz="0" w:space="0" w:color="auto"/>
        <w:right w:val="none" w:sz="0" w:space="0" w:color="auto"/>
      </w:divBdr>
    </w:div>
    <w:div w:id="526215679">
      <w:bodyDiv w:val="1"/>
      <w:marLeft w:val="0"/>
      <w:marRight w:val="0"/>
      <w:marTop w:val="0"/>
      <w:marBottom w:val="0"/>
      <w:divBdr>
        <w:top w:val="none" w:sz="0" w:space="0" w:color="auto"/>
        <w:left w:val="none" w:sz="0" w:space="0" w:color="auto"/>
        <w:bottom w:val="none" w:sz="0" w:space="0" w:color="auto"/>
        <w:right w:val="none" w:sz="0" w:space="0" w:color="auto"/>
      </w:divBdr>
    </w:div>
    <w:div w:id="528102837">
      <w:bodyDiv w:val="1"/>
      <w:marLeft w:val="0"/>
      <w:marRight w:val="0"/>
      <w:marTop w:val="0"/>
      <w:marBottom w:val="0"/>
      <w:divBdr>
        <w:top w:val="none" w:sz="0" w:space="0" w:color="auto"/>
        <w:left w:val="none" w:sz="0" w:space="0" w:color="auto"/>
        <w:bottom w:val="none" w:sz="0" w:space="0" w:color="auto"/>
        <w:right w:val="none" w:sz="0" w:space="0" w:color="auto"/>
      </w:divBdr>
    </w:div>
    <w:div w:id="529489575">
      <w:bodyDiv w:val="1"/>
      <w:marLeft w:val="0"/>
      <w:marRight w:val="0"/>
      <w:marTop w:val="0"/>
      <w:marBottom w:val="0"/>
      <w:divBdr>
        <w:top w:val="none" w:sz="0" w:space="0" w:color="auto"/>
        <w:left w:val="none" w:sz="0" w:space="0" w:color="auto"/>
        <w:bottom w:val="none" w:sz="0" w:space="0" w:color="auto"/>
        <w:right w:val="none" w:sz="0" w:space="0" w:color="auto"/>
      </w:divBdr>
    </w:div>
    <w:div w:id="534390045">
      <w:bodyDiv w:val="1"/>
      <w:marLeft w:val="0"/>
      <w:marRight w:val="0"/>
      <w:marTop w:val="0"/>
      <w:marBottom w:val="0"/>
      <w:divBdr>
        <w:top w:val="none" w:sz="0" w:space="0" w:color="auto"/>
        <w:left w:val="none" w:sz="0" w:space="0" w:color="auto"/>
        <w:bottom w:val="none" w:sz="0" w:space="0" w:color="auto"/>
        <w:right w:val="none" w:sz="0" w:space="0" w:color="auto"/>
      </w:divBdr>
    </w:div>
    <w:div w:id="538322923">
      <w:bodyDiv w:val="1"/>
      <w:marLeft w:val="0"/>
      <w:marRight w:val="0"/>
      <w:marTop w:val="0"/>
      <w:marBottom w:val="0"/>
      <w:divBdr>
        <w:top w:val="none" w:sz="0" w:space="0" w:color="auto"/>
        <w:left w:val="none" w:sz="0" w:space="0" w:color="auto"/>
        <w:bottom w:val="none" w:sz="0" w:space="0" w:color="auto"/>
        <w:right w:val="none" w:sz="0" w:space="0" w:color="auto"/>
      </w:divBdr>
    </w:div>
    <w:div w:id="538399365">
      <w:bodyDiv w:val="1"/>
      <w:marLeft w:val="0"/>
      <w:marRight w:val="0"/>
      <w:marTop w:val="0"/>
      <w:marBottom w:val="0"/>
      <w:divBdr>
        <w:top w:val="none" w:sz="0" w:space="0" w:color="auto"/>
        <w:left w:val="none" w:sz="0" w:space="0" w:color="auto"/>
        <w:bottom w:val="none" w:sz="0" w:space="0" w:color="auto"/>
        <w:right w:val="none" w:sz="0" w:space="0" w:color="auto"/>
      </w:divBdr>
    </w:div>
    <w:div w:id="541476141">
      <w:bodyDiv w:val="1"/>
      <w:marLeft w:val="0"/>
      <w:marRight w:val="0"/>
      <w:marTop w:val="0"/>
      <w:marBottom w:val="0"/>
      <w:divBdr>
        <w:top w:val="none" w:sz="0" w:space="0" w:color="auto"/>
        <w:left w:val="none" w:sz="0" w:space="0" w:color="auto"/>
        <w:bottom w:val="none" w:sz="0" w:space="0" w:color="auto"/>
        <w:right w:val="none" w:sz="0" w:space="0" w:color="auto"/>
      </w:divBdr>
    </w:div>
    <w:div w:id="554121558">
      <w:bodyDiv w:val="1"/>
      <w:marLeft w:val="0"/>
      <w:marRight w:val="0"/>
      <w:marTop w:val="0"/>
      <w:marBottom w:val="0"/>
      <w:divBdr>
        <w:top w:val="none" w:sz="0" w:space="0" w:color="auto"/>
        <w:left w:val="none" w:sz="0" w:space="0" w:color="auto"/>
        <w:bottom w:val="none" w:sz="0" w:space="0" w:color="auto"/>
        <w:right w:val="none" w:sz="0" w:space="0" w:color="auto"/>
      </w:divBdr>
    </w:div>
    <w:div w:id="559707085">
      <w:bodyDiv w:val="1"/>
      <w:marLeft w:val="0"/>
      <w:marRight w:val="0"/>
      <w:marTop w:val="0"/>
      <w:marBottom w:val="0"/>
      <w:divBdr>
        <w:top w:val="none" w:sz="0" w:space="0" w:color="auto"/>
        <w:left w:val="none" w:sz="0" w:space="0" w:color="auto"/>
        <w:bottom w:val="none" w:sz="0" w:space="0" w:color="auto"/>
        <w:right w:val="none" w:sz="0" w:space="0" w:color="auto"/>
      </w:divBdr>
    </w:div>
    <w:div w:id="559946503">
      <w:bodyDiv w:val="1"/>
      <w:marLeft w:val="0"/>
      <w:marRight w:val="0"/>
      <w:marTop w:val="0"/>
      <w:marBottom w:val="0"/>
      <w:divBdr>
        <w:top w:val="none" w:sz="0" w:space="0" w:color="auto"/>
        <w:left w:val="none" w:sz="0" w:space="0" w:color="auto"/>
        <w:bottom w:val="none" w:sz="0" w:space="0" w:color="auto"/>
        <w:right w:val="none" w:sz="0" w:space="0" w:color="auto"/>
      </w:divBdr>
    </w:div>
    <w:div w:id="563494708">
      <w:bodyDiv w:val="1"/>
      <w:marLeft w:val="0"/>
      <w:marRight w:val="0"/>
      <w:marTop w:val="0"/>
      <w:marBottom w:val="0"/>
      <w:divBdr>
        <w:top w:val="none" w:sz="0" w:space="0" w:color="auto"/>
        <w:left w:val="none" w:sz="0" w:space="0" w:color="auto"/>
        <w:bottom w:val="none" w:sz="0" w:space="0" w:color="auto"/>
        <w:right w:val="none" w:sz="0" w:space="0" w:color="auto"/>
      </w:divBdr>
    </w:div>
    <w:div w:id="564417516">
      <w:bodyDiv w:val="1"/>
      <w:marLeft w:val="0"/>
      <w:marRight w:val="0"/>
      <w:marTop w:val="0"/>
      <w:marBottom w:val="0"/>
      <w:divBdr>
        <w:top w:val="none" w:sz="0" w:space="0" w:color="auto"/>
        <w:left w:val="none" w:sz="0" w:space="0" w:color="auto"/>
        <w:bottom w:val="none" w:sz="0" w:space="0" w:color="auto"/>
        <w:right w:val="none" w:sz="0" w:space="0" w:color="auto"/>
      </w:divBdr>
    </w:div>
    <w:div w:id="569728265">
      <w:bodyDiv w:val="1"/>
      <w:marLeft w:val="0"/>
      <w:marRight w:val="0"/>
      <w:marTop w:val="0"/>
      <w:marBottom w:val="0"/>
      <w:divBdr>
        <w:top w:val="none" w:sz="0" w:space="0" w:color="auto"/>
        <w:left w:val="none" w:sz="0" w:space="0" w:color="auto"/>
        <w:bottom w:val="none" w:sz="0" w:space="0" w:color="auto"/>
        <w:right w:val="none" w:sz="0" w:space="0" w:color="auto"/>
      </w:divBdr>
    </w:div>
    <w:div w:id="572815336">
      <w:bodyDiv w:val="1"/>
      <w:marLeft w:val="0"/>
      <w:marRight w:val="0"/>
      <w:marTop w:val="0"/>
      <w:marBottom w:val="0"/>
      <w:divBdr>
        <w:top w:val="none" w:sz="0" w:space="0" w:color="auto"/>
        <w:left w:val="none" w:sz="0" w:space="0" w:color="auto"/>
        <w:bottom w:val="none" w:sz="0" w:space="0" w:color="auto"/>
        <w:right w:val="none" w:sz="0" w:space="0" w:color="auto"/>
      </w:divBdr>
    </w:div>
    <w:div w:id="610742586">
      <w:bodyDiv w:val="1"/>
      <w:marLeft w:val="0"/>
      <w:marRight w:val="0"/>
      <w:marTop w:val="0"/>
      <w:marBottom w:val="0"/>
      <w:divBdr>
        <w:top w:val="none" w:sz="0" w:space="0" w:color="auto"/>
        <w:left w:val="none" w:sz="0" w:space="0" w:color="auto"/>
        <w:bottom w:val="none" w:sz="0" w:space="0" w:color="auto"/>
        <w:right w:val="none" w:sz="0" w:space="0" w:color="auto"/>
      </w:divBdr>
    </w:div>
    <w:div w:id="614216736">
      <w:bodyDiv w:val="1"/>
      <w:marLeft w:val="0"/>
      <w:marRight w:val="0"/>
      <w:marTop w:val="0"/>
      <w:marBottom w:val="0"/>
      <w:divBdr>
        <w:top w:val="none" w:sz="0" w:space="0" w:color="auto"/>
        <w:left w:val="none" w:sz="0" w:space="0" w:color="auto"/>
        <w:bottom w:val="none" w:sz="0" w:space="0" w:color="auto"/>
        <w:right w:val="none" w:sz="0" w:space="0" w:color="auto"/>
      </w:divBdr>
    </w:div>
    <w:div w:id="621807478">
      <w:bodyDiv w:val="1"/>
      <w:marLeft w:val="0"/>
      <w:marRight w:val="0"/>
      <w:marTop w:val="0"/>
      <w:marBottom w:val="0"/>
      <w:divBdr>
        <w:top w:val="none" w:sz="0" w:space="0" w:color="auto"/>
        <w:left w:val="none" w:sz="0" w:space="0" w:color="auto"/>
        <w:bottom w:val="none" w:sz="0" w:space="0" w:color="auto"/>
        <w:right w:val="none" w:sz="0" w:space="0" w:color="auto"/>
      </w:divBdr>
    </w:div>
    <w:div w:id="628517828">
      <w:bodyDiv w:val="1"/>
      <w:marLeft w:val="0"/>
      <w:marRight w:val="0"/>
      <w:marTop w:val="0"/>
      <w:marBottom w:val="0"/>
      <w:divBdr>
        <w:top w:val="none" w:sz="0" w:space="0" w:color="auto"/>
        <w:left w:val="none" w:sz="0" w:space="0" w:color="auto"/>
        <w:bottom w:val="none" w:sz="0" w:space="0" w:color="auto"/>
        <w:right w:val="none" w:sz="0" w:space="0" w:color="auto"/>
      </w:divBdr>
    </w:div>
    <w:div w:id="634481436">
      <w:bodyDiv w:val="1"/>
      <w:marLeft w:val="0"/>
      <w:marRight w:val="0"/>
      <w:marTop w:val="0"/>
      <w:marBottom w:val="0"/>
      <w:divBdr>
        <w:top w:val="none" w:sz="0" w:space="0" w:color="auto"/>
        <w:left w:val="none" w:sz="0" w:space="0" w:color="auto"/>
        <w:bottom w:val="none" w:sz="0" w:space="0" w:color="auto"/>
        <w:right w:val="none" w:sz="0" w:space="0" w:color="auto"/>
      </w:divBdr>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9165884">
      <w:bodyDiv w:val="1"/>
      <w:marLeft w:val="0"/>
      <w:marRight w:val="0"/>
      <w:marTop w:val="0"/>
      <w:marBottom w:val="0"/>
      <w:divBdr>
        <w:top w:val="none" w:sz="0" w:space="0" w:color="auto"/>
        <w:left w:val="none" w:sz="0" w:space="0" w:color="auto"/>
        <w:bottom w:val="none" w:sz="0" w:space="0" w:color="auto"/>
        <w:right w:val="none" w:sz="0" w:space="0" w:color="auto"/>
      </w:divBdr>
    </w:div>
    <w:div w:id="649821361">
      <w:bodyDiv w:val="1"/>
      <w:marLeft w:val="0"/>
      <w:marRight w:val="0"/>
      <w:marTop w:val="0"/>
      <w:marBottom w:val="0"/>
      <w:divBdr>
        <w:top w:val="none" w:sz="0" w:space="0" w:color="auto"/>
        <w:left w:val="none" w:sz="0" w:space="0" w:color="auto"/>
        <w:bottom w:val="none" w:sz="0" w:space="0" w:color="auto"/>
        <w:right w:val="none" w:sz="0" w:space="0" w:color="auto"/>
      </w:divBdr>
    </w:div>
    <w:div w:id="665934382">
      <w:bodyDiv w:val="1"/>
      <w:marLeft w:val="0"/>
      <w:marRight w:val="0"/>
      <w:marTop w:val="0"/>
      <w:marBottom w:val="0"/>
      <w:divBdr>
        <w:top w:val="none" w:sz="0" w:space="0" w:color="auto"/>
        <w:left w:val="none" w:sz="0" w:space="0" w:color="auto"/>
        <w:bottom w:val="none" w:sz="0" w:space="0" w:color="auto"/>
        <w:right w:val="none" w:sz="0" w:space="0" w:color="auto"/>
      </w:divBdr>
    </w:div>
    <w:div w:id="673075022">
      <w:bodyDiv w:val="1"/>
      <w:marLeft w:val="0"/>
      <w:marRight w:val="0"/>
      <w:marTop w:val="0"/>
      <w:marBottom w:val="0"/>
      <w:divBdr>
        <w:top w:val="none" w:sz="0" w:space="0" w:color="auto"/>
        <w:left w:val="none" w:sz="0" w:space="0" w:color="auto"/>
        <w:bottom w:val="none" w:sz="0" w:space="0" w:color="auto"/>
        <w:right w:val="none" w:sz="0" w:space="0" w:color="auto"/>
      </w:divBdr>
    </w:div>
    <w:div w:id="681863039">
      <w:bodyDiv w:val="1"/>
      <w:marLeft w:val="0"/>
      <w:marRight w:val="0"/>
      <w:marTop w:val="0"/>
      <w:marBottom w:val="0"/>
      <w:divBdr>
        <w:top w:val="none" w:sz="0" w:space="0" w:color="auto"/>
        <w:left w:val="none" w:sz="0" w:space="0" w:color="auto"/>
        <w:bottom w:val="none" w:sz="0" w:space="0" w:color="auto"/>
        <w:right w:val="none" w:sz="0" w:space="0" w:color="auto"/>
      </w:divBdr>
    </w:div>
    <w:div w:id="684673352">
      <w:bodyDiv w:val="1"/>
      <w:marLeft w:val="0"/>
      <w:marRight w:val="0"/>
      <w:marTop w:val="0"/>
      <w:marBottom w:val="0"/>
      <w:divBdr>
        <w:top w:val="none" w:sz="0" w:space="0" w:color="auto"/>
        <w:left w:val="none" w:sz="0" w:space="0" w:color="auto"/>
        <w:bottom w:val="none" w:sz="0" w:space="0" w:color="auto"/>
        <w:right w:val="none" w:sz="0" w:space="0" w:color="auto"/>
      </w:divBdr>
    </w:div>
    <w:div w:id="684866389">
      <w:bodyDiv w:val="1"/>
      <w:marLeft w:val="0"/>
      <w:marRight w:val="0"/>
      <w:marTop w:val="0"/>
      <w:marBottom w:val="0"/>
      <w:divBdr>
        <w:top w:val="none" w:sz="0" w:space="0" w:color="auto"/>
        <w:left w:val="none" w:sz="0" w:space="0" w:color="auto"/>
        <w:bottom w:val="none" w:sz="0" w:space="0" w:color="auto"/>
        <w:right w:val="none" w:sz="0" w:space="0" w:color="auto"/>
      </w:divBdr>
    </w:div>
    <w:div w:id="687608878">
      <w:bodyDiv w:val="1"/>
      <w:marLeft w:val="0"/>
      <w:marRight w:val="0"/>
      <w:marTop w:val="0"/>
      <w:marBottom w:val="0"/>
      <w:divBdr>
        <w:top w:val="none" w:sz="0" w:space="0" w:color="auto"/>
        <w:left w:val="none" w:sz="0" w:space="0" w:color="auto"/>
        <w:bottom w:val="none" w:sz="0" w:space="0" w:color="auto"/>
        <w:right w:val="none" w:sz="0" w:space="0" w:color="auto"/>
      </w:divBdr>
    </w:div>
    <w:div w:id="696005517">
      <w:bodyDiv w:val="1"/>
      <w:marLeft w:val="0"/>
      <w:marRight w:val="0"/>
      <w:marTop w:val="0"/>
      <w:marBottom w:val="0"/>
      <w:divBdr>
        <w:top w:val="none" w:sz="0" w:space="0" w:color="auto"/>
        <w:left w:val="none" w:sz="0" w:space="0" w:color="auto"/>
        <w:bottom w:val="none" w:sz="0" w:space="0" w:color="auto"/>
        <w:right w:val="none" w:sz="0" w:space="0" w:color="auto"/>
      </w:divBdr>
    </w:div>
    <w:div w:id="696083775">
      <w:bodyDiv w:val="1"/>
      <w:marLeft w:val="0"/>
      <w:marRight w:val="0"/>
      <w:marTop w:val="0"/>
      <w:marBottom w:val="0"/>
      <w:divBdr>
        <w:top w:val="none" w:sz="0" w:space="0" w:color="auto"/>
        <w:left w:val="none" w:sz="0" w:space="0" w:color="auto"/>
        <w:bottom w:val="none" w:sz="0" w:space="0" w:color="auto"/>
        <w:right w:val="none" w:sz="0" w:space="0" w:color="auto"/>
      </w:divBdr>
    </w:div>
    <w:div w:id="698119141">
      <w:bodyDiv w:val="1"/>
      <w:marLeft w:val="0"/>
      <w:marRight w:val="0"/>
      <w:marTop w:val="0"/>
      <w:marBottom w:val="0"/>
      <w:divBdr>
        <w:top w:val="none" w:sz="0" w:space="0" w:color="auto"/>
        <w:left w:val="none" w:sz="0" w:space="0" w:color="auto"/>
        <w:bottom w:val="none" w:sz="0" w:space="0" w:color="auto"/>
        <w:right w:val="none" w:sz="0" w:space="0" w:color="auto"/>
      </w:divBdr>
    </w:div>
    <w:div w:id="711075771">
      <w:bodyDiv w:val="1"/>
      <w:marLeft w:val="0"/>
      <w:marRight w:val="0"/>
      <w:marTop w:val="0"/>
      <w:marBottom w:val="0"/>
      <w:divBdr>
        <w:top w:val="none" w:sz="0" w:space="0" w:color="auto"/>
        <w:left w:val="none" w:sz="0" w:space="0" w:color="auto"/>
        <w:bottom w:val="none" w:sz="0" w:space="0" w:color="auto"/>
        <w:right w:val="none" w:sz="0" w:space="0" w:color="auto"/>
      </w:divBdr>
    </w:div>
    <w:div w:id="711267889">
      <w:bodyDiv w:val="1"/>
      <w:marLeft w:val="0"/>
      <w:marRight w:val="0"/>
      <w:marTop w:val="0"/>
      <w:marBottom w:val="0"/>
      <w:divBdr>
        <w:top w:val="none" w:sz="0" w:space="0" w:color="auto"/>
        <w:left w:val="none" w:sz="0" w:space="0" w:color="auto"/>
        <w:bottom w:val="none" w:sz="0" w:space="0" w:color="auto"/>
        <w:right w:val="none" w:sz="0" w:space="0" w:color="auto"/>
      </w:divBdr>
    </w:div>
    <w:div w:id="716705824">
      <w:bodyDiv w:val="1"/>
      <w:marLeft w:val="0"/>
      <w:marRight w:val="0"/>
      <w:marTop w:val="0"/>
      <w:marBottom w:val="0"/>
      <w:divBdr>
        <w:top w:val="none" w:sz="0" w:space="0" w:color="auto"/>
        <w:left w:val="none" w:sz="0" w:space="0" w:color="auto"/>
        <w:bottom w:val="none" w:sz="0" w:space="0" w:color="auto"/>
        <w:right w:val="none" w:sz="0" w:space="0" w:color="auto"/>
      </w:divBdr>
    </w:div>
    <w:div w:id="718363047">
      <w:bodyDiv w:val="1"/>
      <w:marLeft w:val="0"/>
      <w:marRight w:val="0"/>
      <w:marTop w:val="0"/>
      <w:marBottom w:val="0"/>
      <w:divBdr>
        <w:top w:val="none" w:sz="0" w:space="0" w:color="auto"/>
        <w:left w:val="none" w:sz="0" w:space="0" w:color="auto"/>
        <w:bottom w:val="none" w:sz="0" w:space="0" w:color="auto"/>
        <w:right w:val="none" w:sz="0" w:space="0" w:color="auto"/>
      </w:divBdr>
    </w:div>
    <w:div w:id="721297032">
      <w:bodyDiv w:val="1"/>
      <w:marLeft w:val="0"/>
      <w:marRight w:val="0"/>
      <w:marTop w:val="0"/>
      <w:marBottom w:val="0"/>
      <w:divBdr>
        <w:top w:val="none" w:sz="0" w:space="0" w:color="auto"/>
        <w:left w:val="none" w:sz="0" w:space="0" w:color="auto"/>
        <w:bottom w:val="none" w:sz="0" w:space="0" w:color="auto"/>
        <w:right w:val="none" w:sz="0" w:space="0" w:color="auto"/>
      </w:divBdr>
    </w:div>
    <w:div w:id="745569590">
      <w:bodyDiv w:val="1"/>
      <w:marLeft w:val="0"/>
      <w:marRight w:val="0"/>
      <w:marTop w:val="0"/>
      <w:marBottom w:val="0"/>
      <w:divBdr>
        <w:top w:val="none" w:sz="0" w:space="0" w:color="auto"/>
        <w:left w:val="none" w:sz="0" w:space="0" w:color="auto"/>
        <w:bottom w:val="none" w:sz="0" w:space="0" w:color="auto"/>
        <w:right w:val="none" w:sz="0" w:space="0" w:color="auto"/>
      </w:divBdr>
    </w:div>
    <w:div w:id="748966157">
      <w:bodyDiv w:val="1"/>
      <w:marLeft w:val="0"/>
      <w:marRight w:val="0"/>
      <w:marTop w:val="0"/>
      <w:marBottom w:val="0"/>
      <w:divBdr>
        <w:top w:val="none" w:sz="0" w:space="0" w:color="auto"/>
        <w:left w:val="none" w:sz="0" w:space="0" w:color="auto"/>
        <w:bottom w:val="none" w:sz="0" w:space="0" w:color="auto"/>
        <w:right w:val="none" w:sz="0" w:space="0" w:color="auto"/>
      </w:divBdr>
    </w:div>
    <w:div w:id="757362174">
      <w:bodyDiv w:val="1"/>
      <w:marLeft w:val="0"/>
      <w:marRight w:val="0"/>
      <w:marTop w:val="0"/>
      <w:marBottom w:val="0"/>
      <w:divBdr>
        <w:top w:val="none" w:sz="0" w:space="0" w:color="auto"/>
        <w:left w:val="none" w:sz="0" w:space="0" w:color="auto"/>
        <w:bottom w:val="none" w:sz="0" w:space="0" w:color="auto"/>
        <w:right w:val="none" w:sz="0" w:space="0" w:color="auto"/>
      </w:divBdr>
    </w:div>
    <w:div w:id="765419619">
      <w:bodyDiv w:val="1"/>
      <w:marLeft w:val="0"/>
      <w:marRight w:val="0"/>
      <w:marTop w:val="0"/>
      <w:marBottom w:val="0"/>
      <w:divBdr>
        <w:top w:val="none" w:sz="0" w:space="0" w:color="auto"/>
        <w:left w:val="none" w:sz="0" w:space="0" w:color="auto"/>
        <w:bottom w:val="none" w:sz="0" w:space="0" w:color="auto"/>
        <w:right w:val="none" w:sz="0" w:space="0" w:color="auto"/>
      </w:divBdr>
    </w:div>
    <w:div w:id="770204638">
      <w:bodyDiv w:val="1"/>
      <w:marLeft w:val="0"/>
      <w:marRight w:val="0"/>
      <w:marTop w:val="0"/>
      <w:marBottom w:val="0"/>
      <w:divBdr>
        <w:top w:val="none" w:sz="0" w:space="0" w:color="auto"/>
        <w:left w:val="none" w:sz="0" w:space="0" w:color="auto"/>
        <w:bottom w:val="none" w:sz="0" w:space="0" w:color="auto"/>
        <w:right w:val="none" w:sz="0" w:space="0" w:color="auto"/>
      </w:divBdr>
    </w:div>
    <w:div w:id="770973422">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00617517">
      <w:bodyDiv w:val="1"/>
      <w:marLeft w:val="0"/>
      <w:marRight w:val="0"/>
      <w:marTop w:val="0"/>
      <w:marBottom w:val="0"/>
      <w:divBdr>
        <w:top w:val="none" w:sz="0" w:space="0" w:color="auto"/>
        <w:left w:val="none" w:sz="0" w:space="0" w:color="auto"/>
        <w:bottom w:val="none" w:sz="0" w:space="0" w:color="auto"/>
        <w:right w:val="none" w:sz="0" w:space="0" w:color="auto"/>
      </w:divBdr>
    </w:div>
    <w:div w:id="801390451">
      <w:bodyDiv w:val="1"/>
      <w:marLeft w:val="0"/>
      <w:marRight w:val="0"/>
      <w:marTop w:val="0"/>
      <w:marBottom w:val="0"/>
      <w:divBdr>
        <w:top w:val="none" w:sz="0" w:space="0" w:color="auto"/>
        <w:left w:val="none" w:sz="0" w:space="0" w:color="auto"/>
        <w:bottom w:val="none" w:sz="0" w:space="0" w:color="auto"/>
        <w:right w:val="none" w:sz="0" w:space="0" w:color="auto"/>
      </w:divBdr>
    </w:div>
    <w:div w:id="804464777">
      <w:bodyDiv w:val="1"/>
      <w:marLeft w:val="0"/>
      <w:marRight w:val="0"/>
      <w:marTop w:val="0"/>
      <w:marBottom w:val="0"/>
      <w:divBdr>
        <w:top w:val="none" w:sz="0" w:space="0" w:color="auto"/>
        <w:left w:val="none" w:sz="0" w:space="0" w:color="auto"/>
        <w:bottom w:val="none" w:sz="0" w:space="0" w:color="auto"/>
        <w:right w:val="none" w:sz="0" w:space="0" w:color="auto"/>
      </w:divBdr>
    </w:div>
    <w:div w:id="808017226">
      <w:bodyDiv w:val="1"/>
      <w:marLeft w:val="0"/>
      <w:marRight w:val="0"/>
      <w:marTop w:val="0"/>
      <w:marBottom w:val="0"/>
      <w:divBdr>
        <w:top w:val="none" w:sz="0" w:space="0" w:color="auto"/>
        <w:left w:val="none" w:sz="0" w:space="0" w:color="auto"/>
        <w:bottom w:val="none" w:sz="0" w:space="0" w:color="auto"/>
        <w:right w:val="none" w:sz="0" w:space="0" w:color="auto"/>
      </w:divBdr>
    </w:div>
    <w:div w:id="812524062">
      <w:bodyDiv w:val="1"/>
      <w:marLeft w:val="0"/>
      <w:marRight w:val="0"/>
      <w:marTop w:val="0"/>
      <w:marBottom w:val="0"/>
      <w:divBdr>
        <w:top w:val="none" w:sz="0" w:space="0" w:color="auto"/>
        <w:left w:val="none" w:sz="0" w:space="0" w:color="auto"/>
        <w:bottom w:val="none" w:sz="0" w:space="0" w:color="auto"/>
        <w:right w:val="none" w:sz="0" w:space="0" w:color="auto"/>
      </w:divBdr>
    </w:div>
    <w:div w:id="820268804">
      <w:bodyDiv w:val="1"/>
      <w:marLeft w:val="0"/>
      <w:marRight w:val="0"/>
      <w:marTop w:val="0"/>
      <w:marBottom w:val="0"/>
      <w:divBdr>
        <w:top w:val="none" w:sz="0" w:space="0" w:color="auto"/>
        <w:left w:val="none" w:sz="0" w:space="0" w:color="auto"/>
        <w:bottom w:val="none" w:sz="0" w:space="0" w:color="auto"/>
        <w:right w:val="none" w:sz="0" w:space="0" w:color="auto"/>
      </w:divBdr>
    </w:div>
    <w:div w:id="832374452">
      <w:bodyDiv w:val="1"/>
      <w:marLeft w:val="0"/>
      <w:marRight w:val="0"/>
      <w:marTop w:val="0"/>
      <w:marBottom w:val="0"/>
      <w:divBdr>
        <w:top w:val="none" w:sz="0" w:space="0" w:color="auto"/>
        <w:left w:val="none" w:sz="0" w:space="0" w:color="auto"/>
        <w:bottom w:val="none" w:sz="0" w:space="0" w:color="auto"/>
        <w:right w:val="none" w:sz="0" w:space="0" w:color="auto"/>
      </w:divBdr>
    </w:div>
    <w:div w:id="841965993">
      <w:bodyDiv w:val="1"/>
      <w:marLeft w:val="0"/>
      <w:marRight w:val="0"/>
      <w:marTop w:val="0"/>
      <w:marBottom w:val="0"/>
      <w:divBdr>
        <w:top w:val="none" w:sz="0" w:space="0" w:color="auto"/>
        <w:left w:val="none" w:sz="0" w:space="0" w:color="auto"/>
        <w:bottom w:val="none" w:sz="0" w:space="0" w:color="auto"/>
        <w:right w:val="none" w:sz="0" w:space="0" w:color="auto"/>
      </w:divBdr>
    </w:div>
    <w:div w:id="848065900">
      <w:bodyDiv w:val="1"/>
      <w:marLeft w:val="0"/>
      <w:marRight w:val="0"/>
      <w:marTop w:val="0"/>
      <w:marBottom w:val="0"/>
      <w:divBdr>
        <w:top w:val="none" w:sz="0" w:space="0" w:color="auto"/>
        <w:left w:val="none" w:sz="0" w:space="0" w:color="auto"/>
        <w:bottom w:val="none" w:sz="0" w:space="0" w:color="auto"/>
        <w:right w:val="none" w:sz="0" w:space="0" w:color="auto"/>
      </w:divBdr>
    </w:div>
    <w:div w:id="848718926">
      <w:bodyDiv w:val="1"/>
      <w:marLeft w:val="0"/>
      <w:marRight w:val="0"/>
      <w:marTop w:val="0"/>
      <w:marBottom w:val="0"/>
      <w:divBdr>
        <w:top w:val="none" w:sz="0" w:space="0" w:color="auto"/>
        <w:left w:val="none" w:sz="0" w:space="0" w:color="auto"/>
        <w:bottom w:val="none" w:sz="0" w:space="0" w:color="auto"/>
        <w:right w:val="none" w:sz="0" w:space="0" w:color="auto"/>
      </w:divBdr>
    </w:div>
    <w:div w:id="853616613">
      <w:bodyDiv w:val="1"/>
      <w:marLeft w:val="0"/>
      <w:marRight w:val="0"/>
      <w:marTop w:val="0"/>
      <w:marBottom w:val="0"/>
      <w:divBdr>
        <w:top w:val="none" w:sz="0" w:space="0" w:color="auto"/>
        <w:left w:val="none" w:sz="0" w:space="0" w:color="auto"/>
        <w:bottom w:val="none" w:sz="0" w:space="0" w:color="auto"/>
        <w:right w:val="none" w:sz="0" w:space="0" w:color="auto"/>
      </w:divBdr>
    </w:div>
    <w:div w:id="856116809">
      <w:bodyDiv w:val="1"/>
      <w:marLeft w:val="0"/>
      <w:marRight w:val="0"/>
      <w:marTop w:val="0"/>
      <w:marBottom w:val="0"/>
      <w:divBdr>
        <w:top w:val="none" w:sz="0" w:space="0" w:color="auto"/>
        <w:left w:val="none" w:sz="0" w:space="0" w:color="auto"/>
        <w:bottom w:val="none" w:sz="0" w:space="0" w:color="auto"/>
        <w:right w:val="none" w:sz="0" w:space="0" w:color="auto"/>
      </w:divBdr>
    </w:div>
    <w:div w:id="861935698">
      <w:bodyDiv w:val="1"/>
      <w:marLeft w:val="0"/>
      <w:marRight w:val="0"/>
      <w:marTop w:val="0"/>
      <w:marBottom w:val="0"/>
      <w:divBdr>
        <w:top w:val="none" w:sz="0" w:space="0" w:color="auto"/>
        <w:left w:val="none" w:sz="0" w:space="0" w:color="auto"/>
        <w:bottom w:val="none" w:sz="0" w:space="0" w:color="auto"/>
        <w:right w:val="none" w:sz="0" w:space="0" w:color="auto"/>
      </w:divBdr>
    </w:div>
    <w:div w:id="863254515">
      <w:bodyDiv w:val="1"/>
      <w:marLeft w:val="0"/>
      <w:marRight w:val="0"/>
      <w:marTop w:val="0"/>
      <w:marBottom w:val="0"/>
      <w:divBdr>
        <w:top w:val="none" w:sz="0" w:space="0" w:color="auto"/>
        <w:left w:val="none" w:sz="0" w:space="0" w:color="auto"/>
        <w:bottom w:val="none" w:sz="0" w:space="0" w:color="auto"/>
        <w:right w:val="none" w:sz="0" w:space="0" w:color="auto"/>
      </w:divBdr>
    </w:div>
    <w:div w:id="876504219">
      <w:bodyDiv w:val="1"/>
      <w:marLeft w:val="0"/>
      <w:marRight w:val="0"/>
      <w:marTop w:val="0"/>
      <w:marBottom w:val="0"/>
      <w:divBdr>
        <w:top w:val="none" w:sz="0" w:space="0" w:color="auto"/>
        <w:left w:val="none" w:sz="0" w:space="0" w:color="auto"/>
        <w:bottom w:val="none" w:sz="0" w:space="0" w:color="auto"/>
        <w:right w:val="none" w:sz="0" w:space="0" w:color="auto"/>
      </w:divBdr>
    </w:div>
    <w:div w:id="882903293">
      <w:bodyDiv w:val="1"/>
      <w:marLeft w:val="0"/>
      <w:marRight w:val="0"/>
      <w:marTop w:val="0"/>
      <w:marBottom w:val="0"/>
      <w:divBdr>
        <w:top w:val="none" w:sz="0" w:space="0" w:color="auto"/>
        <w:left w:val="none" w:sz="0" w:space="0" w:color="auto"/>
        <w:bottom w:val="none" w:sz="0" w:space="0" w:color="auto"/>
        <w:right w:val="none" w:sz="0" w:space="0" w:color="auto"/>
      </w:divBdr>
    </w:div>
    <w:div w:id="884565024">
      <w:bodyDiv w:val="1"/>
      <w:marLeft w:val="0"/>
      <w:marRight w:val="0"/>
      <w:marTop w:val="0"/>
      <w:marBottom w:val="0"/>
      <w:divBdr>
        <w:top w:val="none" w:sz="0" w:space="0" w:color="auto"/>
        <w:left w:val="none" w:sz="0" w:space="0" w:color="auto"/>
        <w:bottom w:val="none" w:sz="0" w:space="0" w:color="auto"/>
        <w:right w:val="none" w:sz="0" w:space="0" w:color="auto"/>
      </w:divBdr>
    </w:div>
    <w:div w:id="936599238">
      <w:bodyDiv w:val="1"/>
      <w:marLeft w:val="0"/>
      <w:marRight w:val="0"/>
      <w:marTop w:val="0"/>
      <w:marBottom w:val="0"/>
      <w:divBdr>
        <w:top w:val="none" w:sz="0" w:space="0" w:color="auto"/>
        <w:left w:val="none" w:sz="0" w:space="0" w:color="auto"/>
        <w:bottom w:val="none" w:sz="0" w:space="0" w:color="auto"/>
        <w:right w:val="none" w:sz="0" w:space="0" w:color="auto"/>
      </w:divBdr>
    </w:div>
    <w:div w:id="949092919">
      <w:bodyDiv w:val="1"/>
      <w:marLeft w:val="0"/>
      <w:marRight w:val="0"/>
      <w:marTop w:val="0"/>
      <w:marBottom w:val="0"/>
      <w:divBdr>
        <w:top w:val="none" w:sz="0" w:space="0" w:color="auto"/>
        <w:left w:val="none" w:sz="0" w:space="0" w:color="auto"/>
        <w:bottom w:val="none" w:sz="0" w:space="0" w:color="auto"/>
        <w:right w:val="none" w:sz="0" w:space="0" w:color="auto"/>
      </w:divBdr>
    </w:div>
    <w:div w:id="949976445">
      <w:bodyDiv w:val="1"/>
      <w:marLeft w:val="0"/>
      <w:marRight w:val="0"/>
      <w:marTop w:val="0"/>
      <w:marBottom w:val="0"/>
      <w:divBdr>
        <w:top w:val="none" w:sz="0" w:space="0" w:color="auto"/>
        <w:left w:val="none" w:sz="0" w:space="0" w:color="auto"/>
        <w:bottom w:val="none" w:sz="0" w:space="0" w:color="auto"/>
        <w:right w:val="none" w:sz="0" w:space="0" w:color="auto"/>
      </w:divBdr>
    </w:div>
    <w:div w:id="950356077">
      <w:bodyDiv w:val="1"/>
      <w:marLeft w:val="0"/>
      <w:marRight w:val="0"/>
      <w:marTop w:val="0"/>
      <w:marBottom w:val="0"/>
      <w:divBdr>
        <w:top w:val="none" w:sz="0" w:space="0" w:color="auto"/>
        <w:left w:val="none" w:sz="0" w:space="0" w:color="auto"/>
        <w:bottom w:val="none" w:sz="0" w:space="0" w:color="auto"/>
        <w:right w:val="none" w:sz="0" w:space="0" w:color="auto"/>
      </w:divBdr>
    </w:div>
    <w:div w:id="963849767">
      <w:bodyDiv w:val="1"/>
      <w:marLeft w:val="0"/>
      <w:marRight w:val="0"/>
      <w:marTop w:val="0"/>
      <w:marBottom w:val="0"/>
      <w:divBdr>
        <w:top w:val="none" w:sz="0" w:space="0" w:color="auto"/>
        <w:left w:val="none" w:sz="0" w:space="0" w:color="auto"/>
        <w:bottom w:val="none" w:sz="0" w:space="0" w:color="auto"/>
        <w:right w:val="none" w:sz="0" w:space="0" w:color="auto"/>
      </w:divBdr>
    </w:div>
    <w:div w:id="964236790">
      <w:bodyDiv w:val="1"/>
      <w:marLeft w:val="0"/>
      <w:marRight w:val="0"/>
      <w:marTop w:val="0"/>
      <w:marBottom w:val="0"/>
      <w:divBdr>
        <w:top w:val="none" w:sz="0" w:space="0" w:color="auto"/>
        <w:left w:val="none" w:sz="0" w:space="0" w:color="auto"/>
        <w:bottom w:val="none" w:sz="0" w:space="0" w:color="auto"/>
        <w:right w:val="none" w:sz="0" w:space="0" w:color="auto"/>
      </w:divBdr>
    </w:div>
    <w:div w:id="990061450">
      <w:bodyDiv w:val="1"/>
      <w:marLeft w:val="0"/>
      <w:marRight w:val="0"/>
      <w:marTop w:val="0"/>
      <w:marBottom w:val="0"/>
      <w:divBdr>
        <w:top w:val="none" w:sz="0" w:space="0" w:color="auto"/>
        <w:left w:val="none" w:sz="0" w:space="0" w:color="auto"/>
        <w:bottom w:val="none" w:sz="0" w:space="0" w:color="auto"/>
        <w:right w:val="none" w:sz="0" w:space="0" w:color="auto"/>
      </w:divBdr>
    </w:div>
    <w:div w:id="993990223">
      <w:bodyDiv w:val="1"/>
      <w:marLeft w:val="0"/>
      <w:marRight w:val="0"/>
      <w:marTop w:val="0"/>
      <w:marBottom w:val="0"/>
      <w:divBdr>
        <w:top w:val="none" w:sz="0" w:space="0" w:color="auto"/>
        <w:left w:val="none" w:sz="0" w:space="0" w:color="auto"/>
        <w:bottom w:val="none" w:sz="0" w:space="0" w:color="auto"/>
        <w:right w:val="none" w:sz="0" w:space="0" w:color="auto"/>
      </w:divBdr>
    </w:div>
    <w:div w:id="1002125388">
      <w:bodyDiv w:val="1"/>
      <w:marLeft w:val="0"/>
      <w:marRight w:val="0"/>
      <w:marTop w:val="0"/>
      <w:marBottom w:val="0"/>
      <w:divBdr>
        <w:top w:val="none" w:sz="0" w:space="0" w:color="auto"/>
        <w:left w:val="none" w:sz="0" w:space="0" w:color="auto"/>
        <w:bottom w:val="none" w:sz="0" w:space="0" w:color="auto"/>
        <w:right w:val="none" w:sz="0" w:space="0" w:color="auto"/>
      </w:divBdr>
    </w:div>
    <w:div w:id="1005665409">
      <w:bodyDiv w:val="1"/>
      <w:marLeft w:val="0"/>
      <w:marRight w:val="0"/>
      <w:marTop w:val="0"/>
      <w:marBottom w:val="0"/>
      <w:divBdr>
        <w:top w:val="none" w:sz="0" w:space="0" w:color="auto"/>
        <w:left w:val="none" w:sz="0" w:space="0" w:color="auto"/>
        <w:bottom w:val="none" w:sz="0" w:space="0" w:color="auto"/>
        <w:right w:val="none" w:sz="0" w:space="0" w:color="auto"/>
      </w:divBdr>
    </w:div>
    <w:div w:id="1014845057">
      <w:bodyDiv w:val="1"/>
      <w:marLeft w:val="0"/>
      <w:marRight w:val="0"/>
      <w:marTop w:val="0"/>
      <w:marBottom w:val="0"/>
      <w:divBdr>
        <w:top w:val="none" w:sz="0" w:space="0" w:color="auto"/>
        <w:left w:val="none" w:sz="0" w:space="0" w:color="auto"/>
        <w:bottom w:val="none" w:sz="0" w:space="0" w:color="auto"/>
        <w:right w:val="none" w:sz="0" w:space="0" w:color="auto"/>
      </w:divBdr>
    </w:div>
    <w:div w:id="1019968262">
      <w:bodyDiv w:val="1"/>
      <w:marLeft w:val="0"/>
      <w:marRight w:val="0"/>
      <w:marTop w:val="0"/>
      <w:marBottom w:val="0"/>
      <w:divBdr>
        <w:top w:val="none" w:sz="0" w:space="0" w:color="auto"/>
        <w:left w:val="none" w:sz="0" w:space="0" w:color="auto"/>
        <w:bottom w:val="none" w:sz="0" w:space="0" w:color="auto"/>
        <w:right w:val="none" w:sz="0" w:space="0" w:color="auto"/>
      </w:divBdr>
    </w:div>
    <w:div w:id="1036664744">
      <w:bodyDiv w:val="1"/>
      <w:marLeft w:val="0"/>
      <w:marRight w:val="0"/>
      <w:marTop w:val="0"/>
      <w:marBottom w:val="0"/>
      <w:divBdr>
        <w:top w:val="none" w:sz="0" w:space="0" w:color="auto"/>
        <w:left w:val="none" w:sz="0" w:space="0" w:color="auto"/>
        <w:bottom w:val="none" w:sz="0" w:space="0" w:color="auto"/>
        <w:right w:val="none" w:sz="0" w:space="0" w:color="auto"/>
      </w:divBdr>
    </w:div>
    <w:div w:id="1037970086">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50416958">
      <w:bodyDiv w:val="1"/>
      <w:marLeft w:val="0"/>
      <w:marRight w:val="0"/>
      <w:marTop w:val="0"/>
      <w:marBottom w:val="0"/>
      <w:divBdr>
        <w:top w:val="none" w:sz="0" w:space="0" w:color="auto"/>
        <w:left w:val="none" w:sz="0" w:space="0" w:color="auto"/>
        <w:bottom w:val="none" w:sz="0" w:space="0" w:color="auto"/>
        <w:right w:val="none" w:sz="0" w:space="0" w:color="auto"/>
      </w:divBdr>
    </w:div>
    <w:div w:id="1051072019">
      <w:bodyDiv w:val="1"/>
      <w:marLeft w:val="0"/>
      <w:marRight w:val="0"/>
      <w:marTop w:val="0"/>
      <w:marBottom w:val="0"/>
      <w:divBdr>
        <w:top w:val="none" w:sz="0" w:space="0" w:color="auto"/>
        <w:left w:val="none" w:sz="0" w:space="0" w:color="auto"/>
        <w:bottom w:val="none" w:sz="0" w:space="0" w:color="auto"/>
        <w:right w:val="none" w:sz="0" w:space="0" w:color="auto"/>
      </w:divBdr>
    </w:div>
    <w:div w:id="1055860435">
      <w:bodyDiv w:val="1"/>
      <w:marLeft w:val="0"/>
      <w:marRight w:val="0"/>
      <w:marTop w:val="0"/>
      <w:marBottom w:val="0"/>
      <w:divBdr>
        <w:top w:val="none" w:sz="0" w:space="0" w:color="auto"/>
        <w:left w:val="none" w:sz="0" w:space="0" w:color="auto"/>
        <w:bottom w:val="none" w:sz="0" w:space="0" w:color="auto"/>
        <w:right w:val="none" w:sz="0" w:space="0" w:color="auto"/>
      </w:divBdr>
    </w:div>
    <w:div w:id="1057699692">
      <w:bodyDiv w:val="1"/>
      <w:marLeft w:val="0"/>
      <w:marRight w:val="0"/>
      <w:marTop w:val="0"/>
      <w:marBottom w:val="0"/>
      <w:divBdr>
        <w:top w:val="none" w:sz="0" w:space="0" w:color="auto"/>
        <w:left w:val="none" w:sz="0" w:space="0" w:color="auto"/>
        <w:bottom w:val="none" w:sz="0" w:space="0" w:color="auto"/>
        <w:right w:val="none" w:sz="0" w:space="0" w:color="auto"/>
      </w:divBdr>
    </w:div>
    <w:div w:id="1059674317">
      <w:bodyDiv w:val="1"/>
      <w:marLeft w:val="0"/>
      <w:marRight w:val="0"/>
      <w:marTop w:val="0"/>
      <w:marBottom w:val="0"/>
      <w:divBdr>
        <w:top w:val="none" w:sz="0" w:space="0" w:color="auto"/>
        <w:left w:val="none" w:sz="0" w:space="0" w:color="auto"/>
        <w:bottom w:val="none" w:sz="0" w:space="0" w:color="auto"/>
        <w:right w:val="none" w:sz="0" w:space="0" w:color="auto"/>
      </w:divBdr>
    </w:div>
    <w:div w:id="1062755758">
      <w:bodyDiv w:val="1"/>
      <w:marLeft w:val="0"/>
      <w:marRight w:val="0"/>
      <w:marTop w:val="0"/>
      <w:marBottom w:val="0"/>
      <w:divBdr>
        <w:top w:val="none" w:sz="0" w:space="0" w:color="auto"/>
        <w:left w:val="none" w:sz="0" w:space="0" w:color="auto"/>
        <w:bottom w:val="none" w:sz="0" w:space="0" w:color="auto"/>
        <w:right w:val="none" w:sz="0" w:space="0" w:color="auto"/>
      </w:divBdr>
    </w:div>
    <w:div w:id="1065446465">
      <w:bodyDiv w:val="1"/>
      <w:marLeft w:val="0"/>
      <w:marRight w:val="0"/>
      <w:marTop w:val="0"/>
      <w:marBottom w:val="0"/>
      <w:divBdr>
        <w:top w:val="none" w:sz="0" w:space="0" w:color="auto"/>
        <w:left w:val="none" w:sz="0" w:space="0" w:color="auto"/>
        <w:bottom w:val="none" w:sz="0" w:space="0" w:color="auto"/>
        <w:right w:val="none" w:sz="0" w:space="0" w:color="auto"/>
      </w:divBdr>
    </w:div>
    <w:div w:id="1065837135">
      <w:bodyDiv w:val="1"/>
      <w:marLeft w:val="0"/>
      <w:marRight w:val="0"/>
      <w:marTop w:val="0"/>
      <w:marBottom w:val="0"/>
      <w:divBdr>
        <w:top w:val="none" w:sz="0" w:space="0" w:color="auto"/>
        <w:left w:val="none" w:sz="0" w:space="0" w:color="auto"/>
        <w:bottom w:val="none" w:sz="0" w:space="0" w:color="auto"/>
        <w:right w:val="none" w:sz="0" w:space="0" w:color="auto"/>
      </w:divBdr>
    </w:div>
    <w:div w:id="1077245710">
      <w:bodyDiv w:val="1"/>
      <w:marLeft w:val="0"/>
      <w:marRight w:val="0"/>
      <w:marTop w:val="0"/>
      <w:marBottom w:val="0"/>
      <w:divBdr>
        <w:top w:val="none" w:sz="0" w:space="0" w:color="auto"/>
        <w:left w:val="none" w:sz="0" w:space="0" w:color="auto"/>
        <w:bottom w:val="none" w:sz="0" w:space="0" w:color="auto"/>
        <w:right w:val="none" w:sz="0" w:space="0" w:color="auto"/>
      </w:divBdr>
    </w:div>
    <w:div w:id="1081020786">
      <w:bodyDiv w:val="1"/>
      <w:marLeft w:val="0"/>
      <w:marRight w:val="0"/>
      <w:marTop w:val="0"/>
      <w:marBottom w:val="0"/>
      <w:divBdr>
        <w:top w:val="none" w:sz="0" w:space="0" w:color="auto"/>
        <w:left w:val="none" w:sz="0" w:space="0" w:color="auto"/>
        <w:bottom w:val="none" w:sz="0" w:space="0" w:color="auto"/>
        <w:right w:val="none" w:sz="0" w:space="0" w:color="auto"/>
      </w:divBdr>
    </w:div>
    <w:div w:id="1083725153">
      <w:bodyDiv w:val="1"/>
      <w:marLeft w:val="0"/>
      <w:marRight w:val="0"/>
      <w:marTop w:val="0"/>
      <w:marBottom w:val="0"/>
      <w:divBdr>
        <w:top w:val="none" w:sz="0" w:space="0" w:color="auto"/>
        <w:left w:val="none" w:sz="0" w:space="0" w:color="auto"/>
        <w:bottom w:val="none" w:sz="0" w:space="0" w:color="auto"/>
        <w:right w:val="none" w:sz="0" w:space="0" w:color="auto"/>
      </w:divBdr>
    </w:div>
    <w:div w:id="1094017525">
      <w:bodyDiv w:val="1"/>
      <w:marLeft w:val="0"/>
      <w:marRight w:val="0"/>
      <w:marTop w:val="0"/>
      <w:marBottom w:val="0"/>
      <w:divBdr>
        <w:top w:val="none" w:sz="0" w:space="0" w:color="auto"/>
        <w:left w:val="none" w:sz="0" w:space="0" w:color="auto"/>
        <w:bottom w:val="none" w:sz="0" w:space="0" w:color="auto"/>
        <w:right w:val="none" w:sz="0" w:space="0" w:color="auto"/>
      </w:divBdr>
    </w:div>
    <w:div w:id="1097167936">
      <w:bodyDiv w:val="1"/>
      <w:marLeft w:val="0"/>
      <w:marRight w:val="0"/>
      <w:marTop w:val="0"/>
      <w:marBottom w:val="0"/>
      <w:divBdr>
        <w:top w:val="none" w:sz="0" w:space="0" w:color="auto"/>
        <w:left w:val="none" w:sz="0" w:space="0" w:color="auto"/>
        <w:bottom w:val="none" w:sz="0" w:space="0" w:color="auto"/>
        <w:right w:val="none" w:sz="0" w:space="0" w:color="auto"/>
      </w:divBdr>
    </w:div>
    <w:div w:id="1118792751">
      <w:bodyDiv w:val="1"/>
      <w:marLeft w:val="0"/>
      <w:marRight w:val="0"/>
      <w:marTop w:val="0"/>
      <w:marBottom w:val="0"/>
      <w:divBdr>
        <w:top w:val="none" w:sz="0" w:space="0" w:color="auto"/>
        <w:left w:val="none" w:sz="0" w:space="0" w:color="auto"/>
        <w:bottom w:val="none" w:sz="0" w:space="0" w:color="auto"/>
        <w:right w:val="none" w:sz="0" w:space="0" w:color="auto"/>
      </w:divBdr>
    </w:div>
    <w:div w:id="1120026801">
      <w:bodyDiv w:val="1"/>
      <w:marLeft w:val="0"/>
      <w:marRight w:val="0"/>
      <w:marTop w:val="0"/>
      <w:marBottom w:val="0"/>
      <w:divBdr>
        <w:top w:val="none" w:sz="0" w:space="0" w:color="auto"/>
        <w:left w:val="none" w:sz="0" w:space="0" w:color="auto"/>
        <w:bottom w:val="none" w:sz="0" w:space="0" w:color="auto"/>
        <w:right w:val="none" w:sz="0" w:space="0" w:color="auto"/>
      </w:divBdr>
    </w:div>
    <w:div w:id="1120297683">
      <w:bodyDiv w:val="1"/>
      <w:marLeft w:val="0"/>
      <w:marRight w:val="0"/>
      <w:marTop w:val="0"/>
      <w:marBottom w:val="0"/>
      <w:divBdr>
        <w:top w:val="none" w:sz="0" w:space="0" w:color="auto"/>
        <w:left w:val="none" w:sz="0" w:space="0" w:color="auto"/>
        <w:bottom w:val="none" w:sz="0" w:space="0" w:color="auto"/>
        <w:right w:val="none" w:sz="0" w:space="0" w:color="auto"/>
      </w:divBdr>
    </w:div>
    <w:div w:id="1128862827">
      <w:bodyDiv w:val="1"/>
      <w:marLeft w:val="0"/>
      <w:marRight w:val="0"/>
      <w:marTop w:val="0"/>
      <w:marBottom w:val="0"/>
      <w:divBdr>
        <w:top w:val="none" w:sz="0" w:space="0" w:color="auto"/>
        <w:left w:val="none" w:sz="0" w:space="0" w:color="auto"/>
        <w:bottom w:val="none" w:sz="0" w:space="0" w:color="auto"/>
        <w:right w:val="none" w:sz="0" w:space="0" w:color="auto"/>
      </w:divBdr>
    </w:div>
    <w:div w:id="1138574324">
      <w:bodyDiv w:val="1"/>
      <w:marLeft w:val="0"/>
      <w:marRight w:val="0"/>
      <w:marTop w:val="0"/>
      <w:marBottom w:val="0"/>
      <w:divBdr>
        <w:top w:val="none" w:sz="0" w:space="0" w:color="auto"/>
        <w:left w:val="none" w:sz="0" w:space="0" w:color="auto"/>
        <w:bottom w:val="none" w:sz="0" w:space="0" w:color="auto"/>
        <w:right w:val="none" w:sz="0" w:space="0" w:color="auto"/>
      </w:divBdr>
    </w:div>
    <w:div w:id="1154759007">
      <w:bodyDiv w:val="1"/>
      <w:marLeft w:val="0"/>
      <w:marRight w:val="0"/>
      <w:marTop w:val="0"/>
      <w:marBottom w:val="0"/>
      <w:divBdr>
        <w:top w:val="none" w:sz="0" w:space="0" w:color="auto"/>
        <w:left w:val="none" w:sz="0" w:space="0" w:color="auto"/>
        <w:bottom w:val="none" w:sz="0" w:space="0" w:color="auto"/>
        <w:right w:val="none" w:sz="0" w:space="0" w:color="auto"/>
      </w:divBdr>
    </w:div>
    <w:div w:id="1158766424">
      <w:bodyDiv w:val="1"/>
      <w:marLeft w:val="0"/>
      <w:marRight w:val="0"/>
      <w:marTop w:val="0"/>
      <w:marBottom w:val="0"/>
      <w:divBdr>
        <w:top w:val="none" w:sz="0" w:space="0" w:color="auto"/>
        <w:left w:val="none" w:sz="0" w:space="0" w:color="auto"/>
        <w:bottom w:val="none" w:sz="0" w:space="0" w:color="auto"/>
        <w:right w:val="none" w:sz="0" w:space="0" w:color="auto"/>
      </w:divBdr>
    </w:div>
    <w:div w:id="1159692204">
      <w:bodyDiv w:val="1"/>
      <w:marLeft w:val="0"/>
      <w:marRight w:val="0"/>
      <w:marTop w:val="0"/>
      <w:marBottom w:val="0"/>
      <w:divBdr>
        <w:top w:val="none" w:sz="0" w:space="0" w:color="auto"/>
        <w:left w:val="none" w:sz="0" w:space="0" w:color="auto"/>
        <w:bottom w:val="none" w:sz="0" w:space="0" w:color="auto"/>
        <w:right w:val="none" w:sz="0" w:space="0" w:color="auto"/>
      </w:divBdr>
    </w:div>
    <w:div w:id="1164784175">
      <w:bodyDiv w:val="1"/>
      <w:marLeft w:val="0"/>
      <w:marRight w:val="0"/>
      <w:marTop w:val="0"/>
      <w:marBottom w:val="0"/>
      <w:divBdr>
        <w:top w:val="none" w:sz="0" w:space="0" w:color="auto"/>
        <w:left w:val="none" w:sz="0" w:space="0" w:color="auto"/>
        <w:bottom w:val="none" w:sz="0" w:space="0" w:color="auto"/>
        <w:right w:val="none" w:sz="0" w:space="0" w:color="auto"/>
      </w:divBdr>
    </w:div>
    <w:div w:id="1167866736">
      <w:bodyDiv w:val="1"/>
      <w:marLeft w:val="0"/>
      <w:marRight w:val="0"/>
      <w:marTop w:val="0"/>
      <w:marBottom w:val="0"/>
      <w:divBdr>
        <w:top w:val="none" w:sz="0" w:space="0" w:color="auto"/>
        <w:left w:val="none" w:sz="0" w:space="0" w:color="auto"/>
        <w:bottom w:val="none" w:sz="0" w:space="0" w:color="auto"/>
        <w:right w:val="none" w:sz="0" w:space="0" w:color="auto"/>
      </w:divBdr>
    </w:div>
    <w:div w:id="1171214185">
      <w:bodyDiv w:val="1"/>
      <w:marLeft w:val="0"/>
      <w:marRight w:val="0"/>
      <w:marTop w:val="0"/>
      <w:marBottom w:val="0"/>
      <w:divBdr>
        <w:top w:val="none" w:sz="0" w:space="0" w:color="auto"/>
        <w:left w:val="none" w:sz="0" w:space="0" w:color="auto"/>
        <w:bottom w:val="none" w:sz="0" w:space="0" w:color="auto"/>
        <w:right w:val="none" w:sz="0" w:space="0" w:color="auto"/>
      </w:divBdr>
    </w:div>
    <w:div w:id="1186672825">
      <w:bodyDiv w:val="1"/>
      <w:marLeft w:val="0"/>
      <w:marRight w:val="0"/>
      <w:marTop w:val="0"/>
      <w:marBottom w:val="0"/>
      <w:divBdr>
        <w:top w:val="none" w:sz="0" w:space="0" w:color="auto"/>
        <w:left w:val="none" w:sz="0" w:space="0" w:color="auto"/>
        <w:bottom w:val="none" w:sz="0" w:space="0" w:color="auto"/>
        <w:right w:val="none" w:sz="0" w:space="0" w:color="auto"/>
      </w:divBdr>
    </w:div>
    <w:div w:id="1189757770">
      <w:bodyDiv w:val="1"/>
      <w:marLeft w:val="0"/>
      <w:marRight w:val="0"/>
      <w:marTop w:val="0"/>
      <w:marBottom w:val="0"/>
      <w:divBdr>
        <w:top w:val="none" w:sz="0" w:space="0" w:color="auto"/>
        <w:left w:val="none" w:sz="0" w:space="0" w:color="auto"/>
        <w:bottom w:val="none" w:sz="0" w:space="0" w:color="auto"/>
        <w:right w:val="none" w:sz="0" w:space="0" w:color="auto"/>
      </w:divBdr>
    </w:div>
    <w:div w:id="1205868419">
      <w:bodyDiv w:val="1"/>
      <w:marLeft w:val="0"/>
      <w:marRight w:val="0"/>
      <w:marTop w:val="0"/>
      <w:marBottom w:val="0"/>
      <w:divBdr>
        <w:top w:val="none" w:sz="0" w:space="0" w:color="auto"/>
        <w:left w:val="none" w:sz="0" w:space="0" w:color="auto"/>
        <w:bottom w:val="none" w:sz="0" w:space="0" w:color="auto"/>
        <w:right w:val="none" w:sz="0" w:space="0" w:color="auto"/>
      </w:divBdr>
    </w:div>
    <w:div w:id="1208684477">
      <w:bodyDiv w:val="1"/>
      <w:marLeft w:val="0"/>
      <w:marRight w:val="0"/>
      <w:marTop w:val="0"/>
      <w:marBottom w:val="0"/>
      <w:divBdr>
        <w:top w:val="none" w:sz="0" w:space="0" w:color="auto"/>
        <w:left w:val="none" w:sz="0" w:space="0" w:color="auto"/>
        <w:bottom w:val="none" w:sz="0" w:space="0" w:color="auto"/>
        <w:right w:val="none" w:sz="0" w:space="0" w:color="auto"/>
      </w:divBdr>
    </w:div>
    <w:div w:id="1221163491">
      <w:bodyDiv w:val="1"/>
      <w:marLeft w:val="0"/>
      <w:marRight w:val="0"/>
      <w:marTop w:val="0"/>
      <w:marBottom w:val="0"/>
      <w:divBdr>
        <w:top w:val="none" w:sz="0" w:space="0" w:color="auto"/>
        <w:left w:val="none" w:sz="0" w:space="0" w:color="auto"/>
        <w:bottom w:val="none" w:sz="0" w:space="0" w:color="auto"/>
        <w:right w:val="none" w:sz="0" w:space="0" w:color="auto"/>
      </w:divBdr>
    </w:div>
    <w:div w:id="1224176988">
      <w:bodyDiv w:val="1"/>
      <w:marLeft w:val="0"/>
      <w:marRight w:val="0"/>
      <w:marTop w:val="0"/>
      <w:marBottom w:val="0"/>
      <w:divBdr>
        <w:top w:val="none" w:sz="0" w:space="0" w:color="auto"/>
        <w:left w:val="none" w:sz="0" w:space="0" w:color="auto"/>
        <w:bottom w:val="none" w:sz="0" w:space="0" w:color="auto"/>
        <w:right w:val="none" w:sz="0" w:space="0" w:color="auto"/>
      </w:divBdr>
    </w:div>
    <w:div w:id="1233929592">
      <w:bodyDiv w:val="1"/>
      <w:marLeft w:val="0"/>
      <w:marRight w:val="0"/>
      <w:marTop w:val="0"/>
      <w:marBottom w:val="0"/>
      <w:divBdr>
        <w:top w:val="none" w:sz="0" w:space="0" w:color="auto"/>
        <w:left w:val="none" w:sz="0" w:space="0" w:color="auto"/>
        <w:bottom w:val="none" w:sz="0" w:space="0" w:color="auto"/>
        <w:right w:val="none" w:sz="0" w:space="0" w:color="auto"/>
      </w:divBdr>
    </w:div>
    <w:div w:id="1245383529">
      <w:bodyDiv w:val="1"/>
      <w:marLeft w:val="0"/>
      <w:marRight w:val="0"/>
      <w:marTop w:val="0"/>
      <w:marBottom w:val="0"/>
      <w:divBdr>
        <w:top w:val="none" w:sz="0" w:space="0" w:color="auto"/>
        <w:left w:val="none" w:sz="0" w:space="0" w:color="auto"/>
        <w:bottom w:val="none" w:sz="0" w:space="0" w:color="auto"/>
        <w:right w:val="none" w:sz="0" w:space="0" w:color="auto"/>
      </w:divBdr>
    </w:div>
    <w:div w:id="1253665913">
      <w:bodyDiv w:val="1"/>
      <w:marLeft w:val="0"/>
      <w:marRight w:val="0"/>
      <w:marTop w:val="0"/>
      <w:marBottom w:val="0"/>
      <w:divBdr>
        <w:top w:val="none" w:sz="0" w:space="0" w:color="auto"/>
        <w:left w:val="none" w:sz="0" w:space="0" w:color="auto"/>
        <w:bottom w:val="none" w:sz="0" w:space="0" w:color="auto"/>
        <w:right w:val="none" w:sz="0" w:space="0" w:color="auto"/>
      </w:divBdr>
    </w:div>
    <w:div w:id="1264722560">
      <w:bodyDiv w:val="1"/>
      <w:marLeft w:val="0"/>
      <w:marRight w:val="0"/>
      <w:marTop w:val="0"/>
      <w:marBottom w:val="0"/>
      <w:divBdr>
        <w:top w:val="none" w:sz="0" w:space="0" w:color="auto"/>
        <w:left w:val="none" w:sz="0" w:space="0" w:color="auto"/>
        <w:bottom w:val="none" w:sz="0" w:space="0" w:color="auto"/>
        <w:right w:val="none" w:sz="0" w:space="0" w:color="auto"/>
      </w:divBdr>
    </w:div>
    <w:div w:id="1264723228">
      <w:bodyDiv w:val="1"/>
      <w:marLeft w:val="0"/>
      <w:marRight w:val="0"/>
      <w:marTop w:val="0"/>
      <w:marBottom w:val="0"/>
      <w:divBdr>
        <w:top w:val="none" w:sz="0" w:space="0" w:color="auto"/>
        <w:left w:val="none" w:sz="0" w:space="0" w:color="auto"/>
        <w:bottom w:val="none" w:sz="0" w:space="0" w:color="auto"/>
        <w:right w:val="none" w:sz="0" w:space="0" w:color="auto"/>
      </w:divBdr>
    </w:div>
    <w:div w:id="1268270526">
      <w:bodyDiv w:val="1"/>
      <w:marLeft w:val="0"/>
      <w:marRight w:val="0"/>
      <w:marTop w:val="0"/>
      <w:marBottom w:val="0"/>
      <w:divBdr>
        <w:top w:val="none" w:sz="0" w:space="0" w:color="auto"/>
        <w:left w:val="none" w:sz="0" w:space="0" w:color="auto"/>
        <w:bottom w:val="none" w:sz="0" w:space="0" w:color="auto"/>
        <w:right w:val="none" w:sz="0" w:space="0" w:color="auto"/>
      </w:divBdr>
    </w:div>
    <w:div w:id="1275404378">
      <w:bodyDiv w:val="1"/>
      <w:marLeft w:val="0"/>
      <w:marRight w:val="0"/>
      <w:marTop w:val="0"/>
      <w:marBottom w:val="0"/>
      <w:divBdr>
        <w:top w:val="none" w:sz="0" w:space="0" w:color="auto"/>
        <w:left w:val="none" w:sz="0" w:space="0" w:color="auto"/>
        <w:bottom w:val="none" w:sz="0" w:space="0" w:color="auto"/>
        <w:right w:val="none" w:sz="0" w:space="0" w:color="auto"/>
      </w:divBdr>
    </w:div>
    <w:div w:id="1277249105">
      <w:bodyDiv w:val="1"/>
      <w:marLeft w:val="0"/>
      <w:marRight w:val="0"/>
      <w:marTop w:val="0"/>
      <w:marBottom w:val="0"/>
      <w:divBdr>
        <w:top w:val="none" w:sz="0" w:space="0" w:color="auto"/>
        <w:left w:val="none" w:sz="0" w:space="0" w:color="auto"/>
        <w:bottom w:val="none" w:sz="0" w:space="0" w:color="auto"/>
        <w:right w:val="none" w:sz="0" w:space="0" w:color="auto"/>
      </w:divBdr>
    </w:div>
    <w:div w:id="1281954261">
      <w:bodyDiv w:val="1"/>
      <w:marLeft w:val="0"/>
      <w:marRight w:val="0"/>
      <w:marTop w:val="0"/>
      <w:marBottom w:val="0"/>
      <w:divBdr>
        <w:top w:val="none" w:sz="0" w:space="0" w:color="auto"/>
        <w:left w:val="none" w:sz="0" w:space="0" w:color="auto"/>
        <w:bottom w:val="none" w:sz="0" w:space="0" w:color="auto"/>
        <w:right w:val="none" w:sz="0" w:space="0" w:color="auto"/>
      </w:divBdr>
    </w:div>
    <w:div w:id="1286235865">
      <w:bodyDiv w:val="1"/>
      <w:marLeft w:val="0"/>
      <w:marRight w:val="0"/>
      <w:marTop w:val="0"/>
      <w:marBottom w:val="0"/>
      <w:divBdr>
        <w:top w:val="none" w:sz="0" w:space="0" w:color="auto"/>
        <w:left w:val="none" w:sz="0" w:space="0" w:color="auto"/>
        <w:bottom w:val="none" w:sz="0" w:space="0" w:color="auto"/>
        <w:right w:val="none" w:sz="0" w:space="0" w:color="auto"/>
      </w:divBdr>
    </w:div>
    <w:div w:id="1289241295">
      <w:bodyDiv w:val="1"/>
      <w:marLeft w:val="0"/>
      <w:marRight w:val="0"/>
      <w:marTop w:val="0"/>
      <w:marBottom w:val="0"/>
      <w:divBdr>
        <w:top w:val="none" w:sz="0" w:space="0" w:color="auto"/>
        <w:left w:val="none" w:sz="0" w:space="0" w:color="auto"/>
        <w:bottom w:val="none" w:sz="0" w:space="0" w:color="auto"/>
        <w:right w:val="none" w:sz="0" w:space="0" w:color="auto"/>
      </w:divBdr>
    </w:div>
    <w:div w:id="1294477987">
      <w:bodyDiv w:val="1"/>
      <w:marLeft w:val="0"/>
      <w:marRight w:val="0"/>
      <w:marTop w:val="0"/>
      <w:marBottom w:val="0"/>
      <w:divBdr>
        <w:top w:val="none" w:sz="0" w:space="0" w:color="auto"/>
        <w:left w:val="none" w:sz="0" w:space="0" w:color="auto"/>
        <w:bottom w:val="none" w:sz="0" w:space="0" w:color="auto"/>
        <w:right w:val="none" w:sz="0" w:space="0" w:color="auto"/>
      </w:divBdr>
    </w:div>
    <w:div w:id="1304656482">
      <w:bodyDiv w:val="1"/>
      <w:marLeft w:val="0"/>
      <w:marRight w:val="0"/>
      <w:marTop w:val="0"/>
      <w:marBottom w:val="0"/>
      <w:divBdr>
        <w:top w:val="none" w:sz="0" w:space="0" w:color="auto"/>
        <w:left w:val="none" w:sz="0" w:space="0" w:color="auto"/>
        <w:bottom w:val="none" w:sz="0" w:space="0" w:color="auto"/>
        <w:right w:val="none" w:sz="0" w:space="0" w:color="auto"/>
      </w:divBdr>
    </w:div>
    <w:div w:id="1321229175">
      <w:bodyDiv w:val="1"/>
      <w:marLeft w:val="0"/>
      <w:marRight w:val="0"/>
      <w:marTop w:val="0"/>
      <w:marBottom w:val="0"/>
      <w:divBdr>
        <w:top w:val="none" w:sz="0" w:space="0" w:color="auto"/>
        <w:left w:val="none" w:sz="0" w:space="0" w:color="auto"/>
        <w:bottom w:val="none" w:sz="0" w:space="0" w:color="auto"/>
        <w:right w:val="none" w:sz="0" w:space="0" w:color="auto"/>
      </w:divBdr>
    </w:div>
    <w:div w:id="1325016249">
      <w:bodyDiv w:val="1"/>
      <w:marLeft w:val="0"/>
      <w:marRight w:val="0"/>
      <w:marTop w:val="0"/>
      <w:marBottom w:val="0"/>
      <w:divBdr>
        <w:top w:val="none" w:sz="0" w:space="0" w:color="auto"/>
        <w:left w:val="none" w:sz="0" w:space="0" w:color="auto"/>
        <w:bottom w:val="none" w:sz="0" w:space="0" w:color="auto"/>
        <w:right w:val="none" w:sz="0" w:space="0" w:color="auto"/>
      </w:divBdr>
    </w:div>
    <w:div w:id="1340305950">
      <w:bodyDiv w:val="1"/>
      <w:marLeft w:val="0"/>
      <w:marRight w:val="0"/>
      <w:marTop w:val="0"/>
      <w:marBottom w:val="0"/>
      <w:divBdr>
        <w:top w:val="none" w:sz="0" w:space="0" w:color="auto"/>
        <w:left w:val="none" w:sz="0" w:space="0" w:color="auto"/>
        <w:bottom w:val="none" w:sz="0" w:space="0" w:color="auto"/>
        <w:right w:val="none" w:sz="0" w:space="0" w:color="auto"/>
      </w:divBdr>
    </w:div>
    <w:div w:id="1351952987">
      <w:bodyDiv w:val="1"/>
      <w:marLeft w:val="0"/>
      <w:marRight w:val="0"/>
      <w:marTop w:val="0"/>
      <w:marBottom w:val="0"/>
      <w:divBdr>
        <w:top w:val="none" w:sz="0" w:space="0" w:color="auto"/>
        <w:left w:val="none" w:sz="0" w:space="0" w:color="auto"/>
        <w:bottom w:val="none" w:sz="0" w:space="0" w:color="auto"/>
        <w:right w:val="none" w:sz="0" w:space="0" w:color="auto"/>
      </w:divBdr>
    </w:div>
    <w:div w:id="1354041015">
      <w:bodyDiv w:val="1"/>
      <w:marLeft w:val="0"/>
      <w:marRight w:val="0"/>
      <w:marTop w:val="0"/>
      <w:marBottom w:val="0"/>
      <w:divBdr>
        <w:top w:val="none" w:sz="0" w:space="0" w:color="auto"/>
        <w:left w:val="none" w:sz="0" w:space="0" w:color="auto"/>
        <w:bottom w:val="none" w:sz="0" w:space="0" w:color="auto"/>
        <w:right w:val="none" w:sz="0" w:space="0" w:color="auto"/>
      </w:divBdr>
    </w:div>
    <w:div w:id="1358969718">
      <w:bodyDiv w:val="1"/>
      <w:marLeft w:val="0"/>
      <w:marRight w:val="0"/>
      <w:marTop w:val="0"/>
      <w:marBottom w:val="0"/>
      <w:divBdr>
        <w:top w:val="none" w:sz="0" w:space="0" w:color="auto"/>
        <w:left w:val="none" w:sz="0" w:space="0" w:color="auto"/>
        <w:bottom w:val="none" w:sz="0" w:space="0" w:color="auto"/>
        <w:right w:val="none" w:sz="0" w:space="0" w:color="auto"/>
      </w:divBdr>
    </w:div>
    <w:div w:id="1359354862">
      <w:bodyDiv w:val="1"/>
      <w:marLeft w:val="0"/>
      <w:marRight w:val="0"/>
      <w:marTop w:val="0"/>
      <w:marBottom w:val="0"/>
      <w:divBdr>
        <w:top w:val="none" w:sz="0" w:space="0" w:color="auto"/>
        <w:left w:val="none" w:sz="0" w:space="0" w:color="auto"/>
        <w:bottom w:val="none" w:sz="0" w:space="0" w:color="auto"/>
        <w:right w:val="none" w:sz="0" w:space="0" w:color="auto"/>
      </w:divBdr>
    </w:div>
    <w:div w:id="1371568852">
      <w:bodyDiv w:val="1"/>
      <w:marLeft w:val="0"/>
      <w:marRight w:val="0"/>
      <w:marTop w:val="0"/>
      <w:marBottom w:val="0"/>
      <w:divBdr>
        <w:top w:val="none" w:sz="0" w:space="0" w:color="auto"/>
        <w:left w:val="none" w:sz="0" w:space="0" w:color="auto"/>
        <w:bottom w:val="none" w:sz="0" w:space="0" w:color="auto"/>
        <w:right w:val="none" w:sz="0" w:space="0" w:color="auto"/>
      </w:divBdr>
    </w:div>
    <w:div w:id="1387217544">
      <w:bodyDiv w:val="1"/>
      <w:marLeft w:val="0"/>
      <w:marRight w:val="0"/>
      <w:marTop w:val="0"/>
      <w:marBottom w:val="0"/>
      <w:divBdr>
        <w:top w:val="none" w:sz="0" w:space="0" w:color="auto"/>
        <w:left w:val="none" w:sz="0" w:space="0" w:color="auto"/>
        <w:bottom w:val="none" w:sz="0" w:space="0" w:color="auto"/>
        <w:right w:val="none" w:sz="0" w:space="0" w:color="auto"/>
      </w:divBdr>
    </w:div>
    <w:div w:id="1393700405">
      <w:bodyDiv w:val="1"/>
      <w:marLeft w:val="0"/>
      <w:marRight w:val="0"/>
      <w:marTop w:val="0"/>
      <w:marBottom w:val="0"/>
      <w:divBdr>
        <w:top w:val="none" w:sz="0" w:space="0" w:color="auto"/>
        <w:left w:val="none" w:sz="0" w:space="0" w:color="auto"/>
        <w:bottom w:val="none" w:sz="0" w:space="0" w:color="auto"/>
        <w:right w:val="none" w:sz="0" w:space="0" w:color="auto"/>
      </w:divBdr>
    </w:div>
    <w:div w:id="1396859857">
      <w:bodyDiv w:val="1"/>
      <w:marLeft w:val="0"/>
      <w:marRight w:val="0"/>
      <w:marTop w:val="0"/>
      <w:marBottom w:val="0"/>
      <w:divBdr>
        <w:top w:val="none" w:sz="0" w:space="0" w:color="auto"/>
        <w:left w:val="none" w:sz="0" w:space="0" w:color="auto"/>
        <w:bottom w:val="none" w:sz="0" w:space="0" w:color="auto"/>
        <w:right w:val="none" w:sz="0" w:space="0" w:color="auto"/>
      </w:divBdr>
    </w:div>
    <w:div w:id="1397777711">
      <w:bodyDiv w:val="1"/>
      <w:marLeft w:val="0"/>
      <w:marRight w:val="0"/>
      <w:marTop w:val="0"/>
      <w:marBottom w:val="0"/>
      <w:divBdr>
        <w:top w:val="none" w:sz="0" w:space="0" w:color="auto"/>
        <w:left w:val="none" w:sz="0" w:space="0" w:color="auto"/>
        <w:bottom w:val="none" w:sz="0" w:space="0" w:color="auto"/>
        <w:right w:val="none" w:sz="0" w:space="0" w:color="auto"/>
      </w:divBdr>
    </w:div>
    <w:div w:id="1408259603">
      <w:bodyDiv w:val="1"/>
      <w:marLeft w:val="0"/>
      <w:marRight w:val="0"/>
      <w:marTop w:val="0"/>
      <w:marBottom w:val="0"/>
      <w:divBdr>
        <w:top w:val="none" w:sz="0" w:space="0" w:color="auto"/>
        <w:left w:val="none" w:sz="0" w:space="0" w:color="auto"/>
        <w:bottom w:val="none" w:sz="0" w:space="0" w:color="auto"/>
        <w:right w:val="none" w:sz="0" w:space="0" w:color="auto"/>
      </w:divBdr>
    </w:div>
    <w:div w:id="1409184214">
      <w:bodyDiv w:val="1"/>
      <w:marLeft w:val="0"/>
      <w:marRight w:val="0"/>
      <w:marTop w:val="0"/>
      <w:marBottom w:val="0"/>
      <w:divBdr>
        <w:top w:val="none" w:sz="0" w:space="0" w:color="auto"/>
        <w:left w:val="none" w:sz="0" w:space="0" w:color="auto"/>
        <w:bottom w:val="none" w:sz="0" w:space="0" w:color="auto"/>
        <w:right w:val="none" w:sz="0" w:space="0" w:color="auto"/>
      </w:divBdr>
    </w:div>
    <w:div w:id="1413237196">
      <w:bodyDiv w:val="1"/>
      <w:marLeft w:val="0"/>
      <w:marRight w:val="0"/>
      <w:marTop w:val="0"/>
      <w:marBottom w:val="0"/>
      <w:divBdr>
        <w:top w:val="none" w:sz="0" w:space="0" w:color="auto"/>
        <w:left w:val="none" w:sz="0" w:space="0" w:color="auto"/>
        <w:bottom w:val="none" w:sz="0" w:space="0" w:color="auto"/>
        <w:right w:val="none" w:sz="0" w:space="0" w:color="auto"/>
      </w:divBdr>
    </w:div>
    <w:div w:id="1419986738">
      <w:bodyDiv w:val="1"/>
      <w:marLeft w:val="0"/>
      <w:marRight w:val="0"/>
      <w:marTop w:val="0"/>
      <w:marBottom w:val="0"/>
      <w:divBdr>
        <w:top w:val="none" w:sz="0" w:space="0" w:color="auto"/>
        <w:left w:val="none" w:sz="0" w:space="0" w:color="auto"/>
        <w:bottom w:val="none" w:sz="0" w:space="0" w:color="auto"/>
        <w:right w:val="none" w:sz="0" w:space="0" w:color="auto"/>
      </w:divBdr>
    </w:div>
    <w:div w:id="1424640847">
      <w:bodyDiv w:val="1"/>
      <w:marLeft w:val="0"/>
      <w:marRight w:val="0"/>
      <w:marTop w:val="0"/>
      <w:marBottom w:val="0"/>
      <w:divBdr>
        <w:top w:val="none" w:sz="0" w:space="0" w:color="auto"/>
        <w:left w:val="none" w:sz="0" w:space="0" w:color="auto"/>
        <w:bottom w:val="none" w:sz="0" w:space="0" w:color="auto"/>
        <w:right w:val="none" w:sz="0" w:space="0" w:color="auto"/>
      </w:divBdr>
    </w:div>
    <w:div w:id="1441489015">
      <w:bodyDiv w:val="1"/>
      <w:marLeft w:val="0"/>
      <w:marRight w:val="0"/>
      <w:marTop w:val="0"/>
      <w:marBottom w:val="0"/>
      <w:divBdr>
        <w:top w:val="none" w:sz="0" w:space="0" w:color="auto"/>
        <w:left w:val="none" w:sz="0" w:space="0" w:color="auto"/>
        <w:bottom w:val="none" w:sz="0" w:space="0" w:color="auto"/>
        <w:right w:val="none" w:sz="0" w:space="0" w:color="auto"/>
      </w:divBdr>
    </w:div>
    <w:div w:id="1445418006">
      <w:bodyDiv w:val="1"/>
      <w:marLeft w:val="0"/>
      <w:marRight w:val="0"/>
      <w:marTop w:val="0"/>
      <w:marBottom w:val="0"/>
      <w:divBdr>
        <w:top w:val="none" w:sz="0" w:space="0" w:color="auto"/>
        <w:left w:val="none" w:sz="0" w:space="0" w:color="auto"/>
        <w:bottom w:val="none" w:sz="0" w:space="0" w:color="auto"/>
        <w:right w:val="none" w:sz="0" w:space="0" w:color="auto"/>
      </w:divBdr>
    </w:div>
    <w:div w:id="1457217636">
      <w:bodyDiv w:val="1"/>
      <w:marLeft w:val="0"/>
      <w:marRight w:val="0"/>
      <w:marTop w:val="0"/>
      <w:marBottom w:val="0"/>
      <w:divBdr>
        <w:top w:val="none" w:sz="0" w:space="0" w:color="auto"/>
        <w:left w:val="none" w:sz="0" w:space="0" w:color="auto"/>
        <w:bottom w:val="none" w:sz="0" w:space="0" w:color="auto"/>
        <w:right w:val="none" w:sz="0" w:space="0" w:color="auto"/>
      </w:divBdr>
    </w:div>
    <w:div w:id="1459642079">
      <w:bodyDiv w:val="1"/>
      <w:marLeft w:val="0"/>
      <w:marRight w:val="0"/>
      <w:marTop w:val="0"/>
      <w:marBottom w:val="0"/>
      <w:divBdr>
        <w:top w:val="none" w:sz="0" w:space="0" w:color="auto"/>
        <w:left w:val="none" w:sz="0" w:space="0" w:color="auto"/>
        <w:bottom w:val="none" w:sz="0" w:space="0" w:color="auto"/>
        <w:right w:val="none" w:sz="0" w:space="0" w:color="auto"/>
      </w:divBdr>
    </w:div>
    <w:div w:id="1462765343">
      <w:bodyDiv w:val="1"/>
      <w:marLeft w:val="0"/>
      <w:marRight w:val="0"/>
      <w:marTop w:val="0"/>
      <w:marBottom w:val="0"/>
      <w:divBdr>
        <w:top w:val="none" w:sz="0" w:space="0" w:color="auto"/>
        <w:left w:val="none" w:sz="0" w:space="0" w:color="auto"/>
        <w:bottom w:val="none" w:sz="0" w:space="0" w:color="auto"/>
        <w:right w:val="none" w:sz="0" w:space="0" w:color="auto"/>
      </w:divBdr>
    </w:div>
    <w:div w:id="1468083996">
      <w:bodyDiv w:val="1"/>
      <w:marLeft w:val="0"/>
      <w:marRight w:val="0"/>
      <w:marTop w:val="0"/>
      <w:marBottom w:val="0"/>
      <w:divBdr>
        <w:top w:val="none" w:sz="0" w:space="0" w:color="auto"/>
        <w:left w:val="none" w:sz="0" w:space="0" w:color="auto"/>
        <w:bottom w:val="none" w:sz="0" w:space="0" w:color="auto"/>
        <w:right w:val="none" w:sz="0" w:space="0" w:color="auto"/>
      </w:divBdr>
    </w:div>
    <w:div w:id="1488323418">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528652">
      <w:bodyDiv w:val="1"/>
      <w:marLeft w:val="0"/>
      <w:marRight w:val="0"/>
      <w:marTop w:val="0"/>
      <w:marBottom w:val="0"/>
      <w:divBdr>
        <w:top w:val="none" w:sz="0" w:space="0" w:color="auto"/>
        <w:left w:val="none" w:sz="0" w:space="0" w:color="auto"/>
        <w:bottom w:val="none" w:sz="0" w:space="0" w:color="auto"/>
        <w:right w:val="none" w:sz="0" w:space="0" w:color="auto"/>
      </w:divBdr>
    </w:div>
    <w:div w:id="1501775279">
      <w:bodyDiv w:val="1"/>
      <w:marLeft w:val="0"/>
      <w:marRight w:val="0"/>
      <w:marTop w:val="0"/>
      <w:marBottom w:val="0"/>
      <w:divBdr>
        <w:top w:val="none" w:sz="0" w:space="0" w:color="auto"/>
        <w:left w:val="none" w:sz="0" w:space="0" w:color="auto"/>
        <w:bottom w:val="none" w:sz="0" w:space="0" w:color="auto"/>
        <w:right w:val="none" w:sz="0" w:space="0" w:color="auto"/>
      </w:divBdr>
    </w:div>
    <w:div w:id="1502547312">
      <w:bodyDiv w:val="1"/>
      <w:marLeft w:val="0"/>
      <w:marRight w:val="0"/>
      <w:marTop w:val="0"/>
      <w:marBottom w:val="0"/>
      <w:divBdr>
        <w:top w:val="none" w:sz="0" w:space="0" w:color="auto"/>
        <w:left w:val="none" w:sz="0" w:space="0" w:color="auto"/>
        <w:bottom w:val="none" w:sz="0" w:space="0" w:color="auto"/>
        <w:right w:val="none" w:sz="0" w:space="0" w:color="auto"/>
      </w:divBdr>
    </w:div>
    <w:div w:id="1522933225">
      <w:bodyDiv w:val="1"/>
      <w:marLeft w:val="0"/>
      <w:marRight w:val="0"/>
      <w:marTop w:val="0"/>
      <w:marBottom w:val="0"/>
      <w:divBdr>
        <w:top w:val="none" w:sz="0" w:space="0" w:color="auto"/>
        <w:left w:val="none" w:sz="0" w:space="0" w:color="auto"/>
        <w:bottom w:val="none" w:sz="0" w:space="0" w:color="auto"/>
        <w:right w:val="none" w:sz="0" w:space="0" w:color="auto"/>
      </w:divBdr>
    </w:div>
    <w:div w:id="1541747254">
      <w:bodyDiv w:val="1"/>
      <w:marLeft w:val="0"/>
      <w:marRight w:val="0"/>
      <w:marTop w:val="0"/>
      <w:marBottom w:val="0"/>
      <w:divBdr>
        <w:top w:val="none" w:sz="0" w:space="0" w:color="auto"/>
        <w:left w:val="none" w:sz="0" w:space="0" w:color="auto"/>
        <w:bottom w:val="none" w:sz="0" w:space="0" w:color="auto"/>
        <w:right w:val="none" w:sz="0" w:space="0" w:color="auto"/>
      </w:divBdr>
    </w:div>
    <w:div w:id="1554579793">
      <w:bodyDiv w:val="1"/>
      <w:marLeft w:val="0"/>
      <w:marRight w:val="0"/>
      <w:marTop w:val="0"/>
      <w:marBottom w:val="0"/>
      <w:divBdr>
        <w:top w:val="none" w:sz="0" w:space="0" w:color="auto"/>
        <w:left w:val="none" w:sz="0" w:space="0" w:color="auto"/>
        <w:bottom w:val="none" w:sz="0" w:space="0" w:color="auto"/>
        <w:right w:val="none" w:sz="0" w:space="0" w:color="auto"/>
      </w:divBdr>
    </w:div>
    <w:div w:id="1565869535">
      <w:bodyDiv w:val="1"/>
      <w:marLeft w:val="0"/>
      <w:marRight w:val="0"/>
      <w:marTop w:val="0"/>
      <w:marBottom w:val="0"/>
      <w:divBdr>
        <w:top w:val="none" w:sz="0" w:space="0" w:color="auto"/>
        <w:left w:val="none" w:sz="0" w:space="0" w:color="auto"/>
        <w:bottom w:val="none" w:sz="0" w:space="0" w:color="auto"/>
        <w:right w:val="none" w:sz="0" w:space="0" w:color="auto"/>
      </w:divBdr>
    </w:div>
    <w:div w:id="1582980586">
      <w:bodyDiv w:val="1"/>
      <w:marLeft w:val="0"/>
      <w:marRight w:val="0"/>
      <w:marTop w:val="0"/>
      <w:marBottom w:val="0"/>
      <w:divBdr>
        <w:top w:val="none" w:sz="0" w:space="0" w:color="auto"/>
        <w:left w:val="none" w:sz="0" w:space="0" w:color="auto"/>
        <w:bottom w:val="none" w:sz="0" w:space="0" w:color="auto"/>
        <w:right w:val="none" w:sz="0" w:space="0" w:color="auto"/>
      </w:divBdr>
    </w:div>
    <w:div w:id="1596554116">
      <w:bodyDiv w:val="1"/>
      <w:marLeft w:val="0"/>
      <w:marRight w:val="0"/>
      <w:marTop w:val="0"/>
      <w:marBottom w:val="0"/>
      <w:divBdr>
        <w:top w:val="none" w:sz="0" w:space="0" w:color="auto"/>
        <w:left w:val="none" w:sz="0" w:space="0" w:color="auto"/>
        <w:bottom w:val="none" w:sz="0" w:space="0" w:color="auto"/>
        <w:right w:val="none" w:sz="0" w:space="0" w:color="auto"/>
      </w:divBdr>
    </w:div>
    <w:div w:id="1596671741">
      <w:bodyDiv w:val="1"/>
      <w:marLeft w:val="0"/>
      <w:marRight w:val="0"/>
      <w:marTop w:val="0"/>
      <w:marBottom w:val="0"/>
      <w:divBdr>
        <w:top w:val="none" w:sz="0" w:space="0" w:color="auto"/>
        <w:left w:val="none" w:sz="0" w:space="0" w:color="auto"/>
        <w:bottom w:val="none" w:sz="0" w:space="0" w:color="auto"/>
        <w:right w:val="none" w:sz="0" w:space="0" w:color="auto"/>
      </w:divBdr>
    </w:div>
    <w:div w:id="1601833827">
      <w:bodyDiv w:val="1"/>
      <w:marLeft w:val="0"/>
      <w:marRight w:val="0"/>
      <w:marTop w:val="0"/>
      <w:marBottom w:val="0"/>
      <w:divBdr>
        <w:top w:val="none" w:sz="0" w:space="0" w:color="auto"/>
        <w:left w:val="none" w:sz="0" w:space="0" w:color="auto"/>
        <w:bottom w:val="none" w:sz="0" w:space="0" w:color="auto"/>
        <w:right w:val="none" w:sz="0" w:space="0" w:color="auto"/>
      </w:divBdr>
    </w:div>
    <w:div w:id="1605847517">
      <w:bodyDiv w:val="1"/>
      <w:marLeft w:val="0"/>
      <w:marRight w:val="0"/>
      <w:marTop w:val="0"/>
      <w:marBottom w:val="0"/>
      <w:divBdr>
        <w:top w:val="none" w:sz="0" w:space="0" w:color="auto"/>
        <w:left w:val="none" w:sz="0" w:space="0" w:color="auto"/>
        <w:bottom w:val="none" w:sz="0" w:space="0" w:color="auto"/>
        <w:right w:val="none" w:sz="0" w:space="0" w:color="auto"/>
      </w:divBdr>
    </w:div>
    <w:div w:id="1608463006">
      <w:bodyDiv w:val="1"/>
      <w:marLeft w:val="0"/>
      <w:marRight w:val="0"/>
      <w:marTop w:val="0"/>
      <w:marBottom w:val="0"/>
      <w:divBdr>
        <w:top w:val="none" w:sz="0" w:space="0" w:color="auto"/>
        <w:left w:val="none" w:sz="0" w:space="0" w:color="auto"/>
        <w:bottom w:val="none" w:sz="0" w:space="0" w:color="auto"/>
        <w:right w:val="none" w:sz="0" w:space="0" w:color="auto"/>
      </w:divBdr>
    </w:div>
    <w:div w:id="1632322867">
      <w:bodyDiv w:val="1"/>
      <w:marLeft w:val="0"/>
      <w:marRight w:val="0"/>
      <w:marTop w:val="0"/>
      <w:marBottom w:val="0"/>
      <w:divBdr>
        <w:top w:val="none" w:sz="0" w:space="0" w:color="auto"/>
        <w:left w:val="none" w:sz="0" w:space="0" w:color="auto"/>
        <w:bottom w:val="none" w:sz="0" w:space="0" w:color="auto"/>
        <w:right w:val="none" w:sz="0" w:space="0" w:color="auto"/>
      </w:divBdr>
    </w:div>
    <w:div w:id="1633753439">
      <w:bodyDiv w:val="1"/>
      <w:marLeft w:val="0"/>
      <w:marRight w:val="0"/>
      <w:marTop w:val="0"/>
      <w:marBottom w:val="0"/>
      <w:divBdr>
        <w:top w:val="none" w:sz="0" w:space="0" w:color="auto"/>
        <w:left w:val="none" w:sz="0" w:space="0" w:color="auto"/>
        <w:bottom w:val="none" w:sz="0" w:space="0" w:color="auto"/>
        <w:right w:val="none" w:sz="0" w:space="0" w:color="auto"/>
      </w:divBdr>
    </w:div>
    <w:div w:id="1635483524">
      <w:bodyDiv w:val="1"/>
      <w:marLeft w:val="0"/>
      <w:marRight w:val="0"/>
      <w:marTop w:val="0"/>
      <w:marBottom w:val="0"/>
      <w:divBdr>
        <w:top w:val="none" w:sz="0" w:space="0" w:color="auto"/>
        <w:left w:val="none" w:sz="0" w:space="0" w:color="auto"/>
        <w:bottom w:val="none" w:sz="0" w:space="0" w:color="auto"/>
        <w:right w:val="none" w:sz="0" w:space="0" w:color="auto"/>
      </w:divBdr>
    </w:div>
    <w:div w:id="1636794073">
      <w:bodyDiv w:val="1"/>
      <w:marLeft w:val="0"/>
      <w:marRight w:val="0"/>
      <w:marTop w:val="0"/>
      <w:marBottom w:val="0"/>
      <w:divBdr>
        <w:top w:val="none" w:sz="0" w:space="0" w:color="auto"/>
        <w:left w:val="none" w:sz="0" w:space="0" w:color="auto"/>
        <w:bottom w:val="none" w:sz="0" w:space="0" w:color="auto"/>
        <w:right w:val="none" w:sz="0" w:space="0" w:color="auto"/>
      </w:divBdr>
    </w:div>
    <w:div w:id="1648243722">
      <w:bodyDiv w:val="1"/>
      <w:marLeft w:val="0"/>
      <w:marRight w:val="0"/>
      <w:marTop w:val="0"/>
      <w:marBottom w:val="0"/>
      <w:divBdr>
        <w:top w:val="none" w:sz="0" w:space="0" w:color="auto"/>
        <w:left w:val="none" w:sz="0" w:space="0" w:color="auto"/>
        <w:bottom w:val="none" w:sz="0" w:space="0" w:color="auto"/>
        <w:right w:val="none" w:sz="0" w:space="0" w:color="auto"/>
      </w:divBdr>
    </w:div>
    <w:div w:id="1652246058">
      <w:bodyDiv w:val="1"/>
      <w:marLeft w:val="0"/>
      <w:marRight w:val="0"/>
      <w:marTop w:val="0"/>
      <w:marBottom w:val="0"/>
      <w:divBdr>
        <w:top w:val="none" w:sz="0" w:space="0" w:color="auto"/>
        <w:left w:val="none" w:sz="0" w:space="0" w:color="auto"/>
        <w:bottom w:val="none" w:sz="0" w:space="0" w:color="auto"/>
        <w:right w:val="none" w:sz="0" w:space="0" w:color="auto"/>
      </w:divBdr>
    </w:div>
    <w:div w:id="1672948592">
      <w:bodyDiv w:val="1"/>
      <w:marLeft w:val="0"/>
      <w:marRight w:val="0"/>
      <w:marTop w:val="0"/>
      <w:marBottom w:val="0"/>
      <w:divBdr>
        <w:top w:val="none" w:sz="0" w:space="0" w:color="auto"/>
        <w:left w:val="none" w:sz="0" w:space="0" w:color="auto"/>
        <w:bottom w:val="none" w:sz="0" w:space="0" w:color="auto"/>
        <w:right w:val="none" w:sz="0" w:space="0" w:color="auto"/>
      </w:divBdr>
    </w:div>
    <w:div w:id="1677153653">
      <w:bodyDiv w:val="1"/>
      <w:marLeft w:val="0"/>
      <w:marRight w:val="0"/>
      <w:marTop w:val="0"/>
      <w:marBottom w:val="0"/>
      <w:divBdr>
        <w:top w:val="none" w:sz="0" w:space="0" w:color="auto"/>
        <w:left w:val="none" w:sz="0" w:space="0" w:color="auto"/>
        <w:bottom w:val="none" w:sz="0" w:space="0" w:color="auto"/>
        <w:right w:val="none" w:sz="0" w:space="0" w:color="auto"/>
      </w:divBdr>
    </w:div>
    <w:div w:id="1679505481">
      <w:bodyDiv w:val="1"/>
      <w:marLeft w:val="0"/>
      <w:marRight w:val="0"/>
      <w:marTop w:val="0"/>
      <w:marBottom w:val="0"/>
      <w:divBdr>
        <w:top w:val="none" w:sz="0" w:space="0" w:color="auto"/>
        <w:left w:val="none" w:sz="0" w:space="0" w:color="auto"/>
        <w:bottom w:val="none" w:sz="0" w:space="0" w:color="auto"/>
        <w:right w:val="none" w:sz="0" w:space="0" w:color="auto"/>
      </w:divBdr>
    </w:div>
    <w:div w:id="1683050855">
      <w:bodyDiv w:val="1"/>
      <w:marLeft w:val="0"/>
      <w:marRight w:val="0"/>
      <w:marTop w:val="0"/>
      <w:marBottom w:val="0"/>
      <w:divBdr>
        <w:top w:val="none" w:sz="0" w:space="0" w:color="auto"/>
        <w:left w:val="none" w:sz="0" w:space="0" w:color="auto"/>
        <w:bottom w:val="none" w:sz="0" w:space="0" w:color="auto"/>
        <w:right w:val="none" w:sz="0" w:space="0" w:color="auto"/>
      </w:divBdr>
    </w:div>
    <w:div w:id="1683165520">
      <w:bodyDiv w:val="1"/>
      <w:marLeft w:val="0"/>
      <w:marRight w:val="0"/>
      <w:marTop w:val="0"/>
      <w:marBottom w:val="0"/>
      <w:divBdr>
        <w:top w:val="none" w:sz="0" w:space="0" w:color="auto"/>
        <w:left w:val="none" w:sz="0" w:space="0" w:color="auto"/>
        <w:bottom w:val="none" w:sz="0" w:space="0" w:color="auto"/>
        <w:right w:val="none" w:sz="0" w:space="0" w:color="auto"/>
      </w:divBdr>
    </w:div>
    <w:div w:id="1687705674">
      <w:bodyDiv w:val="1"/>
      <w:marLeft w:val="0"/>
      <w:marRight w:val="0"/>
      <w:marTop w:val="0"/>
      <w:marBottom w:val="0"/>
      <w:divBdr>
        <w:top w:val="none" w:sz="0" w:space="0" w:color="auto"/>
        <w:left w:val="none" w:sz="0" w:space="0" w:color="auto"/>
        <w:bottom w:val="none" w:sz="0" w:space="0" w:color="auto"/>
        <w:right w:val="none" w:sz="0" w:space="0" w:color="auto"/>
      </w:divBdr>
    </w:div>
    <w:div w:id="1688825562">
      <w:bodyDiv w:val="1"/>
      <w:marLeft w:val="0"/>
      <w:marRight w:val="0"/>
      <w:marTop w:val="0"/>
      <w:marBottom w:val="0"/>
      <w:divBdr>
        <w:top w:val="none" w:sz="0" w:space="0" w:color="auto"/>
        <w:left w:val="none" w:sz="0" w:space="0" w:color="auto"/>
        <w:bottom w:val="none" w:sz="0" w:space="0" w:color="auto"/>
        <w:right w:val="none" w:sz="0" w:space="0" w:color="auto"/>
      </w:divBdr>
    </w:div>
    <w:div w:id="1711760981">
      <w:bodyDiv w:val="1"/>
      <w:marLeft w:val="0"/>
      <w:marRight w:val="0"/>
      <w:marTop w:val="0"/>
      <w:marBottom w:val="0"/>
      <w:divBdr>
        <w:top w:val="none" w:sz="0" w:space="0" w:color="auto"/>
        <w:left w:val="none" w:sz="0" w:space="0" w:color="auto"/>
        <w:bottom w:val="none" w:sz="0" w:space="0" w:color="auto"/>
        <w:right w:val="none" w:sz="0" w:space="0" w:color="auto"/>
      </w:divBdr>
    </w:div>
    <w:div w:id="1714379126">
      <w:bodyDiv w:val="1"/>
      <w:marLeft w:val="0"/>
      <w:marRight w:val="0"/>
      <w:marTop w:val="0"/>
      <w:marBottom w:val="0"/>
      <w:divBdr>
        <w:top w:val="none" w:sz="0" w:space="0" w:color="auto"/>
        <w:left w:val="none" w:sz="0" w:space="0" w:color="auto"/>
        <w:bottom w:val="none" w:sz="0" w:space="0" w:color="auto"/>
        <w:right w:val="none" w:sz="0" w:space="0" w:color="auto"/>
      </w:divBdr>
    </w:div>
    <w:div w:id="1720664766">
      <w:bodyDiv w:val="1"/>
      <w:marLeft w:val="0"/>
      <w:marRight w:val="0"/>
      <w:marTop w:val="0"/>
      <w:marBottom w:val="0"/>
      <w:divBdr>
        <w:top w:val="none" w:sz="0" w:space="0" w:color="auto"/>
        <w:left w:val="none" w:sz="0" w:space="0" w:color="auto"/>
        <w:bottom w:val="none" w:sz="0" w:space="0" w:color="auto"/>
        <w:right w:val="none" w:sz="0" w:space="0" w:color="auto"/>
      </w:divBdr>
    </w:div>
    <w:div w:id="1726875707">
      <w:bodyDiv w:val="1"/>
      <w:marLeft w:val="0"/>
      <w:marRight w:val="0"/>
      <w:marTop w:val="0"/>
      <w:marBottom w:val="0"/>
      <w:divBdr>
        <w:top w:val="none" w:sz="0" w:space="0" w:color="auto"/>
        <w:left w:val="none" w:sz="0" w:space="0" w:color="auto"/>
        <w:bottom w:val="none" w:sz="0" w:space="0" w:color="auto"/>
        <w:right w:val="none" w:sz="0" w:space="0" w:color="auto"/>
      </w:divBdr>
    </w:div>
    <w:div w:id="1735666776">
      <w:bodyDiv w:val="1"/>
      <w:marLeft w:val="0"/>
      <w:marRight w:val="0"/>
      <w:marTop w:val="0"/>
      <w:marBottom w:val="0"/>
      <w:divBdr>
        <w:top w:val="none" w:sz="0" w:space="0" w:color="auto"/>
        <w:left w:val="none" w:sz="0" w:space="0" w:color="auto"/>
        <w:bottom w:val="none" w:sz="0" w:space="0" w:color="auto"/>
        <w:right w:val="none" w:sz="0" w:space="0" w:color="auto"/>
      </w:divBdr>
    </w:div>
    <w:div w:id="1742094854">
      <w:bodyDiv w:val="1"/>
      <w:marLeft w:val="0"/>
      <w:marRight w:val="0"/>
      <w:marTop w:val="0"/>
      <w:marBottom w:val="0"/>
      <w:divBdr>
        <w:top w:val="none" w:sz="0" w:space="0" w:color="auto"/>
        <w:left w:val="none" w:sz="0" w:space="0" w:color="auto"/>
        <w:bottom w:val="none" w:sz="0" w:space="0" w:color="auto"/>
        <w:right w:val="none" w:sz="0" w:space="0" w:color="auto"/>
      </w:divBdr>
    </w:div>
    <w:div w:id="1747528685">
      <w:bodyDiv w:val="1"/>
      <w:marLeft w:val="0"/>
      <w:marRight w:val="0"/>
      <w:marTop w:val="0"/>
      <w:marBottom w:val="0"/>
      <w:divBdr>
        <w:top w:val="none" w:sz="0" w:space="0" w:color="auto"/>
        <w:left w:val="none" w:sz="0" w:space="0" w:color="auto"/>
        <w:bottom w:val="none" w:sz="0" w:space="0" w:color="auto"/>
        <w:right w:val="none" w:sz="0" w:space="0" w:color="auto"/>
      </w:divBdr>
    </w:div>
    <w:div w:id="1752576424">
      <w:bodyDiv w:val="1"/>
      <w:marLeft w:val="0"/>
      <w:marRight w:val="0"/>
      <w:marTop w:val="0"/>
      <w:marBottom w:val="0"/>
      <w:divBdr>
        <w:top w:val="none" w:sz="0" w:space="0" w:color="auto"/>
        <w:left w:val="none" w:sz="0" w:space="0" w:color="auto"/>
        <w:bottom w:val="none" w:sz="0" w:space="0" w:color="auto"/>
        <w:right w:val="none" w:sz="0" w:space="0" w:color="auto"/>
      </w:divBdr>
    </w:div>
    <w:div w:id="1756896040">
      <w:bodyDiv w:val="1"/>
      <w:marLeft w:val="0"/>
      <w:marRight w:val="0"/>
      <w:marTop w:val="0"/>
      <w:marBottom w:val="0"/>
      <w:divBdr>
        <w:top w:val="none" w:sz="0" w:space="0" w:color="auto"/>
        <w:left w:val="none" w:sz="0" w:space="0" w:color="auto"/>
        <w:bottom w:val="none" w:sz="0" w:space="0" w:color="auto"/>
        <w:right w:val="none" w:sz="0" w:space="0" w:color="auto"/>
      </w:divBdr>
    </w:div>
    <w:div w:id="1758165505">
      <w:bodyDiv w:val="1"/>
      <w:marLeft w:val="0"/>
      <w:marRight w:val="0"/>
      <w:marTop w:val="0"/>
      <w:marBottom w:val="0"/>
      <w:divBdr>
        <w:top w:val="none" w:sz="0" w:space="0" w:color="auto"/>
        <w:left w:val="none" w:sz="0" w:space="0" w:color="auto"/>
        <w:bottom w:val="none" w:sz="0" w:space="0" w:color="auto"/>
        <w:right w:val="none" w:sz="0" w:space="0" w:color="auto"/>
      </w:divBdr>
    </w:div>
    <w:div w:id="1770080652">
      <w:bodyDiv w:val="1"/>
      <w:marLeft w:val="0"/>
      <w:marRight w:val="0"/>
      <w:marTop w:val="0"/>
      <w:marBottom w:val="0"/>
      <w:divBdr>
        <w:top w:val="none" w:sz="0" w:space="0" w:color="auto"/>
        <w:left w:val="none" w:sz="0" w:space="0" w:color="auto"/>
        <w:bottom w:val="none" w:sz="0" w:space="0" w:color="auto"/>
        <w:right w:val="none" w:sz="0" w:space="0" w:color="auto"/>
      </w:divBdr>
    </w:div>
    <w:div w:id="1771120864">
      <w:bodyDiv w:val="1"/>
      <w:marLeft w:val="0"/>
      <w:marRight w:val="0"/>
      <w:marTop w:val="0"/>
      <w:marBottom w:val="0"/>
      <w:divBdr>
        <w:top w:val="none" w:sz="0" w:space="0" w:color="auto"/>
        <w:left w:val="none" w:sz="0" w:space="0" w:color="auto"/>
        <w:bottom w:val="none" w:sz="0" w:space="0" w:color="auto"/>
        <w:right w:val="none" w:sz="0" w:space="0" w:color="auto"/>
      </w:divBdr>
    </w:div>
    <w:div w:id="1775782323">
      <w:bodyDiv w:val="1"/>
      <w:marLeft w:val="0"/>
      <w:marRight w:val="0"/>
      <w:marTop w:val="0"/>
      <w:marBottom w:val="0"/>
      <w:divBdr>
        <w:top w:val="none" w:sz="0" w:space="0" w:color="auto"/>
        <w:left w:val="none" w:sz="0" w:space="0" w:color="auto"/>
        <w:bottom w:val="none" w:sz="0" w:space="0" w:color="auto"/>
        <w:right w:val="none" w:sz="0" w:space="0" w:color="auto"/>
      </w:divBdr>
    </w:div>
    <w:div w:id="1776172893">
      <w:bodyDiv w:val="1"/>
      <w:marLeft w:val="0"/>
      <w:marRight w:val="0"/>
      <w:marTop w:val="0"/>
      <w:marBottom w:val="0"/>
      <w:divBdr>
        <w:top w:val="none" w:sz="0" w:space="0" w:color="auto"/>
        <w:left w:val="none" w:sz="0" w:space="0" w:color="auto"/>
        <w:bottom w:val="none" w:sz="0" w:space="0" w:color="auto"/>
        <w:right w:val="none" w:sz="0" w:space="0" w:color="auto"/>
      </w:divBdr>
    </w:div>
    <w:div w:id="1793547032">
      <w:bodyDiv w:val="1"/>
      <w:marLeft w:val="0"/>
      <w:marRight w:val="0"/>
      <w:marTop w:val="0"/>
      <w:marBottom w:val="0"/>
      <w:divBdr>
        <w:top w:val="none" w:sz="0" w:space="0" w:color="auto"/>
        <w:left w:val="none" w:sz="0" w:space="0" w:color="auto"/>
        <w:bottom w:val="none" w:sz="0" w:space="0" w:color="auto"/>
        <w:right w:val="none" w:sz="0" w:space="0" w:color="auto"/>
      </w:divBdr>
    </w:div>
    <w:div w:id="1816412860">
      <w:bodyDiv w:val="1"/>
      <w:marLeft w:val="0"/>
      <w:marRight w:val="0"/>
      <w:marTop w:val="0"/>
      <w:marBottom w:val="0"/>
      <w:divBdr>
        <w:top w:val="none" w:sz="0" w:space="0" w:color="auto"/>
        <w:left w:val="none" w:sz="0" w:space="0" w:color="auto"/>
        <w:bottom w:val="none" w:sz="0" w:space="0" w:color="auto"/>
        <w:right w:val="none" w:sz="0" w:space="0" w:color="auto"/>
      </w:divBdr>
    </w:div>
    <w:div w:id="1832256499">
      <w:bodyDiv w:val="1"/>
      <w:marLeft w:val="0"/>
      <w:marRight w:val="0"/>
      <w:marTop w:val="0"/>
      <w:marBottom w:val="0"/>
      <w:divBdr>
        <w:top w:val="none" w:sz="0" w:space="0" w:color="auto"/>
        <w:left w:val="none" w:sz="0" w:space="0" w:color="auto"/>
        <w:bottom w:val="none" w:sz="0" w:space="0" w:color="auto"/>
        <w:right w:val="none" w:sz="0" w:space="0" w:color="auto"/>
      </w:divBdr>
    </w:div>
    <w:div w:id="1833837429">
      <w:bodyDiv w:val="1"/>
      <w:marLeft w:val="0"/>
      <w:marRight w:val="0"/>
      <w:marTop w:val="0"/>
      <w:marBottom w:val="0"/>
      <w:divBdr>
        <w:top w:val="none" w:sz="0" w:space="0" w:color="auto"/>
        <w:left w:val="none" w:sz="0" w:space="0" w:color="auto"/>
        <w:bottom w:val="none" w:sz="0" w:space="0" w:color="auto"/>
        <w:right w:val="none" w:sz="0" w:space="0" w:color="auto"/>
      </w:divBdr>
    </w:div>
    <w:div w:id="1836723208">
      <w:bodyDiv w:val="1"/>
      <w:marLeft w:val="0"/>
      <w:marRight w:val="0"/>
      <w:marTop w:val="0"/>
      <w:marBottom w:val="0"/>
      <w:divBdr>
        <w:top w:val="none" w:sz="0" w:space="0" w:color="auto"/>
        <w:left w:val="none" w:sz="0" w:space="0" w:color="auto"/>
        <w:bottom w:val="none" w:sz="0" w:space="0" w:color="auto"/>
        <w:right w:val="none" w:sz="0" w:space="0" w:color="auto"/>
      </w:divBdr>
    </w:div>
    <w:div w:id="1837961869">
      <w:bodyDiv w:val="1"/>
      <w:marLeft w:val="0"/>
      <w:marRight w:val="0"/>
      <w:marTop w:val="0"/>
      <w:marBottom w:val="0"/>
      <w:divBdr>
        <w:top w:val="none" w:sz="0" w:space="0" w:color="auto"/>
        <w:left w:val="none" w:sz="0" w:space="0" w:color="auto"/>
        <w:bottom w:val="none" w:sz="0" w:space="0" w:color="auto"/>
        <w:right w:val="none" w:sz="0" w:space="0" w:color="auto"/>
      </w:divBdr>
    </w:div>
    <w:div w:id="1846744340">
      <w:bodyDiv w:val="1"/>
      <w:marLeft w:val="0"/>
      <w:marRight w:val="0"/>
      <w:marTop w:val="0"/>
      <w:marBottom w:val="0"/>
      <w:divBdr>
        <w:top w:val="none" w:sz="0" w:space="0" w:color="auto"/>
        <w:left w:val="none" w:sz="0" w:space="0" w:color="auto"/>
        <w:bottom w:val="none" w:sz="0" w:space="0" w:color="auto"/>
        <w:right w:val="none" w:sz="0" w:space="0" w:color="auto"/>
      </w:divBdr>
    </w:div>
    <w:div w:id="1848472660">
      <w:bodyDiv w:val="1"/>
      <w:marLeft w:val="0"/>
      <w:marRight w:val="0"/>
      <w:marTop w:val="0"/>
      <w:marBottom w:val="0"/>
      <w:divBdr>
        <w:top w:val="none" w:sz="0" w:space="0" w:color="auto"/>
        <w:left w:val="none" w:sz="0" w:space="0" w:color="auto"/>
        <w:bottom w:val="none" w:sz="0" w:space="0" w:color="auto"/>
        <w:right w:val="none" w:sz="0" w:space="0" w:color="auto"/>
      </w:divBdr>
    </w:div>
    <w:div w:id="1849246291">
      <w:bodyDiv w:val="1"/>
      <w:marLeft w:val="0"/>
      <w:marRight w:val="0"/>
      <w:marTop w:val="0"/>
      <w:marBottom w:val="0"/>
      <w:divBdr>
        <w:top w:val="none" w:sz="0" w:space="0" w:color="auto"/>
        <w:left w:val="none" w:sz="0" w:space="0" w:color="auto"/>
        <w:bottom w:val="none" w:sz="0" w:space="0" w:color="auto"/>
        <w:right w:val="none" w:sz="0" w:space="0" w:color="auto"/>
      </w:divBdr>
    </w:div>
    <w:div w:id="1856726625">
      <w:bodyDiv w:val="1"/>
      <w:marLeft w:val="0"/>
      <w:marRight w:val="0"/>
      <w:marTop w:val="0"/>
      <w:marBottom w:val="0"/>
      <w:divBdr>
        <w:top w:val="none" w:sz="0" w:space="0" w:color="auto"/>
        <w:left w:val="none" w:sz="0" w:space="0" w:color="auto"/>
        <w:bottom w:val="none" w:sz="0" w:space="0" w:color="auto"/>
        <w:right w:val="none" w:sz="0" w:space="0" w:color="auto"/>
      </w:divBdr>
    </w:div>
    <w:div w:id="1879927496">
      <w:bodyDiv w:val="1"/>
      <w:marLeft w:val="0"/>
      <w:marRight w:val="0"/>
      <w:marTop w:val="0"/>
      <w:marBottom w:val="0"/>
      <w:divBdr>
        <w:top w:val="none" w:sz="0" w:space="0" w:color="auto"/>
        <w:left w:val="none" w:sz="0" w:space="0" w:color="auto"/>
        <w:bottom w:val="none" w:sz="0" w:space="0" w:color="auto"/>
        <w:right w:val="none" w:sz="0" w:space="0" w:color="auto"/>
      </w:divBdr>
    </w:div>
    <w:div w:id="1888948458">
      <w:bodyDiv w:val="1"/>
      <w:marLeft w:val="0"/>
      <w:marRight w:val="0"/>
      <w:marTop w:val="0"/>
      <w:marBottom w:val="0"/>
      <w:divBdr>
        <w:top w:val="none" w:sz="0" w:space="0" w:color="auto"/>
        <w:left w:val="none" w:sz="0" w:space="0" w:color="auto"/>
        <w:bottom w:val="none" w:sz="0" w:space="0" w:color="auto"/>
        <w:right w:val="none" w:sz="0" w:space="0" w:color="auto"/>
      </w:divBdr>
    </w:div>
    <w:div w:id="1896039436">
      <w:bodyDiv w:val="1"/>
      <w:marLeft w:val="0"/>
      <w:marRight w:val="0"/>
      <w:marTop w:val="0"/>
      <w:marBottom w:val="0"/>
      <w:divBdr>
        <w:top w:val="none" w:sz="0" w:space="0" w:color="auto"/>
        <w:left w:val="none" w:sz="0" w:space="0" w:color="auto"/>
        <w:bottom w:val="none" w:sz="0" w:space="0" w:color="auto"/>
        <w:right w:val="none" w:sz="0" w:space="0" w:color="auto"/>
      </w:divBdr>
    </w:div>
    <w:div w:id="1901089688">
      <w:bodyDiv w:val="1"/>
      <w:marLeft w:val="0"/>
      <w:marRight w:val="0"/>
      <w:marTop w:val="0"/>
      <w:marBottom w:val="0"/>
      <w:divBdr>
        <w:top w:val="none" w:sz="0" w:space="0" w:color="auto"/>
        <w:left w:val="none" w:sz="0" w:space="0" w:color="auto"/>
        <w:bottom w:val="none" w:sz="0" w:space="0" w:color="auto"/>
        <w:right w:val="none" w:sz="0" w:space="0" w:color="auto"/>
      </w:divBdr>
    </w:div>
    <w:div w:id="1940480116">
      <w:bodyDiv w:val="1"/>
      <w:marLeft w:val="0"/>
      <w:marRight w:val="0"/>
      <w:marTop w:val="0"/>
      <w:marBottom w:val="0"/>
      <w:divBdr>
        <w:top w:val="none" w:sz="0" w:space="0" w:color="auto"/>
        <w:left w:val="none" w:sz="0" w:space="0" w:color="auto"/>
        <w:bottom w:val="none" w:sz="0" w:space="0" w:color="auto"/>
        <w:right w:val="none" w:sz="0" w:space="0" w:color="auto"/>
      </w:divBdr>
    </w:div>
    <w:div w:id="1941259911">
      <w:bodyDiv w:val="1"/>
      <w:marLeft w:val="0"/>
      <w:marRight w:val="0"/>
      <w:marTop w:val="0"/>
      <w:marBottom w:val="0"/>
      <w:divBdr>
        <w:top w:val="none" w:sz="0" w:space="0" w:color="auto"/>
        <w:left w:val="none" w:sz="0" w:space="0" w:color="auto"/>
        <w:bottom w:val="none" w:sz="0" w:space="0" w:color="auto"/>
        <w:right w:val="none" w:sz="0" w:space="0" w:color="auto"/>
      </w:divBdr>
    </w:div>
    <w:div w:id="1948195378">
      <w:bodyDiv w:val="1"/>
      <w:marLeft w:val="0"/>
      <w:marRight w:val="0"/>
      <w:marTop w:val="0"/>
      <w:marBottom w:val="0"/>
      <w:divBdr>
        <w:top w:val="none" w:sz="0" w:space="0" w:color="auto"/>
        <w:left w:val="none" w:sz="0" w:space="0" w:color="auto"/>
        <w:bottom w:val="none" w:sz="0" w:space="0" w:color="auto"/>
        <w:right w:val="none" w:sz="0" w:space="0" w:color="auto"/>
      </w:divBdr>
    </w:div>
    <w:div w:id="1955288664">
      <w:bodyDiv w:val="1"/>
      <w:marLeft w:val="0"/>
      <w:marRight w:val="0"/>
      <w:marTop w:val="0"/>
      <w:marBottom w:val="0"/>
      <w:divBdr>
        <w:top w:val="none" w:sz="0" w:space="0" w:color="auto"/>
        <w:left w:val="none" w:sz="0" w:space="0" w:color="auto"/>
        <w:bottom w:val="none" w:sz="0" w:space="0" w:color="auto"/>
        <w:right w:val="none" w:sz="0" w:space="0" w:color="auto"/>
      </w:divBdr>
    </w:div>
    <w:div w:id="1957907530">
      <w:bodyDiv w:val="1"/>
      <w:marLeft w:val="0"/>
      <w:marRight w:val="0"/>
      <w:marTop w:val="0"/>
      <w:marBottom w:val="0"/>
      <w:divBdr>
        <w:top w:val="none" w:sz="0" w:space="0" w:color="auto"/>
        <w:left w:val="none" w:sz="0" w:space="0" w:color="auto"/>
        <w:bottom w:val="none" w:sz="0" w:space="0" w:color="auto"/>
        <w:right w:val="none" w:sz="0" w:space="0" w:color="auto"/>
      </w:divBdr>
    </w:div>
    <w:div w:id="1966619691">
      <w:bodyDiv w:val="1"/>
      <w:marLeft w:val="0"/>
      <w:marRight w:val="0"/>
      <w:marTop w:val="0"/>
      <w:marBottom w:val="0"/>
      <w:divBdr>
        <w:top w:val="none" w:sz="0" w:space="0" w:color="auto"/>
        <w:left w:val="none" w:sz="0" w:space="0" w:color="auto"/>
        <w:bottom w:val="none" w:sz="0" w:space="0" w:color="auto"/>
        <w:right w:val="none" w:sz="0" w:space="0" w:color="auto"/>
      </w:divBdr>
    </w:div>
    <w:div w:id="1968507078">
      <w:bodyDiv w:val="1"/>
      <w:marLeft w:val="0"/>
      <w:marRight w:val="0"/>
      <w:marTop w:val="0"/>
      <w:marBottom w:val="0"/>
      <w:divBdr>
        <w:top w:val="none" w:sz="0" w:space="0" w:color="auto"/>
        <w:left w:val="none" w:sz="0" w:space="0" w:color="auto"/>
        <w:bottom w:val="none" w:sz="0" w:space="0" w:color="auto"/>
        <w:right w:val="none" w:sz="0" w:space="0" w:color="auto"/>
      </w:divBdr>
    </w:div>
    <w:div w:id="1978218165">
      <w:bodyDiv w:val="1"/>
      <w:marLeft w:val="0"/>
      <w:marRight w:val="0"/>
      <w:marTop w:val="0"/>
      <w:marBottom w:val="0"/>
      <w:divBdr>
        <w:top w:val="none" w:sz="0" w:space="0" w:color="auto"/>
        <w:left w:val="none" w:sz="0" w:space="0" w:color="auto"/>
        <w:bottom w:val="none" w:sz="0" w:space="0" w:color="auto"/>
        <w:right w:val="none" w:sz="0" w:space="0" w:color="auto"/>
      </w:divBdr>
    </w:div>
    <w:div w:id="1980181011">
      <w:bodyDiv w:val="1"/>
      <w:marLeft w:val="0"/>
      <w:marRight w:val="0"/>
      <w:marTop w:val="0"/>
      <w:marBottom w:val="0"/>
      <w:divBdr>
        <w:top w:val="none" w:sz="0" w:space="0" w:color="auto"/>
        <w:left w:val="none" w:sz="0" w:space="0" w:color="auto"/>
        <w:bottom w:val="none" w:sz="0" w:space="0" w:color="auto"/>
        <w:right w:val="none" w:sz="0" w:space="0" w:color="auto"/>
      </w:divBdr>
    </w:div>
    <w:div w:id="1985498586">
      <w:bodyDiv w:val="1"/>
      <w:marLeft w:val="0"/>
      <w:marRight w:val="0"/>
      <w:marTop w:val="0"/>
      <w:marBottom w:val="0"/>
      <w:divBdr>
        <w:top w:val="none" w:sz="0" w:space="0" w:color="auto"/>
        <w:left w:val="none" w:sz="0" w:space="0" w:color="auto"/>
        <w:bottom w:val="none" w:sz="0" w:space="0" w:color="auto"/>
        <w:right w:val="none" w:sz="0" w:space="0" w:color="auto"/>
      </w:divBdr>
    </w:div>
    <w:div w:id="1988194848">
      <w:bodyDiv w:val="1"/>
      <w:marLeft w:val="0"/>
      <w:marRight w:val="0"/>
      <w:marTop w:val="0"/>
      <w:marBottom w:val="0"/>
      <w:divBdr>
        <w:top w:val="none" w:sz="0" w:space="0" w:color="auto"/>
        <w:left w:val="none" w:sz="0" w:space="0" w:color="auto"/>
        <w:bottom w:val="none" w:sz="0" w:space="0" w:color="auto"/>
        <w:right w:val="none" w:sz="0" w:space="0" w:color="auto"/>
      </w:divBdr>
    </w:div>
    <w:div w:id="1989825641">
      <w:bodyDiv w:val="1"/>
      <w:marLeft w:val="0"/>
      <w:marRight w:val="0"/>
      <w:marTop w:val="0"/>
      <w:marBottom w:val="0"/>
      <w:divBdr>
        <w:top w:val="none" w:sz="0" w:space="0" w:color="auto"/>
        <w:left w:val="none" w:sz="0" w:space="0" w:color="auto"/>
        <w:bottom w:val="none" w:sz="0" w:space="0" w:color="auto"/>
        <w:right w:val="none" w:sz="0" w:space="0" w:color="auto"/>
      </w:divBdr>
    </w:div>
    <w:div w:id="1991057662">
      <w:bodyDiv w:val="1"/>
      <w:marLeft w:val="0"/>
      <w:marRight w:val="0"/>
      <w:marTop w:val="0"/>
      <w:marBottom w:val="0"/>
      <w:divBdr>
        <w:top w:val="none" w:sz="0" w:space="0" w:color="auto"/>
        <w:left w:val="none" w:sz="0" w:space="0" w:color="auto"/>
        <w:bottom w:val="none" w:sz="0" w:space="0" w:color="auto"/>
        <w:right w:val="none" w:sz="0" w:space="0" w:color="auto"/>
      </w:divBdr>
    </w:div>
    <w:div w:id="2007510424">
      <w:bodyDiv w:val="1"/>
      <w:marLeft w:val="0"/>
      <w:marRight w:val="0"/>
      <w:marTop w:val="0"/>
      <w:marBottom w:val="0"/>
      <w:divBdr>
        <w:top w:val="none" w:sz="0" w:space="0" w:color="auto"/>
        <w:left w:val="none" w:sz="0" w:space="0" w:color="auto"/>
        <w:bottom w:val="none" w:sz="0" w:space="0" w:color="auto"/>
        <w:right w:val="none" w:sz="0" w:space="0" w:color="auto"/>
      </w:divBdr>
    </w:div>
    <w:div w:id="2018968451">
      <w:bodyDiv w:val="1"/>
      <w:marLeft w:val="0"/>
      <w:marRight w:val="0"/>
      <w:marTop w:val="0"/>
      <w:marBottom w:val="0"/>
      <w:divBdr>
        <w:top w:val="none" w:sz="0" w:space="0" w:color="auto"/>
        <w:left w:val="none" w:sz="0" w:space="0" w:color="auto"/>
        <w:bottom w:val="none" w:sz="0" w:space="0" w:color="auto"/>
        <w:right w:val="none" w:sz="0" w:space="0" w:color="auto"/>
      </w:divBdr>
    </w:div>
    <w:div w:id="2039116191">
      <w:bodyDiv w:val="1"/>
      <w:marLeft w:val="0"/>
      <w:marRight w:val="0"/>
      <w:marTop w:val="0"/>
      <w:marBottom w:val="0"/>
      <w:divBdr>
        <w:top w:val="none" w:sz="0" w:space="0" w:color="auto"/>
        <w:left w:val="none" w:sz="0" w:space="0" w:color="auto"/>
        <w:bottom w:val="none" w:sz="0" w:space="0" w:color="auto"/>
        <w:right w:val="none" w:sz="0" w:space="0" w:color="auto"/>
      </w:divBdr>
    </w:div>
    <w:div w:id="2050643431">
      <w:bodyDiv w:val="1"/>
      <w:marLeft w:val="0"/>
      <w:marRight w:val="0"/>
      <w:marTop w:val="0"/>
      <w:marBottom w:val="0"/>
      <w:divBdr>
        <w:top w:val="none" w:sz="0" w:space="0" w:color="auto"/>
        <w:left w:val="none" w:sz="0" w:space="0" w:color="auto"/>
        <w:bottom w:val="none" w:sz="0" w:space="0" w:color="auto"/>
        <w:right w:val="none" w:sz="0" w:space="0" w:color="auto"/>
      </w:divBdr>
    </w:div>
    <w:div w:id="2050916039">
      <w:bodyDiv w:val="1"/>
      <w:marLeft w:val="0"/>
      <w:marRight w:val="0"/>
      <w:marTop w:val="0"/>
      <w:marBottom w:val="0"/>
      <w:divBdr>
        <w:top w:val="none" w:sz="0" w:space="0" w:color="auto"/>
        <w:left w:val="none" w:sz="0" w:space="0" w:color="auto"/>
        <w:bottom w:val="none" w:sz="0" w:space="0" w:color="auto"/>
        <w:right w:val="none" w:sz="0" w:space="0" w:color="auto"/>
      </w:divBdr>
    </w:div>
    <w:div w:id="2073649845">
      <w:bodyDiv w:val="1"/>
      <w:marLeft w:val="0"/>
      <w:marRight w:val="0"/>
      <w:marTop w:val="0"/>
      <w:marBottom w:val="0"/>
      <w:divBdr>
        <w:top w:val="none" w:sz="0" w:space="0" w:color="auto"/>
        <w:left w:val="none" w:sz="0" w:space="0" w:color="auto"/>
        <w:bottom w:val="none" w:sz="0" w:space="0" w:color="auto"/>
        <w:right w:val="none" w:sz="0" w:space="0" w:color="auto"/>
      </w:divBdr>
    </w:div>
    <w:div w:id="2077508718">
      <w:bodyDiv w:val="1"/>
      <w:marLeft w:val="0"/>
      <w:marRight w:val="0"/>
      <w:marTop w:val="0"/>
      <w:marBottom w:val="0"/>
      <w:divBdr>
        <w:top w:val="none" w:sz="0" w:space="0" w:color="auto"/>
        <w:left w:val="none" w:sz="0" w:space="0" w:color="auto"/>
        <w:bottom w:val="none" w:sz="0" w:space="0" w:color="auto"/>
        <w:right w:val="none" w:sz="0" w:space="0" w:color="auto"/>
      </w:divBdr>
    </w:div>
    <w:div w:id="2081369026">
      <w:bodyDiv w:val="1"/>
      <w:marLeft w:val="0"/>
      <w:marRight w:val="0"/>
      <w:marTop w:val="0"/>
      <w:marBottom w:val="0"/>
      <w:divBdr>
        <w:top w:val="none" w:sz="0" w:space="0" w:color="auto"/>
        <w:left w:val="none" w:sz="0" w:space="0" w:color="auto"/>
        <w:bottom w:val="none" w:sz="0" w:space="0" w:color="auto"/>
        <w:right w:val="none" w:sz="0" w:space="0" w:color="auto"/>
      </w:divBdr>
    </w:div>
    <w:div w:id="2083291111">
      <w:bodyDiv w:val="1"/>
      <w:marLeft w:val="0"/>
      <w:marRight w:val="0"/>
      <w:marTop w:val="0"/>
      <w:marBottom w:val="0"/>
      <w:divBdr>
        <w:top w:val="none" w:sz="0" w:space="0" w:color="auto"/>
        <w:left w:val="none" w:sz="0" w:space="0" w:color="auto"/>
        <w:bottom w:val="none" w:sz="0" w:space="0" w:color="auto"/>
        <w:right w:val="none" w:sz="0" w:space="0" w:color="auto"/>
      </w:divBdr>
    </w:div>
    <w:div w:id="2091585255">
      <w:bodyDiv w:val="1"/>
      <w:marLeft w:val="0"/>
      <w:marRight w:val="0"/>
      <w:marTop w:val="0"/>
      <w:marBottom w:val="0"/>
      <w:divBdr>
        <w:top w:val="none" w:sz="0" w:space="0" w:color="auto"/>
        <w:left w:val="none" w:sz="0" w:space="0" w:color="auto"/>
        <w:bottom w:val="none" w:sz="0" w:space="0" w:color="auto"/>
        <w:right w:val="none" w:sz="0" w:space="0" w:color="auto"/>
      </w:divBdr>
    </w:div>
    <w:div w:id="2101827130">
      <w:bodyDiv w:val="1"/>
      <w:marLeft w:val="0"/>
      <w:marRight w:val="0"/>
      <w:marTop w:val="0"/>
      <w:marBottom w:val="0"/>
      <w:divBdr>
        <w:top w:val="none" w:sz="0" w:space="0" w:color="auto"/>
        <w:left w:val="none" w:sz="0" w:space="0" w:color="auto"/>
        <w:bottom w:val="none" w:sz="0" w:space="0" w:color="auto"/>
        <w:right w:val="none" w:sz="0" w:space="0" w:color="auto"/>
      </w:divBdr>
    </w:div>
    <w:div w:id="2115517882">
      <w:bodyDiv w:val="1"/>
      <w:marLeft w:val="0"/>
      <w:marRight w:val="0"/>
      <w:marTop w:val="0"/>
      <w:marBottom w:val="0"/>
      <w:divBdr>
        <w:top w:val="none" w:sz="0" w:space="0" w:color="auto"/>
        <w:left w:val="none" w:sz="0" w:space="0" w:color="auto"/>
        <w:bottom w:val="none" w:sz="0" w:space="0" w:color="auto"/>
        <w:right w:val="none" w:sz="0" w:space="0" w:color="auto"/>
      </w:divBdr>
    </w:div>
    <w:div w:id="2116753242">
      <w:bodyDiv w:val="1"/>
      <w:marLeft w:val="0"/>
      <w:marRight w:val="0"/>
      <w:marTop w:val="0"/>
      <w:marBottom w:val="0"/>
      <w:divBdr>
        <w:top w:val="none" w:sz="0" w:space="0" w:color="auto"/>
        <w:left w:val="none" w:sz="0" w:space="0" w:color="auto"/>
        <w:bottom w:val="none" w:sz="0" w:space="0" w:color="auto"/>
        <w:right w:val="none" w:sz="0" w:space="0" w:color="auto"/>
      </w:divBdr>
    </w:div>
    <w:div w:id="2117214663">
      <w:bodyDiv w:val="1"/>
      <w:marLeft w:val="0"/>
      <w:marRight w:val="0"/>
      <w:marTop w:val="0"/>
      <w:marBottom w:val="0"/>
      <w:divBdr>
        <w:top w:val="none" w:sz="0" w:space="0" w:color="auto"/>
        <w:left w:val="none" w:sz="0" w:space="0" w:color="auto"/>
        <w:bottom w:val="none" w:sz="0" w:space="0" w:color="auto"/>
        <w:right w:val="none" w:sz="0" w:space="0" w:color="auto"/>
      </w:divBdr>
    </w:div>
    <w:div w:id="2120290647">
      <w:bodyDiv w:val="1"/>
      <w:marLeft w:val="0"/>
      <w:marRight w:val="0"/>
      <w:marTop w:val="0"/>
      <w:marBottom w:val="0"/>
      <w:divBdr>
        <w:top w:val="none" w:sz="0" w:space="0" w:color="auto"/>
        <w:left w:val="none" w:sz="0" w:space="0" w:color="auto"/>
        <w:bottom w:val="none" w:sz="0" w:space="0" w:color="auto"/>
        <w:right w:val="none" w:sz="0" w:space="0" w:color="auto"/>
      </w:divBdr>
    </w:div>
    <w:div w:id="2122069987">
      <w:bodyDiv w:val="1"/>
      <w:marLeft w:val="0"/>
      <w:marRight w:val="0"/>
      <w:marTop w:val="0"/>
      <w:marBottom w:val="0"/>
      <w:divBdr>
        <w:top w:val="none" w:sz="0" w:space="0" w:color="auto"/>
        <w:left w:val="none" w:sz="0" w:space="0" w:color="auto"/>
        <w:bottom w:val="none" w:sz="0" w:space="0" w:color="auto"/>
        <w:right w:val="none" w:sz="0" w:space="0" w:color="auto"/>
      </w:divBdr>
    </w:div>
    <w:div w:id="2125075729">
      <w:bodyDiv w:val="1"/>
      <w:marLeft w:val="0"/>
      <w:marRight w:val="0"/>
      <w:marTop w:val="0"/>
      <w:marBottom w:val="0"/>
      <w:divBdr>
        <w:top w:val="none" w:sz="0" w:space="0" w:color="auto"/>
        <w:left w:val="none" w:sz="0" w:space="0" w:color="auto"/>
        <w:bottom w:val="none" w:sz="0" w:space="0" w:color="auto"/>
        <w:right w:val="none" w:sz="0" w:space="0" w:color="auto"/>
      </w:divBdr>
    </w:div>
    <w:div w:id="2127504343">
      <w:bodyDiv w:val="1"/>
      <w:marLeft w:val="0"/>
      <w:marRight w:val="0"/>
      <w:marTop w:val="0"/>
      <w:marBottom w:val="0"/>
      <w:divBdr>
        <w:top w:val="none" w:sz="0" w:space="0" w:color="auto"/>
        <w:left w:val="none" w:sz="0" w:space="0" w:color="auto"/>
        <w:bottom w:val="none" w:sz="0" w:space="0" w:color="auto"/>
        <w:right w:val="none" w:sz="0" w:space="0" w:color="auto"/>
      </w:divBdr>
    </w:div>
    <w:div w:id="2128159070">
      <w:bodyDiv w:val="1"/>
      <w:marLeft w:val="0"/>
      <w:marRight w:val="0"/>
      <w:marTop w:val="0"/>
      <w:marBottom w:val="0"/>
      <w:divBdr>
        <w:top w:val="none" w:sz="0" w:space="0" w:color="auto"/>
        <w:left w:val="none" w:sz="0" w:space="0" w:color="auto"/>
        <w:bottom w:val="none" w:sz="0" w:space="0" w:color="auto"/>
        <w:right w:val="none" w:sz="0" w:space="0" w:color="auto"/>
      </w:divBdr>
    </w:div>
    <w:div w:id="2133398581">
      <w:bodyDiv w:val="1"/>
      <w:marLeft w:val="0"/>
      <w:marRight w:val="0"/>
      <w:marTop w:val="0"/>
      <w:marBottom w:val="0"/>
      <w:divBdr>
        <w:top w:val="none" w:sz="0" w:space="0" w:color="auto"/>
        <w:left w:val="none" w:sz="0" w:space="0" w:color="auto"/>
        <w:bottom w:val="none" w:sz="0" w:space="0" w:color="auto"/>
        <w:right w:val="none" w:sz="0" w:space="0" w:color="auto"/>
      </w:divBdr>
    </w:div>
    <w:div w:id="21446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13445</Words>
  <Characters>76641</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49</cp:revision>
  <cp:lastPrinted>2022-10-24T11:21:00Z</cp:lastPrinted>
  <dcterms:created xsi:type="dcterms:W3CDTF">2021-02-12T12:29:00Z</dcterms:created>
  <dcterms:modified xsi:type="dcterms:W3CDTF">2022-10-24T11:22:00Z</dcterms:modified>
</cp:coreProperties>
</file>